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280" w:rsidRDefault="00EA4C90" w:rsidP="00B16AF9">
      <w:pPr>
        <w:pStyle w:val="BodyText"/>
        <w:jc w:val="center"/>
        <w:rPr>
          <w:rFonts w:cstheme="minorHAnsi"/>
          <w:b/>
          <w:sz w:val="37"/>
          <w:szCs w:val="37"/>
        </w:rPr>
      </w:pPr>
      <w:r>
        <w:rPr>
          <w:rFonts w:cstheme="minorHAnsi"/>
          <w:b/>
          <w:noProof/>
          <w:sz w:val="37"/>
          <w:szCs w:val="37"/>
        </w:rPr>
        <w:pict>
          <v:line id="_x0000_s1028" style="position:absolute;left:0;text-align:left;z-index:251663360;visibility:visible;mso-wrap-distance-top:-6e-5mm;mso-wrap-distance-bottom:-6e-5mm;mso-position-horizontal-relative:page;mso-position-vertical-relative:page" from="39pt,84.75pt" to="546pt,8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" strokecolor="#ffbf00" strokeweight=".99478mm">
            <w10:wrap anchorx="page" anchory="page"/>
          </v:line>
        </w:pict>
      </w:r>
    </w:p>
    <w:p w:rsidR="00203280" w:rsidRDefault="00203280" w:rsidP="00B16AF9">
      <w:pPr>
        <w:pStyle w:val="BodyText"/>
        <w:jc w:val="center"/>
        <w:rPr>
          <w:rFonts w:cstheme="minorHAnsi"/>
          <w:b/>
          <w:sz w:val="37"/>
          <w:szCs w:val="37"/>
        </w:rPr>
      </w:pPr>
    </w:p>
    <w:p w:rsidR="00B16AF9" w:rsidRDefault="00B16AF9" w:rsidP="00B16AF9">
      <w:pPr>
        <w:pStyle w:val="BodyText"/>
        <w:jc w:val="center"/>
        <w:rPr>
          <w:rFonts w:cstheme="minorHAnsi"/>
          <w:b/>
          <w:sz w:val="37"/>
          <w:szCs w:val="37"/>
        </w:rPr>
      </w:pPr>
      <w:r>
        <w:rPr>
          <w:rFonts w:cstheme="minorHAnsi"/>
          <w:b/>
          <w:sz w:val="37"/>
          <w:szCs w:val="37"/>
        </w:rPr>
        <w:t>AMITY SCHOOL OF ARCHITECTURE AND PLANNING</w:t>
      </w:r>
    </w:p>
    <w:p w:rsidR="00B16AF9" w:rsidRDefault="00B16AF9" w:rsidP="00B16AF9">
      <w:pPr>
        <w:pStyle w:val="BodyText"/>
        <w:jc w:val="center"/>
        <w:rPr>
          <w:rFonts w:cstheme="minorHAnsi"/>
          <w:b/>
          <w:sz w:val="37"/>
          <w:szCs w:val="37"/>
        </w:rPr>
      </w:pPr>
    </w:p>
    <w:p w:rsidR="00B16AF9" w:rsidRDefault="00B16AF9" w:rsidP="00B16AF9">
      <w:pPr>
        <w:pStyle w:val="BodyText"/>
        <w:rPr>
          <w:rFonts w:cstheme="minorHAnsi"/>
          <w:sz w:val="37"/>
          <w:szCs w:val="37"/>
        </w:rPr>
      </w:pPr>
    </w:p>
    <w:p w:rsidR="00B16AF9" w:rsidRDefault="00B16AF9" w:rsidP="00B16AF9">
      <w:pPr>
        <w:pStyle w:val="BodyText"/>
        <w:rPr>
          <w:rFonts w:cstheme="minorHAnsi"/>
          <w:sz w:val="37"/>
          <w:szCs w:val="37"/>
        </w:rPr>
      </w:pPr>
    </w:p>
    <w:p w:rsidR="00B16AF9" w:rsidRDefault="00B16AF9" w:rsidP="00B16AF9">
      <w:pPr>
        <w:spacing w:before="330"/>
        <w:ind w:left="164" w:right="170"/>
        <w:jc w:val="center"/>
        <w:rPr>
          <w:b/>
          <w:color w:val="001F5F"/>
          <w:sz w:val="56"/>
          <w:szCs w:val="56"/>
          <w:u w:val="thick" w:color="001F5F"/>
        </w:rPr>
      </w:pPr>
      <w:r>
        <w:rPr>
          <w:b/>
          <w:color w:val="001F5F"/>
          <w:sz w:val="56"/>
          <w:szCs w:val="56"/>
          <w:u w:val="thick" w:color="001F5F"/>
        </w:rPr>
        <w:t xml:space="preserve">PROGRAMME STRUCTURE </w:t>
      </w:r>
    </w:p>
    <w:p w:rsidR="00B16AF9" w:rsidRDefault="00B16AF9" w:rsidP="00B16AF9">
      <w:pPr>
        <w:spacing w:before="330"/>
        <w:ind w:left="164" w:right="170"/>
        <w:jc w:val="center"/>
        <w:rPr>
          <w:b/>
          <w:color w:val="001F5F"/>
          <w:sz w:val="56"/>
          <w:szCs w:val="56"/>
          <w:u w:val="thick" w:color="001F5F"/>
        </w:rPr>
      </w:pPr>
      <w:r>
        <w:rPr>
          <w:b/>
          <w:color w:val="001F5F"/>
          <w:sz w:val="56"/>
          <w:szCs w:val="56"/>
          <w:u w:val="thick" w:color="001F5F"/>
        </w:rPr>
        <w:t>Bachelor of Architecture</w:t>
      </w:r>
    </w:p>
    <w:p w:rsidR="00B16AF9" w:rsidRDefault="00D950B0" w:rsidP="00B16AF9">
      <w:pPr>
        <w:pStyle w:val="Heading1"/>
        <w:spacing w:before="285"/>
        <w:ind w:left="164"/>
        <w:jc w:val="center"/>
        <w:rPr>
          <w:rFonts w:asciiTheme="minorHAnsi" w:hAnsiTheme="minorHAnsi" w:cstheme="minorHAnsi"/>
          <w:color w:val="001F5F"/>
        </w:rPr>
      </w:pPr>
      <w:r>
        <w:rPr>
          <w:rFonts w:asciiTheme="minorHAnsi" w:hAnsiTheme="minorHAnsi" w:cstheme="minorHAnsi"/>
          <w:color w:val="001F5F"/>
        </w:rPr>
        <w:t>2015</w:t>
      </w:r>
    </w:p>
    <w:p w:rsidR="00B16AF9" w:rsidRDefault="00B16AF9" w:rsidP="00B16AF9">
      <w:pPr>
        <w:pStyle w:val="BodyText"/>
        <w:rPr>
          <w:color w:val="000000"/>
          <w:sz w:val="36"/>
          <w:szCs w:val="36"/>
        </w:rPr>
      </w:pPr>
    </w:p>
    <w:p w:rsidR="00B16AF9" w:rsidRDefault="00B16AF9" w:rsidP="00B16AF9">
      <w:pPr>
        <w:pStyle w:val="BodyText"/>
        <w:rPr>
          <w:sz w:val="36"/>
          <w:szCs w:val="36"/>
        </w:rPr>
      </w:pPr>
    </w:p>
    <w:p w:rsidR="00B16AF9" w:rsidRDefault="00B16AF9" w:rsidP="00B16AF9">
      <w:pPr>
        <w:pStyle w:val="BodyText"/>
        <w:rPr>
          <w:sz w:val="36"/>
          <w:szCs w:val="36"/>
        </w:rPr>
      </w:pPr>
      <w:r>
        <w:rPr>
          <w:noProof/>
        </w:rPr>
        <w:drawing>
          <wp:anchor distT="0" distB="0" distL="0" distR="0" simplePos="0" relativeHeight="251660288" behindDoc="1" locked="0" layoutInCell="1" allowOverlap="1">
            <wp:simplePos x="0" y="0"/>
            <wp:positionH relativeFrom="page">
              <wp:posOffset>3246120</wp:posOffset>
            </wp:positionH>
            <wp:positionV relativeFrom="paragraph">
              <wp:posOffset>412115</wp:posOffset>
            </wp:positionV>
            <wp:extent cx="1497965" cy="1569720"/>
            <wp:effectExtent l="0" t="0" r="698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97965" cy="1569720"/>
                    </a:xfrm>
                    <a:prstGeom prst="rect">
                      <a:avLst/>
                    </a:prstGeom>
                    <a:noFill/>
                  </pic:spPr>
                </pic:pic>
              </a:graphicData>
            </a:graphic>
          </wp:anchor>
        </w:drawing>
      </w:r>
    </w:p>
    <w:p w:rsidR="00B16AF9" w:rsidRDefault="00B16AF9" w:rsidP="00B16AF9">
      <w:pPr>
        <w:spacing w:before="252"/>
        <w:ind w:left="161" w:right="173"/>
        <w:jc w:val="center"/>
        <w:rPr>
          <w:rFonts w:cstheme="minorHAnsi"/>
          <w:b/>
          <w:color w:val="001F5F"/>
          <w:sz w:val="49"/>
          <w:szCs w:val="49"/>
        </w:rPr>
      </w:pPr>
    </w:p>
    <w:p w:rsidR="00B16AF9" w:rsidRDefault="00B16AF9" w:rsidP="00B16AF9">
      <w:pPr>
        <w:spacing w:before="252"/>
        <w:ind w:left="161" w:right="173"/>
        <w:jc w:val="center"/>
        <w:rPr>
          <w:rFonts w:cstheme="minorHAnsi"/>
          <w:b/>
          <w:sz w:val="49"/>
          <w:szCs w:val="49"/>
        </w:rPr>
      </w:pPr>
      <w:r>
        <w:rPr>
          <w:rFonts w:cstheme="minorHAnsi"/>
          <w:b/>
          <w:color w:val="001F5F"/>
          <w:sz w:val="49"/>
          <w:szCs w:val="49"/>
        </w:rPr>
        <w:t>AMITY UNIVERSITY HARYANA</w:t>
      </w:r>
    </w:p>
    <w:p w:rsidR="00203280" w:rsidRDefault="00203280" w:rsidP="00B16AF9">
      <w:pPr>
        <w:spacing w:before="2"/>
        <w:ind w:left="164" w:right="173"/>
        <w:jc w:val="center"/>
        <w:rPr>
          <w:b/>
          <w:sz w:val="24"/>
          <w:szCs w:val="24"/>
        </w:rPr>
        <w:sectPr w:rsidR="00203280" w:rsidSect="00011CAA">
          <w:footerReference w:type="default" r:id="rId9"/>
          <w:pgSz w:w="11910" w:h="16840"/>
          <w:pgMar w:top="1200" w:right="360" w:bottom="480" w:left="1020" w:header="720" w:footer="295" w:gutter="0"/>
          <w:pgNumType w:start="1"/>
          <w:cols w:space="720"/>
        </w:sectPr>
      </w:pPr>
    </w:p>
    <w:p w:rsidR="00B16AF9" w:rsidRPr="006D05D2" w:rsidRDefault="00EA4C90" w:rsidP="00B16AF9">
      <w:pPr>
        <w:spacing w:before="2"/>
        <w:ind w:left="164" w:right="173"/>
        <w:jc w:val="center"/>
        <w:rPr>
          <w:b/>
          <w:sz w:val="24"/>
          <w:szCs w:val="24"/>
        </w:rPr>
        <w:sectPr w:rsidR="00B16AF9" w:rsidRPr="006D05D2" w:rsidSect="00203280">
          <w:type w:val="continuous"/>
          <w:pgSz w:w="11910" w:h="16840"/>
          <w:pgMar w:top="1200" w:right="360" w:bottom="480" w:left="1020" w:header="720" w:footer="295" w:gutter="0"/>
          <w:pgNumType w:start="1"/>
          <w:cols w:space="720"/>
        </w:sectPr>
      </w:pPr>
      <w:r w:rsidRPr="00EA4C90">
        <w:rPr>
          <w:noProof/>
        </w:rPr>
        <w:lastRenderedPageBreak/>
        <w:pict>
          <v:line id="Straight Connector 4" o:spid="_x0000_s1027" style="position:absolute;left:0;text-align:left;z-index:251662336;visibility:visible;mso-wrap-distance-top:-6e-5mm;mso-wrap-distance-bottom:-6e-5mm;mso-position-horizontal-relative:page;mso-position-vertical-relative:page" from="50.25pt,734.25pt" to="557.25pt,7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" strokecolor="#ffbf00" strokeweight=".99478mm">
            <w10:wrap anchorx="page" anchory="page"/>
          </v:line>
        </w:pict>
      </w:r>
    </w:p>
    <w:p w:rsidR="00B16AF9" w:rsidRPr="00203280" w:rsidRDefault="00B16AF9" w:rsidP="00B16AF9">
      <w:pPr>
        <w:jc w:val="both"/>
        <w:rPr>
          <w:rFonts w:ascii="Times New Roman" w:hAnsi="Times New Roman" w:cs="Times New Roman"/>
          <w:b/>
          <w:bCs/>
          <w:sz w:val="24"/>
          <w:szCs w:val="24"/>
        </w:rPr>
      </w:pPr>
      <w:r w:rsidRPr="00203280">
        <w:rPr>
          <w:rFonts w:ascii="Times New Roman" w:hAnsi="Times New Roman" w:cs="Times New Roman"/>
          <w:b/>
          <w:bCs/>
          <w:sz w:val="24"/>
          <w:szCs w:val="24"/>
        </w:rPr>
        <w:lastRenderedPageBreak/>
        <w:t>Overview</w:t>
      </w:r>
    </w:p>
    <w:p w:rsidR="00203280" w:rsidRDefault="00203280" w:rsidP="00B16AF9">
      <w:pPr>
        <w:jc w:val="both"/>
        <w:rPr>
          <w:rFonts w:ascii="Times New Roman" w:hAnsi="Times New Roman" w:cs="Times New Roman"/>
          <w:b/>
          <w:bCs/>
          <w:sz w:val="24"/>
          <w:szCs w:val="24"/>
        </w:rPr>
        <w:sectPr w:rsidR="00203280" w:rsidSect="00A457FF">
          <w:footerReference w:type="even" r:id="rId10"/>
          <w:pgSz w:w="11909" w:h="16834" w:code="9"/>
          <w:pgMar w:top="720" w:right="1440" w:bottom="720" w:left="1440" w:header="0" w:footer="0" w:gutter="0"/>
          <w:cols w:space="720"/>
          <w:docGrid w:linePitch="360"/>
        </w:sectPr>
      </w:pPr>
    </w:p>
    <w:p w:rsidR="00B16AF9" w:rsidRPr="00203280" w:rsidRDefault="00B16AF9" w:rsidP="00B16AF9">
      <w:pPr>
        <w:jc w:val="both"/>
        <w:rPr>
          <w:rFonts w:ascii="Times New Roman" w:hAnsi="Times New Roman" w:cs="Times New Roman"/>
          <w:b/>
          <w:bCs/>
          <w:sz w:val="24"/>
          <w:szCs w:val="24"/>
        </w:rPr>
      </w:pPr>
    </w:p>
    <w:p w:rsidR="00B16AF9" w:rsidRPr="00203280" w:rsidRDefault="00B16AF9" w:rsidP="00B16AF9">
      <w:pPr>
        <w:adjustRightInd w:val="0"/>
        <w:spacing w:line="360" w:lineRule="auto"/>
        <w:jc w:val="both"/>
        <w:rPr>
          <w:rFonts w:ascii="Times New Roman" w:hAnsi="Times New Roman" w:cs="Times New Roman"/>
          <w:color w:val="444444"/>
        </w:rPr>
      </w:pPr>
      <w:r w:rsidRPr="00203280">
        <w:rPr>
          <w:rFonts w:ascii="Times New Roman" w:hAnsi="Times New Roman" w:cs="Times New Roman"/>
          <w:color w:val="444444"/>
          <w:shd w:val="clear" w:color="auto" w:fill="FFFFFF"/>
        </w:rPr>
        <w:t>B.</w:t>
      </w:r>
      <w:r w:rsidRPr="00203280">
        <w:rPr>
          <w:rFonts w:ascii="Times New Roman" w:eastAsiaTheme="minorHAnsi" w:hAnsi="Times New Roman" w:cs="Times New Roman"/>
          <w:sz w:val="24"/>
          <w:szCs w:val="24"/>
          <w:lang w:val="en-IN"/>
        </w:rPr>
        <w:t>Arch</w:t>
      </w:r>
      <w:r w:rsidRPr="00203280">
        <w:rPr>
          <w:rFonts w:ascii="Times New Roman" w:hAnsi="Times New Roman" w:cs="Times New Roman"/>
          <w:color w:val="444444"/>
          <w:shd w:val="clear" w:color="auto" w:fill="FFFFFF"/>
        </w:rPr>
        <w:t xml:space="preserve">. (Bachelor of Architecture) is a 5 years long undergraduate level Degree course. This professional course is related to the field of Architecture. Architecture deals with design, planning and construction of buildings and other physical structures. Usually buildings and physical structures are said to be the product of architectural work. Sometimes, other than buildings, even construction of non-building structures becomes a part of architecture. </w:t>
      </w:r>
      <w:r w:rsidRPr="00203280">
        <w:rPr>
          <w:rFonts w:ascii="Times New Roman" w:hAnsi="Times New Roman" w:cs="Times New Roman"/>
          <w:color w:val="444444"/>
        </w:rPr>
        <w:t xml:space="preserve">We have comfortable homes where we live. We go to schools and colleges to study. We go for shopping to the nearest shopping mall. We go to hospital to avail treatment. These different types of buildings are creations of architects. Each type of building has its own design and distinctive style. It is the task of an architect to create such designs and bring those plans to reality. In short, architecture plays a huge role in the design and construction of humble homes and buildings to imposing dams, bridges and tunnels! An architect is a professional, who through his/her </w:t>
      </w:r>
      <w:r w:rsidR="00203280" w:rsidRPr="00203280">
        <w:rPr>
          <w:rFonts w:ascii="Times New Roman" w:hAnsi="Times New Roman" w:cs="Times New Roman"/>
          <w:color w:val="444444"/>
        </w:rPr>
        <w:t>skills</w:t>
      </w:r>
      <w:r w:rsidRPr="00203280">
        <w:rPr>
          <w:rFonts w:ascii="Times New Roman" w:hAnsi="Times New Roman" w:cs="Times New Roman"/>
          <w:color w:val="444444"/>
        </w:rPr>
        <w:t xml:space="preserve"> is able to perform the tasks of planning, designing and constructing buildings, physical structures and non building structures.</w:t>
      </w:r>
    </w:p>
    <w:p w:rsidR="00B16AF9" w:rsidRPr="00203280" w:rsidRDefault="00B16AF9" w:rsidP="00B16AF9">
      <w:pPr>
        <w:pStyle w:val="Default"/>
        <w:spacing w:line="276" w:lineRule="auto"/>
        <w:jc w:val="both"/>
        <w:rPr>
          <w:rFonts w:ascii="Times New Roman" w:hAnsi="Times New Roman" w:cs="Times New Roman"/>
          <w:b/>
          <w:bCs/>
          <w:color w:val="auto"/>
        </w:rPr>
      </w:pPr>
      <w:r w:rsidRPr="00203280">
        <w:rPr>
          <w:rFonts w:ascii="Times New Roman" w:hAnsi="Times New Roman" w:cs="Times New Roman"/>
          <w:b/>
          <w:bCs/>
          <w:color w:val="auto"/>
        </w:rPr>
        <w:t xml:space="preserve">Programme Objectives (PO’s) </w:t>
      </w:r>
    </w:p>
    <w:p w:rsidR="00203280" w:rsidRDefault="00203280" w:rsidP="00B16AF9">
      <w:pPr>
        <w:pStyle w:val="Default"/>
        <w:spacing w:line="276" w:lineRule="auto"/>
        <w:jc w:val="both"/>
        <w:rPr>
          <w:rFonts w:ascii="Times New Roman" w:hAnsi="Times New Roman" w:cs="Times New Roman"/>
          <w:color w:val="auto"/>
        </w:rPr>
      </w:pPr>
    </w:p>
    <w:p w:rsidR="00B16AF9" w:rsidRDefault="00B16AF9" w:rsidP="00B16AF9">
      <w:pPr>
        <w:pStyle w:val="Default"/>
        <w:spacing w:line="276" w:lineRule="auto"/>
        <w:jc w:val="both"/>
        <w:rPr>
          <w:rFonts w:ascii="Times New Roman" w:hAnsi="Times New Roman" w:cs="Times New Roman"/>
          <w:color w:val="auto"/>
        </w:rPr>
      </w:pPr>
      <w:r w:rsidRPr="00203280">
        <w:rPr>
          <w:rFonts w:ascii="Times New Roman" w:hAnsi="Times New Roman" w:cs="Times New Roman"/>
          <w:color w:val="auto"/>
        </w:rPr>
        <w:t xml:space="preserve">The graduates will </w:t>
      </w:r>
    </w:p>
    <w:p w:rsidR="00203280" w:rsidRPr="00203280" w:rsidRDefault="00203280" w:rsidP="00B16AF9">
      <w:pPr>
        <w:pStyle w:val="Default"/>
        <w:spacing w:line="276" w:lineRule="auto"/>
        <w:jc w:val="both"/>
        <w:rPr>
          <w:rFonts w:ascii="Times New Roman" w:hAnsi="Times New Roman" w:cs="Times New Roman"/>
          <w:color w:val="auto"/>
        </w:rPr>
      </w:pPr>
    </w:p>
    <w:p w:rsidR="00B16AF9" w:rsidRPr="00203280" w:rsidRDefault="00B16AF9" w:rsidP="00B16AF9">
      <w:pPr>
        <w:spacing w:line="360" w:lineRule="auto"/>
        <w:jc w:val="both"/>
        <w:rPr>
          <w:rFonts w:ascii="Times New Roman" w:hAnsi="Times New Roman" w:cs="Times New Roman"/>
          <w:szCs w:val="24"/>
          <w:lang w:val="en-IN"/>
        </w:rPr>
      </w:pPr>
      <w:r w:rsidRPr="00203280">
        <w:rPr>
          <w:rFonts w:ascii="Times New Roman" w:hAnsi="Times New Roman" w:cs="Times New Roman"/>
          <w:b/>
          <w:szCs w:val="24"/>
        </w:rPr>
        <w:t>PO 1: Architecture knowledge:</w:t>
      </w:r>
      <w:r w:rsidRPr="00203280">
        <w:rPr>
          <w:rFonts w:ascii="Times New Roman" w:hAnsi="Times New Roman" w:cs="Times New Roman"/>
          <w:szCs w:val="24"/>
        </w:rPr>
        <w:t xml:space="preserve"> Apply the knowledge of humanities, science, architecture fundamentals to the solution of complex architectural problems.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PO 2: Problem analysis:</w:t>
      </w:r>
      <w:r w:rsidRPr="00203280">
        <w:rPr>
          <w:rFonts w:ascii="Times New Roman" w:hAnsi="Times New Roman" w:cs="Times New Roman"/>
          <w:szCs w:val="24"/>
        </w:rPr>
        <w:t xml:space="preserve"> Identify, formulate, research literature and analyze complex architectural problems reaching substantiated conclusions using principles and elements of design.</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3: Design/ Development of Solutions: </w:t>
      </w:r>
      <w:r w:rsidRPr="00203280">
        <w:rPr>
          <w:rFonts w:ascii="Times New Roman" w:hAnsi="Times New Roman" w:cs="Times New Roman"/>
          <w:szCs w:val="24"/>
        </w:rPr>
        <w:t>Ability to identify social, economic, environmental and cultural issues related to architectural design process.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4: Conducting Investigations of complex problems: </w:t>
      </w:r>
      <w:r w:rsidRPr="00203280">
        <w:rPr>
          <w:rFonts w:ascii="Times New Roman" w:hAnsi="Times New Roman" w:cs="Times New Roman"/>
          <w:szCs w:val="24"/>
        </w:rPr>
        <w:t>use research-based knowledge and research methods including design of experiments, analysis and interpretation of data and synthesis of the information to provide valid conclusions.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5: Modern tool usage: </w:t>
      </w:r>
      <w:r w:rsidRPr="00203280">
        <w:rPr>
          <w:rFonts w:ascii="Times New Roman" w:hAnsi="Times New Roman" w:cs="Times New Roman"/>
          <w:szCs w:val="24"/>
        </w:rPr>
        <w:t>Create, select and apply appropriate techniques, resources and modern software with an understanding of the limitations.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6: The architect and society: </w:t>
      </w:r>
      <w:r w:rsidRPr="00203280">
        <w:rPr>
          <w:rFonts w:ascii="Times New Roman" w:hAnsi="Times New Roman" w:cs="Times New Roman"/>
          <w:szCs w:val="24"/>
        </w:rPr>
        <w:t>Apply reasoning</w:t>
      </w:r>
      <w:r w:rsidR="00011CAA" w:rsidRPr="00203280">
        <w:rPr>
          <w:rFonts w:ascii="Times New Roman" w:hAnsi="Times New Roman" w:cs="Times New Roman"/>
          <w:szCs w:val="24"/>
        </w:rPr>
        <w:t xml:space="preserve"> </w:t>
      </w:r>
      <w:r w:rsidRPr="00203280">
        <w:rPr>
          <w:rFonts w:ascii="Times New Roman" w:hAnsi="Times New Roman" w:cs="Times New Roman"/>
          <w:szCs w:val="24"/>
        </w:rPr>
        <w:t>informed by the contextual knowledge to assess social, health, safety, legal and cultural issues and the consequent responsibilities relevant to the professional architectural practice.</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7: Environment and sustainability: </w:t>
      </w:r>
      <w:r w:rsidRPr="00203280">
        <w:rPr>
          <w:rFonts w:ascii="Times New Roman" w:hAnsi="Times New Roman" w:cs="Times New Roman"/>
          <w:szCs w:val="24"/>
        </w:rPr>
        <w:t>Understand the impact of the professional architectural solutions in societal and environmental contexts, and demonstrate the knowledge and need for sustainable development.</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8: Ethics: </w:t>
      </w:r>
      <w:r w:rsidRPr="00203280">
        <w:rPr>
          <w:rFonts w:ascii="Times New Roman" w:hAnsi="Times New Roman" w:cs="Times New Roman"/>
          <w:szCs w:val="24"/>
        </w:rPr>
        <w:t>Apply ethical and professional responsibilities of the architectural practice.</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lastRenderedPageBreak/>
        <w:t xml:space="preserve">PO 9: Individual and team work: </w:t>
      </w:r>
      <w:r w:rsidRPr="00203280">
        <w:rPr>
          <w:rFonts w:ascii="Times New Roman" w:hAnsi="Times New Roman" w:cs="Times New Roman"/>
          <w:szCs w:val="24"/>
        </w:rPr>
        <w:t>Function effectively as an individual and as a member or leader in diverse teams and in multidisciplinary settings.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10: Communication: </w:t>
      </w:r>
      <w:r w:rsidRPr="00203280">
        <w:rPr>
          <w:rFonts w:ascii="Times New Roman" w:hAnsi="Times New Roman" w:cs="Times New Roman"/>
          <w:szCs w:val="24"/>
        </w:rPr>
        <w:t>Ability to communicate effectively on complex architectural activities with the architectural community and with society at large, such as, being able to comprehend and write reports and design documentation, make effective presentations and give and receive clear instructions.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11: Project management and finance: </w:t>
      </w:r>
      <w:r w:rsidRPr="00203280">
        <w:rPr>
          <w:rFonts w:ascii="Times New Roman" w:hAnsi="Times New Roman" w:cs="Times New Roman"/>
          <w:szCs w:val="24"/>
        </w:rPr>
        <w:t>Demonstrate knowledge and understanding of the architecture and management principles and apply these to one’s own work, as a member and leader in a team, to manage projects and in multidisciplinary environments.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12: Life-long learning: </w:t>
      </w:r>
      <w:r w:rsidRPr="00203280">
        <w:rPr>
          <w:rFonts w:ascii="Times New Roman" w:hAnsi="Times New Roman" w:cs="Times New Roman"/>
          <w:szCs w:val="24"/>
        </w:rPr>
        <w:t>Recognize the need for, and have the preparation and ability to engage in independent and lifelong learning in the broadest context of technological change.</w:t>
      </w:r>
    </w:p>
    <w:p w:rsidR="00B16AF9" w:rsidRPr="00203280" w:rsidRDefault="00B16AF9" w:rsidP="00B16AF9">
      <w:pPr>
        <w:spacing w:after="160" w:line="259" w:lineRule="auto"/>
        <w:rPr>
          <w:rFonts w:ascii="Times New Roman" w:hAnsi="Times New Roman" w:cs="Times New Roman"/>
          <w:b/>
          <w:sz w:val="24"/>
          <w:szCs w:val="24"/>
        </w:rPr>
      </w:pPr>
    </w:p>
    <w:p w:rsidR="00B16AF9" w:rsidRPr="00203280" w:rsidRDefault="00B16AF9" w:rsidP="00B16AF9">
      <w:pPr>
        <w:jc w:val="both"/>
        <w:rPr>
          <w:rFonts w:ascii="Times New Roman" w:eastAsia="Cambria" w:hAnsi="Times New Roman" w:cs="Times New Roman"/>
          <w:b/>
          <w:sz w:val="24"/>
        </w:rPr>
      </w:pPr>
      <w:r w:rsidRPr="00203280">
        <w:rPr>
          <w:rFonts w:ascii="Times New Roman" w:eastAsia="Cambria" w:hAnsi="Times New Roman" w:cs="Times New Roman"/>
          <w:b/>
          <w:sz w:val="24"/>
        </w:rPr>
        <w:t>Programme Specific Outcomes (PSOs)</w:t>
      </w:r>
    </w:p>
    <w:p w:rsidR="00B16AF9" w:rsidRDefault="00B16AF9" w:rsidP="00B16AF9">
      <w:pPr>
        <w:pStyle w:val="Default"/>
        <w:spacing w:line="276" w:lineRule="auto"/>
        <w:jc w:val="both"/>
        <w:rPr>
          <w:rFonts w:ascii="Times New Roman" w:eastAsia="Times New Roman" w:hAnsi="Times New Roman" w:cs="Times New Roman"/>
          <w:color w:val="auto"/>
        </w:rPr>
      </w:pPr>
      <w:r w:rsidRPr="00203280">
        <w:rPr>
          <w:rFonts w:ascii="Times New Roman" w:eastAsia="Times New Roman" w:hAnsi="Times New Roman" w:cs="Times New Roman"/>
          <w:color w:val="auto"/>
        </w:rPr>
        <w:t>On completion of the M. Tech in Solar and Alternate Energy, the student will be able to:</w:t>
      </w:r>
    </w:p>
    <w:p w:rsidR="00203280" w:rsidRPr="00203280" w:rsidRDefault="00203280" w:rsidP="00B16AF9">
      <w:pPr>
        <w:pStyle w:val="Default"/>
        <w:spacing w:line="276" w:lineRule="auto"/>
        <w:jc w:val="both"/>
        <w:rPr>
          <w:rFonts w:ascii="Times New Roman" w:eastAsia="Times New Roman" w:hAnsi="Times New Roman" w:cs="Times New Roman"/>
          <w:color w:val="auto"/>
        </w:rPr>
      </w:pPr>
    </w:p>
    <w:p w:rsidR="00B16AF9" w:rsidRPr="00203280" w:rsidRDefault="00B16AF9" w:rsidP="00B16AF9">
      <w:pPr>
        <w:spacing w:after="160" w:line="259" w:lineRule="auto"/>
        <w:rPr>
          <w:rFonts w:ascii="Times New Roman" w:hAnsi="Times New Roman" w:cs="Times New Roman"/>
          <w:b/>
          <w:sz w:val="24"/>
          <w:szCs w:val="24"/>
        </w:rPr>
      </w:pPr>
      <w:r w:rsidRPr="00203280">
        <w:rPr>
          <w:rFonts w:ascii="Times New Roman" w:hAnsi="Times New Roman" w:cs="Times New Roman"/>
          <w:b/>
          <w:sz w:val="24"/>
          <w:szCs w:val="24"/>
        </w:rPr>
        <w:t xml:space="preserve">PSO1. </w:t>
      </w:r>
      <w:r w:rsidRPr="00203280">
        <w:rPr>
          <w:rFonts w:ascii="Times New Roman" w:hAnsi="Times New Roman" w:cs="Times New Roman"/>
          <w:sz w:val="24"/>
          <w:szCs w:val="24"/>
        </w:rPr>
        <w:t xml:space="preserve">Create and evaluate architectural designs and represent designs through different manual and digital mediums. </w:t>
      </w:r>
    </w:p>
    <w:p w:rsidR="00B16AF9" w:rsidRPr="00203280" w:rsidRDefault="00B16AF9" w:rsidP="00B16AF9">
      <w:pPr>
        <w:jc w:val="both"/>
        <w:rPr>
          <w:rFonts w:ascii="Times New Roman" w:hAnsi="Times New Roman" w:cs="Times New Roman"/>
          <w:b/>
          <w:sz w:val="24"/>
          <w:szCs w:val="24"/>
        </w:rPr>
      </w:pPr>
    </w:p>
    <w:p w:rsidR="00B16AF9" w:rsidRPr="00203280" w:rsidRDefault="00B16AF9" w:rsidP="00B16AF9">
      <w:pPr>
        <w:jc w:val="both"/>
        <w:rPr>
          <w:rFonts w:ascii="Times New Roman" w:hAnsi="Times New Roman" w:cs="Times New Roman"/>
          <w:b/>
          <w:sz w:val="24"/>
          <w:szCs w:val="24"/>
          <w:shd w:val="clear" w:color="auto" w:fill="FFFFFF"/>
        </w:rPr>
      </w:pPr>
      <w:r w:rsidRPr="00203280">
        <w:rPr>
          <w:rFonts w:ascii="Times New Roman" w:hAnsi="Times New Roman" w:cs="Times New Roman"/>
          <w:b/>
          <w:sz w:val="24"/>
          <w:szCs w:val="24"/>
          <w:shd w:val="clear" w:color="auto" w:fill="FFFFFF"/>
        </w:rPr>
        <w:t xml:space="preserve">PSO2. </w:t>
      </w:r>
      <w:r w:rsidRPr="00203280">
        <w:rPr>
          <w:rFonts w:ascii="Times New Roman" w:hAnsi="Times New Roman" w:cs="Times New Roman"/>
          <w:sz w:val="24"/>
          <w:szCs w:val="24"/>
          <w:shd w:val="clear" w:color="auto" w:fill="FFFFFF"/>
        </w:rPr>
        <w:t xml:space="preserve">Apply technical knowledge to demonstrate a comprehensive application of life safety, accessibility and sustainability issues in making sound design decisions across varying scales and levels of complexity. </w:t>
      </w:r>
    </w:p>
    <w:p w:rsidR="00B16AF9" w:rsidRPr="00203280" w:rsidRDefault="00B16AF9" w:rsidP="00B16AF9">
      <w:pPr>
        <w:jc w:val="both"/>
        <w:rPr>
          <w:rFonts w:ascii="Times New Roman" w:hAnsi="Times New Roman" w:cs="Times New Roman"/>
          <w:sz w:val="24"/>
          <w:szCs w:val="24"/>
          <w:shd w:val="clear" w:color="auto" w:fill="FFFFFF"/>
        </w:rPr>
      </w:pPr>
    </w:p>
    <w:p w:rsidR="00B16AF9" w:rsidRPr="00203280" w:rsidRDefault="00B16AF9" w:rsidP="00B16AF9">
      <w:pPr>
        <w:jc w:val="both"/>
        <w:rPr>
          <w:rFonts w:ascii="Times New Roman" w:hAnsi="Times New Roman" w:cs="Times New Roman"/>
          <w:sz w:val="24"/>
          <w:szCs w:val="24"/>
        </w:rPr>
      </w:pPr>
      <w:r w:rsidRPr="00203280">
        <w:rPr>
          <w:rFonts w:ascii="Times New Roman" w:hAnsi="Times New Roman" w:cs="Times New Roman"/>
          <w:b/>
          <w:sz w:val="24"/>
          <w:szCs w:val="24"/>
        </w:rPr>
        <w:t>PSO3.</w:t>
      </w:r>
      <w:r w:rsidRPr="00203280">
        <w:rPr>
          <w:rFonts w:ascii="Times New Roman" w:hAnsi="Times New Roman" w:cs="Times New Roman"/>
          <w:sz w:val="24"/>
          <w:szCs w:val="24"/>
        </w:rPr>
        <w:t xml:space="preserve"> Relate the architectural knowledge to historical and contemporary context of theories, practices, movements, styles and environmental practices existing globally through different eras. </w:t>
      </w:r>
    </w:p>
    <w:p w:rsidR="00B16AF9" w:rsidRPr="00203280" w:rsidRDefault="00B16AF9" w:rsidP="00B16AF9">
      <w:pPr>
        <w:jc w:val="both"/>
        <w:rPr>
          <w:rFonts w:ascii="Times New Roman" w:hAnsi="Times New Roman" w:cs="Times New Roman"/>
          <w:sz w:val="24"/>
          <w:szCs w:val="24"/>
        </w:rPr>
      </w:pPr>
    </w:p>
    <w:p w:rsidR="00B16AF9" w:rsidRPr="00203280" w:rsidRDefault="00B16AF9" w:rsidP="00B16AF9">
      <w:pPr>
        <w:jc w:val="both"/>
        <w:rPr>
          <w:rFonts w:ascii="Times New Roman" w:hAnsi="Times New Roman" w:cs="Times New Roman"/>
          <w:sz w:val="24"/>
          <w:szCs w:val="24"/>
        </w:rPr>
      </w:pPr>
      <w:r w:rsidRPr="00203280">
        <w:rPr>
          <w:rFonts w:ascii="Times New Roman" w:hAnsi="Times New Roman" w:cs="Times New Roman"/>
          <w:b/>
          <w:sz w:val="24"/>
          <w:szCs w:val="24"/>
        </w:rPr>
        <w:t>PSO4.</w:t>
      </w:r>
      <w:r w:rsidRPr="00203280">
        <w:rPr>
          <w:rFonts w:ascii="Times New Roman" w:hAnsi="Times New Roman" w:cs="Times New Roman"/>
          <w:sz w:val="24"/>
          <w:szCs w:val="24"/>
        </w:rPr>
        <w:t xml:space="preserve"> Work professionally by using leadership and communication skills or to identify </w:t>
      </w:r>
      <w:r w:rsidR="00011CAA" w:rsidRPr="00203280">
        <w:rPr>
          <w:rFonts w:ascii="Times New Roman" w:hAnsi="Times New Roman" w:cs="Times New Roman"/>
          <w:sz w:val="24"/>
          <w:szCs w:val="24"/>
        </w:rPr>
        <w:t>specialized</w:t>
      </w:r>
      <w:r w:rsidRPr="00203280">
        <w:rPr>
          <w:rFonts w:ascii="Times New Roman" w:hAnsi="Times New Roman" w:cs="Times New Roman"/>
          <w:sz w:val="24"/>
          <w:szCs w:val="24"/>
        </w:rPr>
        <w:t xml:space="preserve"> fields of architecture and pursue higher studies. </w:t>
      </w:r>
    </w:p>
    <w:p w:rsidR="00A457FF" w:rsidRPr="00203280" w:rsidRDefault="00A457FF" w:rsidP="00A457FF">
      <w:pPr>
        <w:pStyle w:val="Heading3"/>
        <w:jc w:val="center"/>
        <w:rPr>
          <w:rFonts w:ascii="Times New Roman" w:hAnsi="Times New Roman"/>
          <w:sz w:val="28"/>
        </w:rPr>
      </w:pPr>
    </w:p>
    <w:p w:rsidR="00011CAA" w:rsidRPr="00203280" w:rsidRDefault="00011CAA" w:rsidP="00011CAA">
      <w:pPr>
        <w:rPr>
          <w:rFonts w:ascii="Times New Roman" w:hAnsi="Times New Roman" w:cs="Times New Roman"/>
        </w:rPr>
      </w:pPr>
    </w:p>
    <w:p w:rsidR="00011CAA" w:rsidRDefault="00011CAA" w:rsidP="00011CAA"/>
    <w:p w:rsidR="00011CAA" w:rsidRDefault="00011CAA" w:rsidP="00011CAA"/>
    <w:p w:rsidR="00011CAA" w:rsidRDefault="00011CAA" w:rsidP="00011CAA">
      <w:pPr>
        <w:sectPr w:rsidR="00011CAA" w:rsidSect="00203280">
          <w:type w:val="continuous"/>
          <w:pgSz w:w="11909" w:h="16834" w:code="9"/>
          <w:pgMar w:top="720" w:right="1440" w:bottom="720" w:left="1440" w:header="0" w:footer="0" w:gutter="0"/>
          <w:cols w:space="720"/>
          <w:docGrid w:linePitch="360"/>
        </w:sectPr>
      </w:pPr>
    </w:p>
    <w:tbl>
      <w:tblPr>
        <w:tblW w:w="5000" w:type="pct"/>
        <w:tblLook w:val="04A0"/>
      </w:tblPr>
      <w:tblGrid>
        <w:gridCol w:w="1253"/>
        <w:gridCol w:w="1134"/>
        <w:gridCol w:w="1334"/>
        <w:gridCol w:w="1224"/>
        <w:gridCol w:w="1014"/>
        <w:gridCol w:w="1254"/>
        <w:gridCol w:w="1343"/>
        <w:gridCol w:w="1625"/>
        <w:gridCol w:w="1423"/>
        <w:gridCol w:w="1295"/>
        <w:gridCol w:w="1220"/>
        <w:gridCol w:w="1491"/>
      </w:tblGrid>
      <w:tr w:rsidR="00AC6378" w:rsidRPr="003B7B1B" w:rsidTr="00772B7D">
        <w:trPr>
          <w:trHeight w:val="300"/>
        </w:trPr>
        <w:tc>
          <w:tcPr>
            <w:tcW w:w="5000" w:type="pct"/>
            <w:gridSpan w:val="12"/>
            <w:tcBorders>
              <w:top w:val="nil"/>
              <w:left w:val="nil"/>
              <w:bottom w:val="nil"/>
              <w:right w:val="nil"/>
            </w:tcBorders>
            <w:shd w:val="clear" w:color="auto" w:fill="auto"/>
            <w:noWrap/>
            <w:vAlign w:val="bottom"/>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4"/>
                <w:szCs w:val="20"/>
              </w:rPr>
              <w:lastRenderedPageBreak/>
              <w:t xml:space="preserve">Supporting document for PSOs of B.Arch. </w:t>
            </w:r>
          </w:p>
        </w:tc>
      </w:tr>
      <w:tr w:rsidR="00AC6378" w:rsidRPr="003B7B1B" w:rsidTr="00772B7D">
        <w:trPr>
          <w:trHeight w:val="300"/>
        </w:trPr>
        <w:tc>
          <w:tcPr>
            <w:tcW w:w="387"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87"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68"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922"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21"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49"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87"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416"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p>
        </w:tc>
        <w:tc>
          <w:tcPr>
            <w:tcW w:w="364"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p>
        </w:tc>
        <w:tc>
          <w:tcPr>
            <w:tcW w:w="331"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p>
        </w:tc>
        <w:tc>
          <w:tcPr>
            <w:tcW w:w="382" w:type="pct"/>
            <w:tcBorders>
              <w:top w:val="nil"/>
              <w:left w:val="nil"/>
              <w:bottom w:val="nil"/>
              <w:right w:val="nil"/>
            </w:tcBorders>
            <w:shd w:val="clear" w:color="auto" w:fill="auto"/>
            <w:noWrap/>
            <w:vAlign w:val="bottom"/>
            <w:hideMark/>
          </w:tcPr>
          <w:p w:rsidR="00AC6378" w:rsidRPr="003B7B1B" w:rsidRDefault="00AC6378" w:rsidP="00772B7D">
            <w:pPr>
              <w:spacing w:after="0" w:line="240" w:lineRule="auto"/>
              <w:rPr>
                <w:rFonts w:ascii="Calibri" w:eastAsia="Times New Roman" w:hAnsi="Calibri" w:cs="Calibri"/>
                <w:color w:val="000000"/>
              </w:rPr>
            </w:pPr>
          </w:p>
        </w:tc>
        <w:tc>
          <w:tcPr>
            <w:tcW w:w="387" w:type="pct"/>
            <w:tcBorders>
              <w:top w:val="nil"/>
              <w:left w:val="nil"/>
              <w:bottom w:val="nil"/>
              <w:right w:val="nil"/>
            </w:tcBorders>
            <w:shd w:val="clear" w:color="auto" w:fill="auto"/>
            <w:noWrap/>
            <w:vAlign w:val="bottom"/>
            <w:hideMark/>
          </w:tcPr>
          <w:p w:rsidR="00AC6378" w:rsidRPr="003B7B1B" w:rsidRDefault="00AC6378" w:rsidP="00772B7D">
            <w:pPr>
              <w:spacing w:after="0" w:line="240" w:lineRule="auto"/>
              <w:rPr>
                <w:rFonts w:ascii="Calibri" w:eastAsia="Times New Roman" w:hAnsi="Calibri" w:cs="Calibri"/>
                <w:color w:val="000000"/>
              </w:rPr>
            </w:pPr>
          </w:p>
        </w:tc>
      </w:tr>
      <w:tr w:rsidR="00AC6378" w:rsidRPr="003B7B1B" w:rsidTr="00772B7D">
        <w:trPr>
          <w:trHeight w:val="300"/>
        </w:trPr>
        <w:tc>
          <w:tcPr>
            <w:tcW w:w="1142"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PSO 1</w:t>
            </w:r>
          </w:p>
        </w:tc>
        <w:tc>
          <w:tcPr>
            <w:tcW w:w="1592" w:type="pct"/>
            <w:gridSpan w:val="3"/>
            <w:tcBorders>
              <w:top w:val="single" w:sz="4" w:space="0" w:color="auto"/>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PSO 2</w:t>
            </w:r>
          </w:p>
        </w:tc>
        <w:tc>
          <w:tcPr>
            <w:tcW w:w="1166" w:type="pct"/>
            <w:gridSpan w:val="3"/>
            <w:tcBorders>
              <w:top w:val="single" w:sz="4" w:space="0" w:color="auto"/>
              <w:left w:val="nil"/>
              <w:bottom w:val="single" w:sz="4" w:space="0" w:color="auto"/>
              <w:right w:val="single" w:sz="4" w:space="0" w:color="000000"/>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PSO 3</w:t>
            </w:r>
          </w:p>
        </w:tc>
        <w:tc>
          <w:tcPr>
            <w:tcW w:w="1100" w:type="pct"/>
            <w:gridSpan w:val="3"/>
            <w:tcBorders>
              <w:top w:val="single" w:sz="4" w:space="0" w:color="auto"/>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PSO 4</w:t>
            </w:r>
          </w:p>
        </w:tc>
      </w:tr>
      <w:tr w:rsidR="00AC6378" w:rsidRPr="003B7B1B" w:rsidTr="00772B7D">
        <w:trPr>
          <w:trHeight w:val="1800"/>
        </w:trPr>
        <w:tc>
          <w:tcPr>
            <w:tcW w:w="1142"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 xml:space="preserve">Create and evaluate architectural designs and represent designs through different manual and digital mediums. </w:t>
            </w:r>
          </w:p>
        </w:tc>
        <w:tc>
          <w:tcPr>
            <w:tcW w:w="1592" w:type="pct"/>
            <w:gridSpan w:val="3"/>
            <w:tcBorders>
              <w:top w:val="single" w:sz="4" w:space="0" w:color="auto"/>
              <w:left w:val="nil"/>
              <w:bottom w:val="single" w:sz="4" w:space="0" w:color="auto"/>
              <w:right w:val="single" w:sz="4" w:space="0" w:color="000000"/>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Apply technical knowledge to demonstrate a comprehensive application of life safety, accessibility and sustainability issues in making sound design decisions across varying scales and levels of complexity</w:t>
            </w:r>
          </w:p>
        </w:tc>
        <w:tc>
          <w:tcPr>
            <w:tcW w:w="1166" w:type="pct"/>
            <w:gridSpan w:val="3"/>
            <w:tcBorders>
              <w:top w:val="single" w:sz="4" w:space="0" w:color="auto"/>
              <w:left w:val="nil"/>
              <w:bottom w:val="single" w:sz="4" w:space="0" w:color="auto"/>
              <w:right w:val="single" w:sz="4" w:space="0" w:color="000000"/>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Relate the architectural knowledge to historical and contemporary context of theories, practices, movements, styles and sustainable environmental practices existing globally through different eras.</w:t>
            </w:r>
          </w:p>
        </w:tc>
        <w:tc>
          <w:tcPr>
            <w:tcW w:w="1100" w:type="pct"/>
            <w:gridSpan w:val="3"/>
            <w:tcBorders>
              <w:top w:val="single" w:sz="4" w:space="0" w:color="auto"/>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Work professionally by using leadership and communication skills or to identify specialised fields of architecture and pursue higher studies</w:t>
            </w:r>
          </w:p>
        </w:tc>
      </w:tr>
      <w:tr w:rsidR="00AC6378" w:rsidRPr="003B7B1B" w:rsidTr="00772B7D">
        <w:trPr>
          <w:trHeight w:val="300"/>
        </w:trPr>
        <w:tc>
          <w:tcPr>
            <w:tcW w:w="387" w:type="pct"/>
            <w:tcBorders>
              <w:top w:val="nil"/>
              <w:left w:val="single" w:sz="4" w:space="0" w:color="auto"/>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1</w:t>
            </w:r>
          </w:p>
        </w:tc>
        <w:tc>
          <w:tcPr>
            <w:tcW w:w="387"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2</w:t>
            </w:r>
          </w:p>
        </w:tc>
        <w:tc>
          <w:tcPr>
            <w:tcW w:w="368"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3</w:t>
            </w:r>
          </w:p>
        </w:tc>
        <w:tc>
          <w:tcPr>
            <w:tcW w:w="922"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4</w:t>
            </w:r>
          </w:p>
        </w:tc>
        <w:tc>
          <w:tcPr>
            <w:tcW w:w="321"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5</w:t>
            </w:r>
          </w:p>
        </w:tc>
        <w:tc>
          <w:tcPr>
            <w:tcW w:w="349"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6</w:t>
            </w:r>
          </w:p>
        </w:tc>
        <w:tc>
          <w:tcPr>
            <w:tcW w:w="387"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7</w:t>
            </w:r>
          </w:p>
        </w:tc>
        <w:tc>
          <w:tcPr>
            <w:tcW w:w="416"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8</w:t>
            </w:r>
          </w:p>
        </w:tc>
        <w:tc>
          <w:tcPr>
            <w:tcW w:w="364"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9</w:t>
            </w:r>
          </w:p>
        </w:tc>
        <w:tc>
          <w:tcPr>
            <w:tcW w:w="331"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10</w:t>
            </w:r>
          </w:p>
        </w:tc>
        <w:tc>
          <w:tcPr>
            <w:tcW w:w="382"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11</w:t>
            </w:r>
          </w:p>
        </w:tc>
        <w:tc>
          <w:tcPr>
            <w:tcW w:w="387"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12</w:t>
            </w:r>
          </w:p>
        </w:tc>
      </w:tr>
      <w:tr w:rsidR="00AC6378" w:rsidRPr="003B7B1B" w:rsidTr="00772B7D">
        <w:trPr>
          <w:trHeight w:val="6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Architectural Design</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Software Knowledge</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Design representation</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Building Construction</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Structural Design</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Architectural Services</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Theory of Architecture</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Professional Practice</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Environmental Issues</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Courses for Higher Studies</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NTCC</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Value added Course</w:t>
            </w:r>
          </w:p>
        </w:tc>
      </w:tr>
      <w:tr w:rsidR="00AC6378" w:rsidRPr="003B7B1B" w:rsidTr="00772B7D">
        <w:trPr>
          <w:trHeight w:val="9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Services - 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Architects Philosophy</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Professional Practice - I</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Enviromental Studies - I</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Intelligent Building</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xml:space="preserve">Thesis </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Foreign Languages</w:t>
            </w:r>
          </w:p>
        </w:tc>
      </w:tr>
      <w:tr w:rsidR="00AC6378" w:rsidRPr="003B7B1B" w:rsidTr="00772B7D">
        <w:trPr>
          <w:trHeight w:val="111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II</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II</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Services - 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Professional Practice - II</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Enviromental Studies - II</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Cost Effective Architecture</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Thesis Elective</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Understanding for Self Effectiveness</w:t>
            </w:r>
          </w:p>
        </w:tc>
      </w:tr>
      <w:tr w:rsidR="00AC6378" w:rsidRPr="003B7B1B" w:rsidTr="00772B7D">
        <w:trPr>
          <w:trHeight w:val="102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III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III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III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III</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Services - III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II</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Entrepreneurship Skills for Architects</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Disaster Mitigation &amp; Management</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Universal Design</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Dissertation</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Problem Solving &amp; Creative Thinking</w:t>
            </w:r>
          </w:p>
        </w:tc>
      </w:tr>
      <w:tr w:rsidR="00AC6378" w:rsidRPr="003B7B1B" w:rsidTr="00772B7D">
        <w:trPr>
          <w:trHeight w:val="1215"/>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lastRenderedPageBreak/>
              <w:t>Architectural Design - IV</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II</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IV</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IV</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IV</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Advanced Architectural Services</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III</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Estimation. Specification &amp; Costing</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Environmental Impact Assessment &amp; Apllications</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Town Planning</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Practical Training</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Group Dynamics &amp; Team Building</w:t>
            </w:r>
          </w:p>
        </w:tc>
      </w:tr>
      <w:tr w:rsidR="00AC6378" w:rsidRPr="003B7B1B" w:rsidTr="00772B7D">
        <w:trPr>
          <w:trHeight w:val="9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w:t>
            </w:r>
          </w:p>
        </w:tc>
        <w:tc>
          <w:tcPr>
            <w:tcW w:w="387"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Basic Design and Visual Arts - 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V</w:t>
            </w:r>
          </w:p>
        </w:tc>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IV</w:t>
            </w:r>
          </w:p>
        </w:tc>
        <w:tc>
          <w:tcPr>
            <w:tcW w:w="416"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LEED Lab</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Housing</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Summer Project</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Presentation Skills</w:t>
            </w:r>
          </w:p>
        </w:tc>
      </w:tr>
      <w:tr w:rsidR="00AC6378" w:rsidRPr="003B7B1B" w:rsidTr="00772B7D">
        <w:trPr>
          <w:trHeight w:val="975"/>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VI</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Basic Design and Visual Arts - II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VI</w:t>
            </w: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Copntemporary Architecture</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Architectural Conservation</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Research  - 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Effective Listening</w:t>
            </w:r>
          </w:p>
        </w:tc>
      </w:tr>
      <w:tr w:rsidR="00AC6378" w:rsidRPr="003B7B1B" w:rsidTr="00772B7D">
        <w:trPr>
          <w:trHeight w:val="105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VII</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Carpentry &amp; Model Making</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VII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Steel Structures</w:t>
            </w: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Theory of Design</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Urban Design</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Research  - 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Stress &amp; Coping Strategies</w:t>
            </w:r>
          </w:p>
        </w:tc>
      </w:tr>
      <w:tr w:rsidR="00AC6378" w:rsidRPr="003B7B1B" w:rsidTr="00772B7D">
        <w:trPr>
          <w:trHeight w:val="1245"/>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VIII</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VIII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Surveying &amp; Leveling</w:t>
            </w: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Climatology</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Interior Design</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Research and Project Introduction</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English - I</w:t>
            </w:r>
          </w:p>
        </w:tc>
      </w:tr>
      <w:tr w:rsidR="00AC6378" w:rsidRPr="003B7B1B" w:rsidTr="00772B7D">
        <w:trPr>
          <w:trHeight w:val="6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Bye-laws</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Workshop Prqactice &amp; Site Exposure</w:t>
            </w:r>
          </w:p>
        </w:tc>
        <w:tc>
          <w:tcPr>
            <w:tcW w:w="321"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Theory of Architecture</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Ergonomics &amp; Product Design</w:t>
            </w:r>
          </w:p>
        </w:tc>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English -  II</w:t>
            </w:r>
          </w:p>
        </w:tc>
      </w:tr>
      <w:tr w:rsidR="00AC6378" w:rsidRPr="003B7B1B" w:rsidTr="00772B7D">
        <w:trPr>
          <w:trHeight w:val="600"/>
        </w:trPr>
        <w:tc>
          <w:tcPr>
            <w:tcW w:w="387"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Construction &amp; Site Management</w:t>
            </w:r>
          </w:p>
        </w:tc>
        <w:tc>
          <w:tcPr>
            <w:tcW w:w="321"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Building Economics</w:t>
            </w:r>
          </w:p>
        </w:tc>
        <w:tc>
          <w:tcPr>
            <w:tcW w:w="382"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Reading &amp; Comprehension</w:t>
            </w:r>
          </w:p>
        </w:tc>
      </w:tr>
      <w:tr w:rsidR="00AC6378" w:rsidRPr="003B7B1B" w:rsidTr="00772B7D">
        <w:trPr>
          <w:trHeight w:val="1200"/>
        </w:trPr>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Advanced Building Materials %=&amp; Construction Technology</w:t>
            </w:r>
          </w:p>
        </w:tc>
        <w:tc>
          <w:tcPr>
            <w:tcW w:w="321"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Management &amp; Marketing Skills</w:t>
            </w:r>
          </w:p>
        </w:tc>
        <w:tc>
          <w:tcPr>
            <w:tcW w:w="382"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Personality, Nationalism &amp; Human Values</w:t>
            </w:r>
          </w:p>
        </w:tc>
      </w:tr>
      <w:tr w:rsidR="00AC6378" w:rsidRPr="003B7B1B" w:rsidTr="00772B7D">
        <w:trPr>
          <w:trHeight w:val="600"/>
        </w:trPr>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922" w:type="pc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21"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Architectural Journalism</w:t>
            </w:r>
          </w:p>
        </w:tc>
        <w:tc>
          <w:tcPr>
            <w:tcW w:w="382"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87" w:type="pc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r>
    </w:tbl>
    <w:p w:rsidR="00011CAA" w:rsidRPr="00011CAA" w:rsidRDefault="00011CAA" w:rsidP="00011CAA">
      <w:pPr>
        <w:sectPr w:rsidR="00011CAA" w:rsidRPr="00011CAA" w:rsidSect="00011CAA">
          <w:pgSz w:w="16834" w:h="11909" w:orient="landscape" w:code="9"/>
          <w:pgMar w:top="1440" w:right="720" w:bottom="1440" w:left="720" w:header="0" w:footer="0" w:gutter="0"/>
          <w:cols w:space="720"/>
          <w:docGrid w:linePitch="360"/>
        </w:sectPr>
      </w:pPr>
    </w:p>
    <w:p w:rsidR="00A457FF" w:rsidRPr="00AC6378" w:rsidRDefault="00A457FF" w:rsidP="00A457FF">
      <w:pPr>
        <w:tabs>
          <w:tab w:val="left" w:pos="1440"/>
          <w:tab w:val="left" w:pos="4140"/>
        </w:tabs>
        <w:jc w:val="center"/>
        <w:rPr>
          <w:rFonts w:ascii="Times New Roman" w:hAnsi="Times New Roman" w:cs="Times New Roman"/>
          <w:b/>
          <w:bCs/>
          <w:sz w:val="24"/>
          <w:szCs w:val="24"/>
        </w:rPr>
      </w:pPr>
      <w:r w:rsidRPr="00AC6378">
        <w:rPr>
          <w:rFonts w:ascii="Times New Roman" w:hAnsi="Times New Roman" w:cs="Times New Roman"/>
          <w:b/>
          <w:bCs/>
          <w:sz w:val="24"/>
          <w:szCs w:val="24"/>
        </w:rPr>
        <w:lastRenderedPageBreak/>
        <w:t xml:space="preserve">PROGARAMME STRUCTURE </w:t>
      </w:r>
    </w:p>
    <w:p w:rsidR="00A457FF" w:rsidRPr="00AC6378" w:rsidRDefault="00A457FF" w:rsidP="00A457FF">
      <w:pPr>
        <w:pStyle w:val="Heading3"/>
        <w:tabs>
          <w:tab w:val="left" w:pos="1440"/>
          <w:tab w:val="left" w:pos="4140"/>
        </w:tabs>
        <w:rPr>
          <w:rFonts w:ascii="Times New Roman" w:hAnsi="Times New Roman"/>
          <w:sz w:val="24"/>
          <w:szCs w:val="24"/>
        </w:rPr>
      </w:pPr>
    </w:p>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t xml:space="preserve">FIRST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2988"/>
        <w:gridCol w:w="1260"/>
        <w:gridCol w:w="1260"/>
        <w:gridCol w:w="1620"/>
        <w:gridCol w:w="900"/>
      </w:tblGrid>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62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2101</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Architectural Design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2102</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2103</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2104</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Manual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2105</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Basic Design &amp; Visual Arts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2106</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History of Architecture, Art &amp; Culture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2107</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Visual Arts &amp; Appreciation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2108</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Workshop – Model Making</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LAN2156</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Chinese-I</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CSS2151</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BEH2151</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EVS2151</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Environmental Studies-I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rPr>
                <w:rFonts w:ascii="Times New Roman" w:hAnsi="Times New Roman" w:cs="Times New Roman"/>
                <w:b/>
                <w:sz w:val="20"/>
                <w:szCs w:val="20"/>
              </w:rPr>
            </w:pPr>
          </w:p>
        </w:tc>
        <w:tc>
          <w:tcPr>
            <w:tcW w:w="298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rPr>
                <w:rFonts w:ascii="Times New Roman" w:hAnsi="Times New Roman" w:cs="Times New Roman"/>
                <w:b/>
                <w:sz w:val="20"/>
                <w:szCs w:val="20"/>
              </w:rPr>
            </w:pPr>
            <w:r w:rsidRPr="00AC6378">
              <w:rPr>
                <w:rFonts w:ascii="Times New Roman" w:hAnsi="Times New Roman" w:cs="Times New Roman"/>
                <w:b/>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18</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jc w:val="center"/>
              <w:rPr>
                <w:rFonts w:ascii="Times New Roman" w:hAnsi="Times New Roman" w:cs="Times New Roman"/>
                <w:b/>
                <w:sz w:val="20"/>
                <w:szCs w:val="20"/>
              </w:rPr>
            </w:pP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14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32</w:t>
            </w:r>
          </w:p>
        </w:tc>
      </w:tr>
    </w:tbl>
    <w:p w:rsidR="00A457FF" w:rsidRPr="00AC6378" w:rsidRDefault="00A457FF" w:rsidP="00A457FF">
      <w:pPr>
        <w:jc w:val="both"/>
        <w:rPr>
          <w:rFonts w:ascii="Times New Roman" w:hAnsi="Times New Roman" w:cs="Times New Roman"/>
          <w:b/>
          <w:sz w:val="20"/>
          <w:szCs w:val="20"/>
        </w:rPr>
      </w:pPr>
      <w:r w:rsidRPr="00AC6378">
        <w:rPr>
          <w:rFonts w:ascii="Times New Roman" w:hAnsi="Times New Roman" w:cs="Times New Roman"/>
          <w:b/>
          <w:sz w:val="20"/>
          <w:szCs w:val="20"/>
        </w:rPr>
        <w:t>Note: #</w:t>
      </w:r>
      <w:r w:rsidR="00AC6378" w:rsidRPr="00AC6378">
        <w:rPr>
          <w:rFonts w:ascii="Times New Roman" w:hAnsi="Times New Roman" w:cs="Times New Roman"/>
          <w:b/>
          <w:sz w:val="20"/>
          <w:szCs w:val="20"/>
        </w:rPr>
        <w:t>the</w:t>
      </w:r>
      <w:r w:rsidRPr="00AC6378">
        <w:rPr>
          <w:rFonts w:ascii="Times New Roman" w:hAnsi="Times New Roman" w:cs="Times New Roman"/>
          <w:b/>
          <w:sz w:val="20"/>
          <w:szCs w:val="20"/>
        </w:rPr>
        <w:t xml:space="preserve"> students will study English from I semester but final evaluation will be done at the end of IInd semester. However continuous evaluation will start from the Ist Semester</w:t>
      </w:r>
    </w:p>
    <w:p w:rsidR="00A457FF" w:rsidRDefault="00A457FF" w:rsidP="00A457FF">
      <w:pPr>
        <w:pStyle w:val="Heading3"/>
        <w:tabs>
          <w:tab w:val="left" w:pos="1440"/>
          <w:tab w:val="left" w:pos="4140"/>
        </w:tabs>
        <w:rPr>
          <w:rFonts w:ascii="Times New Roman" w:hAnsi="Times New Roman"/>
          <w:sz w:val="24"/>
          <w:szCs w:val="24"/>
        </w:rPr>
      </w:pPr>
    </w:p>
    <w:p w:rsidR="00AC6378" w:rsidRDefault="00AC6378" w:rsidP="00AC6378"/>
    <w:p w:rsidR="00AC6378" w:rsidRPr="00AC6378" w:rsidRDefault="00AC6378" w:rsidP="00AC6378"/>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lastRenderedPageBreak/>
        <w:t xml:space="preserve">SECOND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913878">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2201</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Architectural Design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2202</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C6378" w:rsidRPr="00AC6378" w:rsidTr="00A457FF">
        <w:trPr>
          <w:trHeight w:val="305"/>
        </w:trPr>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2203</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2204</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Manual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2205</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Basic Design &amp; Visual Arts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C6378" w:rsidRPr="00AC6378" w:rsidTr="00A457FF">
        <w:trPr>
          <w:trHeight w:val="368"/>
        </w:trPr>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2206</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History of Architecture, Art &amp; Culture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2207</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Computer Applications – 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2208</w:t>
            </w:r>
          </w:p>
        </w:tc>
        <w:tc>
          <w:tcPr>
            <w:tcW w:w="3168"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Workshop Practice – Furniture Design</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
                <w:bCs/>
                <w:sz w:val="20"/>
                <w:szCs w:val="20"/>
              </w:rPr>
            </w:pP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 2251</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LAN2252</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 2253</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LAN2254</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 2255</w:t>
            </w:r>
          </w:p>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bCs/>
                <w:sz w:val="20"/>
                <w:szCs w:val="20"/>
              </w:rPr>
              <w:t>LAN2256</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French- 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German-II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Spanish-II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Russian-II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Chinese-II</w:t>
            </w:r>
          </w:p>
          <w:p w:rsidR="00AC6378" w:rsidRPr="00AC6378" w:rsidRDefault="00AC6378"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C6378" w:rsidRPr="00AC6378" w:rsidRDefault="00AC6378"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p w:rsidR="00AC6378" w:rsidRPr="00AC6378" w:rsidRDefault="00AC6378" w:rsidP="00A457FF">
            <w:pPr>
              <w:jc w:val="center"/>
              <w:rPr>
                <w:rFonts w:ascii="Times New Roman" w:hAnsi="Times New Roman" w:cs="Times New Roman"/>
                <w:sz w:val="20"/>
                <w:szCs w:val="20"/>
              </w:rPr>
            </w:pP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CSS2251</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BEH2251</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EVS 2251</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Environmental Studies-II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b/>
                <w:sz w:val="20"/>
                <w:szCs w:val="20"/>
              </w:rPr>
            </w:pPr>
          </w:p>
        </w:tc>
        <w:tc>
          <w:tcPr>
            <w:tcW w:w="3168"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b/>
                <w:sz w:val="20"/>
                <w:szCs w:val="20"/>
              </w:rPr>
            </w:pPr>
            <w:r w:rsidRPr="00AC6378">
              <w:rPr>
                <w:rFonts w:ascii="Times New Roman" w:hAnsi="Times New Roman" w:cs="Times New Roman"/>
                <w:b/>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
                <w:bCs/>
                <w:sz w:val="20"/>
                <w:szCs w:val="20"/>
              </w:rPr>
            </w:pPr>
            <w:r w:rsidRPr="00AC6378">
              <w:rPr>
                <w:rFonts w:ascii="Times New Roman" w:hAnsi="Times New Roman" w:cs="Times New Roman"/>
                <w:b/>
                <w:bCs/>
                <w:sz w:val="20"/>
                <w:szCs w:val="20"/>
              </w:rPr>
              <w:t>17</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
                <w:bCs/>
                <w:sz w:val="20"/>
                <w:szCs w:val="20"/>
              </w:rPr>
            </w:pP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
                <w:bCs/>
                <w:sz w:val="20"/>
                <w:szCs w:val="20"/>
              </w:rPr>
            </w:pPr>
            <w:r w:rsidRPr="00AC6378">
              <w:rPr>
                <w:rFonts w:ascii="Times New Roman" w:hAnsi="Times New Roman" w:cs="Times New Roman"/>
                <w:b/>
                <w:bCs/>
                <w:sz w:val="20"/>
                <w:szCs w:val="20"/>
              </w:rPr>
              <w:t>15</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
                <w:sz w:val="20"/>
                <w:szCs w:val="20"/>
              </w:rPr>
            </w:pPr>
            <w:r w:rsidRPr="00AC6378">
              <w:rPr>
                <w:rFonts w:ascii="Times New Roman" w:hAnsi="Times New Roman" w:cs="Times New Roman"/>
                <w:b/>
                <w:sz w:val="20"/>
                <w:szCs w:val="20"/>
              </w:rPr>
              <w:t>31</w:t>
            </w:r>
          </w:p>
        </w:tc>
      </w:tr>
    </w:tbl>
    <w:p w:rsidR="00A457FF" w:rsidRPr="00AC6378" w:rsidRDefault="00A457FF" w:rsidP="00A457FF">
      <w:pPr>
        <w:pStyle w:val="Heading3"/>
        <w:tabs>
          <w:tab w:val="left" w:pos="1440"/>
          <w:tab w:val="left" w:pos="4140"/>
        </w:tabs>
        <w:rPr>
          <w:rFonts w:ascii="Times New Roman" w:hAnsi="Times New Roman"/>
          <w:sz w:val="24"/>
          <w:szCs w:val="24"/>
        </w:rPr>
      </w:pPr>
    </w:p>
    <w:p w:rsidR="00A457FF" w:rsidRPr="00AC6378" w:rsidRDefault="00A457FF" w:rsidP="00A457FF">
      <w:pPr>
        <w:tabs>
          <w:tab w:val="left" w:pos="1440"/>
          <w:tab w:val="left" w:pos="2610"/>
        </w:tabs>
        <w:rPr>
          <w:rFonts w:ascii="Times New Roman" w:hAnsi="Times New Roman" w:cs="Times New Roman"/>
          <w:b/>
          <w:sz w:val="20"/>
          <w:szCs w:val="24"/>
        </w:rPr>
      </w:pPr>
      <w:r w:rsidRPr="00AC6378">
        <w:rPr>
          <w:rFonts w:ascii="Times New Roman" w:hAnsi="Times New Roman" w:cs="Times New Roman"/>
          <w:b/>
          <w:sz w:val="20"/>
          <w:szCs w:val="24"/>
        </w:rPr>
        <w:t>SUMMER PROJECT – I</w:t>
      </w:r>
      <w:r w:rsidRPr="00AC6378">
        <w:rPr>
          <w:rFonts w:ascii="Times New Roman" w:hAnsi="Times New Roman" w:cs="Times New Roman"/>
          <w:b/>
          <w:sz w:val="20"/>
          <w:szCs w:val="24"/>
        </w:rPr>
        <w:tab/>
      </w:r>
    </w:p>
    <w:p w:rsidR="00A457FF" w:rsidRDefault="00A457FF" w:rsidP="00A457FF">
      <w:pPr>
        <w:pStyle w:val="Heading3"/>
        <w:tabs>
          <w:tab w:val="left" w:pos="1440"/>
          <w:tab w:val="left" w:pos="4140"/>
        </w:tabs>
        <w:rPr>
          <w:rFonts w:ascii="Times New Roman" w:hAnsi="Times New Roman"/>
          <w:sz w:val="24"/>
          <w:szCs w:val="24"/>
        </w:rPr>
      </w:pPr>
    </w:p>
    <w:p w:rsidR="00AC6378" w:rsidRDefault="00AC6378" w:rsidP="00AC6378"/>
    <w:p w:rsidR="00AC6378" w:rsidRDefault="00AC6378" w:rsidP="00AC6378"/>
    <w:p w:rsidR="00AC6378" w:rsidRDefault="00AC6378" w:rsidP="00AC6378"/>
    <w:p w:rsidR="00AC6378" w:rsidRDefault="00AC6378" w:rsidP="00AC6378"/>
    <w:p w:rsidR="00AC6378" w:rsidRDefault="00AC6378" w:rsidP="00AC6378"/>
    <w:p w:rsidR="00AC6378" w:rsidRPr="00AC6378" w:rsidRDefault="00AC6378" w:rsidP="00AC6378"/>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t xml:space="preserve">THIRD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413940">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Subtitle"/>
              <w:spacing w:line="276" w:lineRule="auto"/>
              <w:jc w:val="left"/>
              <w:rPr>
                <w:b w:val="0"/>
                <w:sz w:val="20"/>
                <w:szCs w:val="20"/>
              </w:rPr>
            </w:pPr>
            <w:r w:rsidRPr="00AC6378">
              <w:rPr>
                <w:b w:val="0"/>
                <w:sz w:val="20"/>
                <w:szCs w:val="20"/>
              </w:rPr>
              <w:t>Architectural Design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rPr>
          <w:trHeight w:val="305"/>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Manual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2305</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Basic Design &amp; Visual Arts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Surveying &amp; Leveling</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History of Architecture, Art &amp; Culture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2333</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Seminar, Guest Lecture &amp; Workshop for Skill Development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 2335</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Summer Project – I (Evaluation)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2351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LAN2352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2353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LAN2354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2355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LAN2356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Chinese-III</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CSS2351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BEH2351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r w:rsidRPr="00AC6378">
              <w:rPr>
                <w:rFonts w:ascii="Times New Roman" w:hAnsi="Times New Roman" w:cs="Times New Roman"/>
                <w:b/>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14</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17</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sz w:val="20"/>
                <w:szCs w:val="20"/>
              </w:rPr>
            </w:pPr>
            <w:r w:rsidRPr="00AC6378">
              <w:rPr>
                <w:rFonts w:ascii="Times New Roman" w:hAnsi="Times New Roman" w:cs="Times New Roman"/>
                <w:b/>
                <w:sz w:val="20"/>
                <w:szCs w:val="20"/>
              </w:rPr>
              <w:t>34</w:t>
            </w:r>
          </w:p>
        </w:tc>
      </w:tr>
    </w:tbl>
    <w:p w:rsidR="00A457FF" w:rsidRDefault="00A457FF" w:rsidP="00A457FF">
      <w:pPr>
        <w:pStyle w:val="Heading3"/>
        <w:tabs>
          <w:tab w:val="left" w:pos="1440"/>
          <w:tab w:val="left" w:pos="4140"/>
        </w:tabs>
        <w:rPr>
          <w:rFonts w:ascii="Times New Roman" w:hAnsi="Times New Roman"/>
          <w:sz w:val="24"/>
          <w:szCs w:val="24"/>
        </w:rPr>
      </w:pPr>
    </w:p>
    <w:p w:rsidR="00AC6378" w:rsidRDefault="00AC6378" w:rsidP="00AC6378"/>
    <w:p w:rsidR="00AC6378" w:rsidRPr="00AC6378" w:rsidRDefault="00AC6378" w:rsidP="00AC6378"/>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lastRenderedPageBreak/>
        <w:t xml:space="preserve">FOURTH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3F4A1E">
        <w:trPr>
          <w:trHeight w:val="288"/>
        </w:trPr>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Subtitle"/>
              <w:spacing w:line="276" w:lineRule="auto"/>
              <w:jc w:val="left"/>
              <w:rPr>
                <w:b w:val="0"/>
                <w:sz w:val="20"/>
                <w:szCs w:val="20"/>
              </w:rPr>
            </w:pPr>
            <w:r w:rsidRPr="00AC6378">
              <w:rPr>
                <w:b w:val="0"/>
                <w:sz w:val="20"/>
                <w:szCs w:val="20"/>
              </w:rPr>
              <w:t>Architectural Design – 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IV – Computer Aided</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2405</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Climatology</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Services - 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(Water Supply &amp; Sanitation)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2407</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History of Human Settlements &amp; Vernacular Architecture</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2408</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Building Bye - Laws &amp; Codes Practices</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2451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LAN2452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2453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LAN2454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2455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LAN2456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Chinese-IV</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CSS2451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BEH2451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r w:rsidRPr="00AC6378">
              <w:rPr>
                <w:rFonts w:ascii="Times New Roman" w:hAnsi="Times New Roman" w:cs="Times New Roman"/>
                <w:b/>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bCs/>
                <w:sz w:val="20"/>
                <w:szCs w:val="20"/>
              </w:rPr>
            </w:pPr>
            <w:r w:rsidRPr="00AC6378">
              <w:rPr>
                <w:rFonts w:ascii="Times New Roman" w:hAnsi="Times New Roman" w:cs="Times New Roman"/>
                <w:b/>
                <w:bCs/>
                <w:sz w:val="20"/>
                <w:szCs w:val="20"/>
              </w:rPr>
              <w:t>13</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bCs/>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bCs/>
                <w:sz w:val="20"/>
                <w:szCs w:val="20"/>
              </w:rPr>
            </w:pPr>
            <w:r w:rsidRPr="00AC6378">
              <w:rPr>
                <w:rFonts w:ascii="Times New Roman" w:hAnsi="Times New Roman" w:cs="Times New Roman"/>
                <w:b/>
                <w:bCs/>
                <w:sz w:val="20"/>
                <w:szCs w:val="20"/>
              </w:rPr>
              <w:t>15</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EA4C90" w:rsidP="00A457FF">
            <w:pPr>
              <w:jc w:val="center"/>
              <w:rPr>
                <w:rFonts w:ascii="Times New Roman" w:hAnsi="Times New Roman" w:cs="Times New Roman"/>
                <w:b/>
                <w:sz w:val="20"/>
                <w:szCs w:val="20"/>
              </w:rPr>
            </w:pPr>
            <w:r w:rsidRPr="00AC6378">
              <w:rPr>
                <w:rFonts w:ascii="Times New Roman" w:hAnsi="Times New Roman" w:cs="Times New Roman"/>
                <w:b/>
                <w:sz w:val="20"/>
                <w:szCs w:val="20"/>
              </w:rPr>
              <w:fldChar w:fldCharType="begin"/>
            </w:r>
            <w:r w:rsidR="00A457FF" w:rsidRPr="00AC6378">
              <w:rPr>
                <w:rFonts w:ascii="Times New Roman" w:hAnsi="Times New Roman" w:cs="Times New Roman"/>
                <w:b/>
                <w:sz w:val="20"/>
                <w:szCs w:val="20"/>
              </w:rPr>
              <w:instrText xml:space="preserve"> =SUM(ABOVE) </w:instrText>
            </w:r>
            <w:r w:rsidRPr="00AC6378">
              <w:rPr>
                <w:rFonts w:ascii="Times New Roman" w:hAnsi="Times New Roman" w:cs="Times New Roman"/>
                <w:b/>
                <w:sz w:val="20"/>
                <w:szCs w:val="20"/>
              </w:rPr>
              <w:fldChar w:fldCharType="separate"/>
            </w:r>
            <w:r w:rsidR="00A457FF" w:rsidRPr="00AC6378">
              <w:rPr>
                <w:rFonts w:ascii="Times New Roman" w:hAnsi="Times New Roman" w:cs="Times New Roman"/>
                <w:b/>
                <w:noProof/>
                <w:sz w:val="20"/>
                <w:szCs w:val="20"/>
              </w:rPr>
              <w:t>28</w:t>
            </w:r>
            <w:r w:rsidRPr="00AC6378">
              <w:rPr>
                <w:rFonts w:ascii="Times New Roman" w:hAnsi="Times New Roman" w:cs="Times New Roman"/>
                <w:b/>
                <w:sz w:val="20"/>
                <w:szCs w:val="20"/>
              </w:rPr>
              <w:fldChar w:fldCharType="end"/>
            </w:r>
          </w:p>
        </w:tc>
      </w:tr>
    </w:tbl>
    <w:p w:rsidR="00A457FF" w:rsidRPr="00AC6378" w:rsidRDefault="00A457FF" w:rsidP="00A457FF">
      <w:pPr>
        <w:tabs>
          <w:tab w:val="left" w:pos="1440"/>
          <w:tab w:val="left" w:pos="4140"/>
        </w:tabs>
        <w:rPr>
          <w:rFonts w:ascii="Times New Roman" w:hAnsi="Times New Roman" w:cs="Times New Roman"/>
          <w:sz w:val="20"/>
          <w:szCs w:val="20"/>
        </w:rPr>
      </w:pPr>
    </w:p>
    <w:p w:rsidR="00A457FF" w:rsidRPr="00AC6378" w:rsidRDefault="00A457FF" w:rsidP="00A457FF">
      <w:pPr>
        <w:tabs>
          <w:tab w:val="left" w:pos="1440"/>
          <w:tab w:val="left" w:pos="4140"/>
        </w:tabs>
        <w:rPr>
          <w:rFonts w:ascii="Times New Roman" w:hAnsi="Times New Roman" w:cs="Times New Roman"/>
          <w:b/>
          <w:sz w:val="20"/>
          <w:szCs w:val="20"/>
        </w:rPr>
      </w:pPr>
      <w:r w:rsidRPr="00AC6378">
        <w:rPr>
          <w:rFonts w:ascii="Times New Roman" w:hAnsi="Times New Roman" w:cs="Times New Roman"/>
          <w:b/>
          <w:sz w:val="20"/>
          <w:szCs w:val="20"/>
        </w:rPr>
        <w:t>SUMMER PROJECT – II</w:t>
      </w:r>
    </w:p>
    <w:p w:rsidR="00A457FF" w:rsidRPr="00AC6378" w:rsidRDefault="00A457FF" w:rsidP="00A457FF">
      <w:pPr>
        <w:tabs>
          <w:tab w:val="left" w:pos="1440"/>
          <w:tab w:val="left" w:pos="4140"/>
        </w:tabs>
        <w:rPr>
          <w:rFonts w:ascii="Times New Roman" w:hAnsi="Times New Roman" w:cs="Times New Roman"/>
          <w:b/>
          <w:sz w:val="24"/>
          <w:szCs w:val="24"/>
        </w:rPr>
      </w:pPr>
    </w:p>
    <w:p w:rsidR="00A457FF" w:rsidRPr="00AC6378" w:rsidRDefault="00A457FF" w:rsidP="00A457FF">
      <w:pPr>
        <w:rPr>
          <w:rFonts w:ascii="Times New Roman" w:hAnsi="Times New Roman" w:cs="Times New Roman"/>
          <w:sz w:val="24"/>
          <w:szCs w:val="24"/>
        </w:rPr>
      </w:pPr>
    </w:p>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lastRenderedPageBreak/>
        <w:t xml:space="preserve">FIFTH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43166B">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Architectural Design –V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rPr>
          <w:trHeight w:val="305"/>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sz w:val="20"/>
                <w:szCs w:val="20"/>
              </w:rPr>
              <w:t xml:space="preserve">Building Materials &amp; Construction Technology </w:t>
            </w:r>
            <w:r w:rsidRPr="00AC6378">
              <w:rPr>
                <w:rFonts w:ascii="Times New Roman" w:hAnsi="Times New Roman" w:cs="Times New Roman"/>
                <w:bCs/>
                <w:color w:val="000000"/>
                <w:sz w:val="20"/>
                <w:szCs w:val="20"/>
              </w:rPr>
              <w:t>– V</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sz w:val="20"/>
                <w:szCs w:val="20"/>
              </w:rPr>
              <w:t xml:space="preserve">Structural Design &amp; Systems </w:t>
            </w:r>
            <w:r w:rsidRPr="00AC6378">
              <w:rPr>
                <w:rFonts w:ascii="Times New Roman" w:hAnsi="Times New Roman" w:cs="Times New Roman"/>
                <w:bCs/>
                <w:color w:val="000000"/>
                <w:sz w:val="20"/>
                <w:szCs w:val="20"/>
              </w:rPr>
              <w:t>– V</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sz w:val="20"/>
                <w:szCs w:val="20"/>
              </w:rPr>
              <w:t>Architectural Graphics Skills – V – Computer Aided</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2</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2505</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Interior Design</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2</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Building Services – II</w:t>
            </w:r>
          </w:p>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(Electrical System,</w:t>
            </w:r>
            <w:r w:rsidRPr="00AC6378">
              <w:rPr>
                <w:rFonts w:ascii="Times New Roman" w:hAnsi="Times New Roman" w:cs="Times New Roman"/>
                <w:bCs/>
                <w:sz w:val="20"/>
                <w:szCs w:val="20"/>
              </w:rPr>
              <w:t xml:space="preserve"> HVAC)</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2507</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Workshop Practice &amp; Site Exposure</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trHeight w:val="791"/>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2508</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Landscape &amp; Environmental Studies</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ARC 2535</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Summer  Project – II (Evaluation)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2551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LAN2552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2553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LAN2554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2555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LAN2556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Chinese-V</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CSS2551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BEH2551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color w:val="000000"/>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13</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16</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EA4C90" w:rsidP="00A457FF">
            <w:pPr>
              <w:jc w:val="cente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fldChar w:fldCharType="begin"/>
            </w:r>
            <w:r w:rsidR="00A457FF" w:rsidRPr="00AC6378">
              <w:rPr>
                <w:rFonts w:ascii="Times New Roman" w:hAnsi="Times New Roman" w:cs="Times New Roman"/>
                <w:b/>
                <w:bCs/>
                <w:color w:val="000000"/>
                <w:sz w:val="20"/>
                <w:szCs w:val="20"/>
              </w:rPr>
              <w:instrText xml:space="preserve"> =SUM(ABOVE) </w:instrText>
            </w:r>
            <w:r w:rsidRPr="00AC6378">
              <w:rPr>
                <w:rFonts w:ascii="Times New Roman" w:hAnsi="Times New Roman" w:cs="Times New Roman"/>
                <w:b/>
                <w:bCs/>
                <w:color w:val="000000"/>
                <w:sz w:val="20"/>
                <w:szCs w:val="20"/>
              </w:rPr>
              <w:fldChar w:fldCharType="separate"/>
            </w:r>
            <w:r w:rsidR="00A457FF" w:rsidRPr="00AC6378">
              <w:rPr>
                <w:rFonts w:ascii="Times New Roman" w:hAnsi="Times New Roman" w:cs="Times New Roman"/>
                <w:b/>
                <w:bCs/>
                <w:noProof/>
                <w:color w:val="000000"/>
                <w:sz w:val="20"/>
                <w:szCs w:val="20"/>
              </w:rPr>
              <w:t>32</w:t>
            </w:r>
            <w:r w:rsidRPr="00AC6378">
              <w:rPr>
                <w:rFonts w:ascii="Times New Roman" w:hAnsi="Times New Roman" w:cs="Times New Roman"/>
                <w:b/>
                <w:bCs/>
                <w:color w:val="000000"/>
                <w:sz w:val="20"/>
                <w:szCs w:val="20"/>
              </w:rPr>
              <w:fldChar w:fldCharType="end"/>
            </w:r>
          </w:p>
        </w:tc>
      </w:tr>
    </w:tbl>
    <w:p w:rsidR="00A457FF" w:rsidRDefault="00A457FF" w:rsidP="00A457FF">
      <w:pPr>
        <w:tabs>
          <w:tab w:val="left" w:pos="1440"/>
          <w:tab w:val="left" w:pos="4140"/>
        </w:tabs>
        <w:rPr>
          <w:rFonts w:ascii="Times New Roman" w:hAnsi="Times New Roman" w:cs="Times New Roman"/>
          <w:sz w:val="24"/>
          <w:szCs w:val="24"/>
        </w:rPr>
      </w:pPr>
    </w:p>
    <w:p w:rsidR="00AC6378" w:rsidRDefault="00AC6378" w:rsidP="00A457FF">
      <w:pPr>
        <w:tabs>
          <w:tab w:val="left" w:pos="1440"/>
          <w:tab w:val="left" w:pos="4140"/>
        </w:tabs>
        <w:rPr>
          <w:rFonts w:ascii="Times New Roman" w:hAnsi="Times New Roman" w:cs="Times New Roman"/>
          <w:sz w:val="24"/>
          <w:szCs w:val="24"/>
        </w:rPr>
      </w:pPr>
    </w:p>
    <w:p w:rsidR="00AC6378" w:rsidRPr="00AC6378" w:rsidRDefault="00AC6378" w:rsidP="00A457FF">
      <w:pPr>
        <w:tabs>
          <w:tab w:val="left" w:pos="1440"/>
          <w:tab w:val="left" w:pos="4140"/>
        </w:tabs>
        <w:rPr>
          <w:rFonts w:ascii="Times New Roman" w:hAnsi="Times New Roman" w:cs="Times New Roman"/>
          <w:sz w:val="24"/>
          <w:szCs w:val="24"/>
        </w:rPr>
      </w:pPr>
    </w:p>
    <w:p w:rsidR="00A457FF" w:rsidRPr="00AC6378" w:rsidRDefault="00A457FF" w:rsidP="00A457FF">
      <w:pPr>
        <w:pStyle w:val="Heading4"/>
        <w:tabs>
          <w:tab w:val="left" w:pos="1440"/>
          <w:tab w:val="left" w:pos="4140"/>
        </w:tabs>
        <w:spacing w:line="240" w:lineRule="auto"/>
        <w:rPr>
          <w:bCs w:val="0"/>
        </w:rPr>
      </w:pPr>
      <w:r w:rsidRPr="00AC6378">
        <w:rPr>
          <w:bCs w:val="0"/>
        </w:rPr>
        <w:lastRenderedPageBreak/>
        <w:t xml:space="preserve">SIXTH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6C6420">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Architectural Design – VI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VI</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VI</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VI – Computer Aided</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2605</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Theory of Design</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Specification &amp; Estimation</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Services - III</w:t>
            </w:r>
          </w:p>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sz w:val="20"/>
                <w:szCs w:val="20"/>
              </w:rPr>
              <w:t>(</w:t>
            </w:r>
            <w:r w:rsidRPr="00AC6378">
              <w:rPr>
                <w:rFonts w:ascii="Times New Roman" w:hAnsi="Times New Roman" w:cs="Times New Roman"/>
                <w:bCs/>
                <w:color w:val="000000"/>
                <w:sz w:val="20"/>
                <w:szCs w:val="20"/>
              </w:rPr>
              <w:t xml:space="preserve">Fire Safety, Bye-Laws&amp; Mechanical Circulation </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color w:val="000000"/>
                <w:sz w:val="20"/>
                <w:szCs w:val="20"/>
              </w:rPr>
              <w:t>Systems</w:t>
            </w:r>
            <w:r w:rsidRPr="00AC6378">
              <w:rPr>
                <w:rFonts w:ascii="Times New Roman" w:hAnsi="Times New Roman" w:cs="Times New Roman"/>
                <w:bCs/>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2608</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Construction &amp; Site Management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2651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LAN2652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2653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LAN2654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2655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LAN2656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Chinese-VI</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Portuguese-VI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CSS2651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Skills-VI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BEH2651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Science-VI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r w:rsidRPr="00AC6378">
              <w:rPr>
                <w:rFonts w:ascii="Times New Roman" w:hAnsi="Times New Roman" w:cs="Times New Roman"/>
                <w:b/>
                <w:bCs/>
                <w:sz w:val="20"/>
                <w:szCs w:val="20"/>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sz w:val="20"/>
                <w:szCs w:val="20"/>
              </w:rPr>
            </w:pPr>
            <w:r w:rsidRPr="00AC6378">
              <w:rPr>
                <w:rFonts w:ascii="Times New Roman" w:hAnsi="Times New Roman" w:cs="Times New Roman"/>
                <w:b/>
                <w:sz w:val="20"/>
                <w:szCs w:val="20"/>
              </w:rPr>
              <w:t>16</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sz w:val="20"/>
                <w:szCs w:val="20"/>
              </w:rPr>
            </w:pPr>
            <w:r w:rsidRPr="00AC6378">
              <w:rPr>
                <w:rFonts w:ascii="Times New Roman" w:hAnsi="Times New Roman" w:cs="Times New Roman"/>
                <w:b/>
                <w:sz w:val="20"/>
                <w:szCs w:val="20"/>
              </w:rPr>
              <w:t>15</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EA4C90" w:rsidP="00A457FF">
            <w:pPr>
              <w:jc w:val="center"/>
              <w:rPr>
                <w:rFonts w:ascii="Times New Roman" w:hAnsi="Times New Roman" w:cs="Times New Roman"/>
                <w:b/>
                <w:sz w:val="20"/>
                <w:szCs w:val="20"/>
              </w:rPr>
            </w:pPr>
            <w:r w:rsidRPr="00AC6378">
              <w:rPr>
                <w:rFonts w:ascii="Times New Roman" w:hAnsi="Times New Roman" w:cs="Times New Roman"/>
                <w:b/>
                <w:sz w:val="20"/>
                <w:szCs w:val="20"/>
              </w:rPr>
              <w:fldChar w:fldCharType="begin"/>
            </w:r>
            <w:r w:rsidR="00A457FF" w:rsidRPr="00AC6378">
              <w:rPr>
                <w:rFonts w:ascii="Times New Roman" w:hAnsi="Times New Roman" w:cs="Times New Roman"/>
                <w:b/>
                <w:sz w:val="20"/>
                <w:szCs w:val="20"/>
              </w:rPr>
              <w:instrText xml:space="preserve"> =SUM(ABOVE) </w:instrText>
            </w:r>
            <w:r w:rsidRPr="00AC6378">
              <w:rPr>
                <w:rFonts w:ascii="Times New Roman" w:hAnsi="Times New Roman" w:cs="Times New Roman"/>
                <w:b/>
                <w:sz w:val="20"/>
                <w:szCs w:val="20"/>
              </w:rPr>
              <w:fldChar w:fldCharType="separate"/>
            </w:r>
            <w:r w:rsidR="00A457FF" w:rsidRPr="00AC6378">
              <w:rPr>
                <w:rFonts w:ascii="Times New Roman" w:hAnsi="Times New Roman" w:cs="Times New Roman"/>
                <w:b/>
                <w:noProof/>
                <w:sz w:val="20"/>
                <w:szCs w:val="20"/>
              </w:rPr>
              <w:t>31</w:t>
            </w:r>
            <w:r w:rsidRPr="00AC6378">
              <w:rPr>
                <w:rFonts w:ascii="Times New Roman" w:hAnsi="Times New Roman" w:cs="Times New Roman"/>
                <w:b/>
                <w:sz w:val="20"/>
                <w:szCs w:val="20"/>
              </w:rPr>
              <w:fldChar w:fldCharType="end"/>
            </w:r>
          </w:p>
        </w:tc>
      </w:tr>
    </w:tbl>
    <w:p w:rsidR="00A457FF" w:rsidRPr="00AC6378" w:rsidRDefault="00A457FF" w:rsidP="00A457FF">
      <w:pPr>
        <w:tabs>
          <w:tab w:val="left" w:pos="1440"/>
          <w:tab w:val="left" w:pos="4140"/>
        </w:tabs>
        <w:rPr>
          <w:rFonts w:ascii="Times New Roman" w:hAnsi="Times New Roman" w:cs="Times New Roman"/>
          <w:sz w:val="20"/>
          <w:szCs w:val="20"/>
        </w:rPr>
      </w:pPr>
    </w:p>
    <w:p w:rsidR="00A457FF" w:rsidRDefault="00A457FF" w:rsidP="00A457FF">
      <w:pPr>
        <w:tabs>
          <w:tab w:val="left" w:pos="1440"/>
          <w:tab w:val="left" w:pos="4140"/>
        </w:tabs>
        <w:rPr>
          <w:rFonts w:ascii="Times New Roman" w:hAnsi="Times New Roman" w:cs="Times New Roman"/>
          <w:b/>
          <w:sz w:val="20"/>
          <w:szCs w:val="20"/>
        </w:rPr>
      </w:pPr>
      <w:r w:rsidRPr="00AC6378">
        <w:rPr>
          <w:rFonts w:ascii="Times New Roman" w:hAnsi="Times New Roman" w:cs="Times New Roman"/>
          <w:b/>
          <w:sz w:val="20"/>
          <w:szCs w:val="20"/>
        </w:rPr>
        <w:t>SUMMER PROJECT – II</w:t>
      </w:r>
    </w:p>
    <w:p w:rsidR="00AC6378" w:rsidRDefault="00AC6378" w:rsidP="00A457FF">
      <w:pPr>
        <w:tabs>
          <w:tab w:val="left" w:pos="1440"/>
          <w:tab w:val="left" w:pos="4140"/>
        </w:tabs>
        <w:rPr>
          <w:rFonts w:ascii="Times New Roman" w:hAnsi="Times New Roman" w:cs="Times New Roman"/>
          <w:b/>
          <w:sz w:val="20"/>
          <w:szCs w:val="20"/>
        </w:rPr>
      </w:pPr>
    </w:p>
    <w:p w:rsidR="00AC6378" w:rsidRPr="00AC6378" w:rsidRDefault="00AC6378" w:rsidP="00A457FF">
      <w:pPr>
        <w:tabs>
          <w:tab w:val="left" w:pos="1440"/>
          <w:tab w:val="left" w:pos="4140"/>
        </w:tabs>
        <w:rPr>
          <w:rFonts w:ascii="Times New Roman" w:hAnsi="Times New Roman" w:cs="Times New Roman"/>
          <w:b/>
          <w:sz w:val="20"/>
          <w:szCs w:val="20"/>
        </w:rPr>
      </w:pPr>
    </w:p>
    <w:p w:rsidR="00A457FF" w:rsidRPr="00AC6378" w:rsidRDefault="00A457FF" w:rsidP="00A457FF">
      <w:pPr>
        <w:pStyle w:val="Heading3"/>
        <w:tabs>
          <w:tab w:val="left" w:pos="1440"/>
          <w:tab w:val="left" w:pos="4140"/>
        </w:tabs>
        <w:rPr>
          <w:rFonts w:ascii="Times New Roman" w:hAnsi="Times New Roman"/>
          <w:color w:val="000000"/>
          <w:sz w:val="24"/>
          <w:szCs w:val="24"/>
        </w:rPr>
      </w:pPr>
      <w:r w:rsidRPr="00AC6378">
        <w:rPr>
          <w:rFonts w:ascii="Times New Roman" w:hAnsi="Times New Roman"/>
          <w:color w:val="000000"/>
          <w:sz w:val="24"/>
          <w:szCs w:val="24"/>
        </w:rPr>
        <w:lastRenderedPageBreak/>
        <w:t xml:space="preserve">SEVENTH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8C2F8B">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Architectural Design – 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5.5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12</w:t>
            </w:r>
          </w:p>
        </w:tc>
      </w:tr>
      <w:tr w:rsidR="00A457FF" w:rsidRPr="00AC6378" w:rsidTr="00A457FF">
        <w:trPr>
          <w:trHeight w:val="305"/>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Building Materials &amp; Construction Technology – 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Advanced Structural Design &amp; Systems</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Heading3"/>
              <w:spacing w:line="276" w:lineRule="auto"/>
              <w:rPr>
                <w:rFonts w:ascii="Times New Roman" w:hAnsi="Times New Roman"/>
                <w:b w:val="0"/>
                <w:sz w:val="20"/>
                <w:szCs w:val="20"/>
              </w:rPr>
            </w:pPr>
            <w:r w:rsidRPr="00AC6378">
              <w:rPr>
                <w:rFonts w:ascii="Times New Roman" w:hAnsi="Times New Roman"/>
                <w:b w:val="0"/>
                <w:sz w:val="20"/>
                <w:szCs w:val="20"/>
              </w:rPr>
              <w:t xml:space="preserve">Advanced Building Services </w:t>
            </w:r>
          </w:p>
          <w:p w:rsidR="00A457FF" w:rsidRPr="00AC6378" w:rsidRDefault="00A457FF" w:rsidP="00A457FF">
            <w:pPr>
              <w:pStyle w:val="Heading3"/>
              <w:spacing w:line="276" w:lineRule="auto"/>
              <w:rPr>
                <w:rFonts w:ascii="Times New Roman" w:hAnsi="Times New Roman"/>
                <w:b w:val="0"/>
                <w:color w:val="993300"/>
                <w:sz w:val="20"/>
                <w:szCs w:val="20"/>
              </w:rPr>
            </w:pPr>
            <w:r w:rsidRPr="00AC6378">
              <w:rPr>
                <w:rFonts w:ascii="Times New Roman" w:hAnsi="Times New Roman"/>
                <w:b w:val="0"/>
                <w:sz w:val="20"/>
                <w:szCs w:val="20"/>
              </w:rPr>
              <w:t>(Escalators, Lifts, Mechanized Parking &amp; Acoustics)</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2705</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Research &amp; Project Introduction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2706</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2707</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2708</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Elective – I (Select any One)</w:t>
            </w:r>
          </w:p>
          <w:p w:rsidR="00A457FF" w:rsidRPr="00AC6378" w:rsidRDefault="00A457FF" w:rsidP="00E60E37">
            <w:pPr>
              <w:numPr>
                <w:ilvl w:val="0"/>
                <w:numId w:val="150"/>
              </w:numPr>
              <w:tabs>
                <w:tab w:val="clear" w:pos="720"/>
                <w:tab w:val="left" w:pos="0"/>
                <w:tab w:val="left" w:pos="72"/>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Town Planning</w:t>
            </w:r>
          </w:p>
          <w:p w:rsidR="00A457FF" w:rsidRPr="00AC6378" w:rsidRDefault="00A457FF" w:rsidP="00E60E37">
            <w:pPr>
              <w:numPr>
                <w:ilvl w:val="0"/>
                <w:numId w:val="150"/>
              </w:numPr>
              <w:tabs>
                <w:tab w:val="left" w:pos="0"/>
                <w:tab w:val="left" w:pos="72"/>
                <w:tab w:val="left" w:pos="252"/>
              </w:tabs>
              <w:spacing w:after="0"/>
              <w:ind w:hanging="648"/>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Housing &amp; Community Design</w:t>
            </w:r>
          </w:p>
          <w:p w:rsidR="00A457FF" w:rsidRPr="00AC6378" w:rsidRDefault="00A457FF" w:rsidP="00E60E37">
            <w:pPr>
              <w:numPr>
                <w:ilvl w:val="0"/>
                <w:numId w:val="150"/>
              </w:numPr>
              <w:tabs>
                <w:tab w:val="clear" w:pos="720"/>
                <w:tab w:val="left" w:pos="0"/>
                <w:tab w:val="left" w:pos="72"/>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Architectural Conservation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2709</w:t>
            </w:r>
          </w:p>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2710</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2711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Elective – II (Select any One)</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Energy Conservation Architecture</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Urban Design</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Disaster Resistant Architecture</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2712</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Professional Practice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ARC 2735</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 xml:space="preserve">Summer  Project – III (Evaluation) </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6</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2751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LAN2752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2753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LAN2754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2755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LAN2756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Chinese-VII</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CSS2751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BEH2751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color w:val="000000"/>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14</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19</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EA4C90"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fldChar w:fldCharType="begin"/>
            </w:r>
            <w:r w:rsidR="00A457FF" w:rsidRPr="00AC6378">
              <w:rPr>
                <w:rFonts w:ascii="Times New Roman" w:hAnsi="Times New Roman" w:cs="Times New Roman"/>
                <w:b/>
                <w:color w:val="000000"/>
                <w:sz w:val="20"/>
                <w:szCs w:val="20"/>
              </w:rPr>
              <w:instrText xml:space="preserve"> =SUM(ABOVE) </w:instrText>
            </w:r>
            <w:r w:rsidRPr="00AC6378">
              <w:rPr>
                <w:rFonts w:ascii="Times New Roman" w:hAnsi="Times New Roman" w:cs="Times New Roman"/>
                <w:b/>
                <w:color w:val="000000"/>
                <w:sz w:val="20"/>
                <w:szCs w:val="20"/>
              </w:rPr>
              <w:fldChar w:fldCharType="separate"/>
            </w:r>
            <w:r w:rsidR="00A457FF" w:rsidRPr="00AC6378">
              <w:rPr>
                <w:rFonts w:ascii="Times New Roman" w:hAnsi="Times New Roman" w:cs="Times New Roman"/>
                <w:b/>
                <w:noProof/>
                <w:color w:val="000000"/>
                <w:sz w:val="20"/>
                <w:szCs w:val="20"/>
              </w:rPr>
              <w:t>39</w:t>
            </w:r>
            <w:r w:rsidRPr="00AC6378">
              <w:rPr>
                <w:rFonts w:ascii="Times New Roman" w:hAnsi="Times New Roman" w:cs="Times New Roman"/>
                <w:b/>
                <w:color w:val="000000"/>
                <w:sz w:val="20"/>
                <w:szCs w:val="20"/>
              </w:rPr>
              <w:fldChar w:fldCharType="end"/>
            </w:r>
          </w:p>
        </w:tc>
      </w:tr>
    </w:tbl>
    <w:p w:rsidR="00A457FF" w:rsidRPr="00AC6378" w:rsidRDefault="00A457FF" w:rsidP="00A457FF">
      <w:pPr>
        <w:rPr>
          <w:rFonts w:ascii="Times New Roman" w:hAnsi="Times New Roman" w:cs="Times New Roman"/>
          <w:color w:val="000000"/>
          <w:sz w:val="24"/>
          <w:szCs w:val="24"/>
        </w:rPr>
      </w:pPr>
    </w:p>
    <w:p w:rsidR="00A457FF" w:rsidRPr="00AC6378" w:rsidRDefault="00A457FF" w:rsidP="00A457FF">
      <w:pPr>
        <w:pStyle w:val="Heading4"/>
        <w:tabs>
          <w:tab w:val="left" w:pos="1440"/>
          <w:tab w:val="left" w:pos="4140"/>
        </w:tabs>
        <w:spacing w:line="240" w:lineRule="auto"/>
        <w:rPr>
          <w:bCs w:val="0"/>
          <w:color w:val="000000"/>
        </w:rPr>
      </w:pPr>
      <w:r w:rsidRPr="00AC6378">
        <w:rPr>
          <w:bCs w:val="0"/>
          <w:color w:val="000000"/>
        </w:rPr>
        <w:t xml:space="preserve">EIGHTH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F303D8">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Advanced Building Materials &amp; Construction Technology – VIII</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2802</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2803</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Elective – III (Select any One)</w:t>
            </w:r>
          </w:p>
          <w:p w:rsidR="00A457FF" w:rsidRPr="00AC6378" w:rsidRDefault="00A457FF" w:rsidP="00E60E37">
            <w:pPr>
              <w:numPr>
                <w:ilvl w:val="0"/>
                <w:numId w:val="149"/>
              </w:numPr>
              <w:tabs>
                <w:tab w:val="left" w:pos="252"/>
              </w:tabs>
              <w:spacing w:after="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Building Economics</w:t>
            </w:r>
          </w:p>
          <w:p w:rsidR="00A457FF" w:rsidRPr="00AC6378" w:rsidRDefault="00A457FF" w:rsidP="00E60E37">
            <w:pPr>
              <w:numPr>
                <w:ilvl w:val="0"/>
                <w:numId w:val="149"/>
              </w:numPr>
              <w:tabs>
                <w:tab w:val="left" w:pos="252"/>
              </w:tabs>
              <w:spacing w:after="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Intelligent Buildings</w:t>
            </w:r>
          </w:p>
          <w:p w:rsidR="00A457FF" w:rsidRPr="00AC6378" w:rsidRDefault="00A457FF" w:rsidP="00E60E37">
            <w:pPr>
              <w:numPr>
                <w:ilvl w:val="0"/>
                <w:numId w:val="149"/>
              </w:numPr>
              <w:tabs>
                <w:tab w:val="left" w:pos="252"/>
              </w:tabs>
              <w:spacing w:after="0"/>
              <w:rPr>
                <w:rFonts w:ascii="Times New Roman" w:hAnsi="Times New Roman" w:cs="Times New Roman"/>
                <w:bCs/>
                <w:color w:val="000000"/>
                <w:sz w:val="20"/>
                <w:szCs w:val="20"/>
              </w:rPr>
            </w:pPr>
            <w:r w:rsidRPr="00AC6378">
              <w:rPr>
                <w:rFonts w:ascii="Times New Roman" w:hAnsi="Times New Roman" w:cs="Times New Roman"/>
                <w:color w:val="000000"/>
                <w:sz w:val="20"/>
                <w:szCs w:val="20"/>
              </w:rPr>
              <w:t>Ergonomics &amp; Product Design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2805</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2806</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Elective – IV (Select any One)</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 xml:space="preserve">Development Legislation </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Landscape Design</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Cost Effective Architecture</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2808</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FF0000"/>
                <w:sz w:val="20"/>
                <w:szCs w:val="20"/>
              </w:rPr>
            </w:pPr>
            <w:r w:rsidRPr="00AC6378">
              <w:rPr>
                <w:rFonts w:ascii="Times New Roman" w:hAnsi="Times New Roman" w:cs="Times New Roman"/>
                <w:bCs/>
                <w:color w:val="000000"/>
                <w:sz w:val="20"/>
                <w:szCs w:val="20"/>
              </w:rPr>
              <w:t>Professional Practice – II</w:t>
            </w:r>
          </w:p>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(Tendering, Contracts, Valuation &amp; Arbitration)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2837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Project (Thesis)</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7.5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15</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16</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color w:val="000000"/>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5</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18</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23</w:t>
            </w:r>
          </w:p>
        </w:tc>
      </w:tr>
    </w:tbl>
    <w:p w:rsidR="00A457FF" w:rsidRPr="00AC6378" w:rsidRDefault="00A457FF" w:rsidP="00A457FF">
      <w:pPr>
        <w:tabs>
          <w:tab w:val="left" w:pos="1440"/>
          <w:tab w:val="left" w:pos="4140"/>
        </w:tabs>
        <w:rPr>
          <w:rFonts w:ascii="Times New Roman" w:hAnsi="Times New Roman" w:cs="Times New Roman"/>
          <w:color w:val="339966"/>
          <w:sz w:val="24"/>
          <w:szCs w:val="24"/>
        </w:rPr>
      </w:pPr>
    </w:p>
    <w:p w:rsidR="00A457FF" w:rsidRPr="00AC6378" w:rsidRDefault="00A457FF" w:rsidP="00A457FF">
      <w:pPr>
        <w:pStyle w:val="Heading4"/>
        <w:tabs>
          <w:tab w:val="left" w:pos="1440"/>
          <w:tab w:val="left" w:pos="4140"/>
        </w:tabs>
        <w:spacing w:line="240" w:lineRule="auto"/>
        <w:rPr>
          <w:bCs w:val="0"/>
          <w:color w:val="000000"/>
        </w:rPr>
      </w:pPr>
      <w:r w:rsidRPr="00AC6378">
        <w:rPr>
          <w:bCs w:val="0"/>
          <w:color w:val="000000"/>
        </w:rPr>
        <w:t xml:space="preserve">NINTH SEMESTER &amp; TENTH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AC6378">
        <w:trPr>
          <w:cantSplit/>
          <w:trHeight w:hRule="exact" w:val="505"/>
        </w:trPr>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rPr>
          <w:cantSplit/>
          <w:trHeight w:hRule="exac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2937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Practical Training</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50</w:t>
            </w:r>
          </w:p>
        </w:tc>
      </w:tr>
      <w:tr w:rsidR="00A457FF" w:rsidRPr="00AC6378" w:rsidTr="00A457FF">
        <w:trPr>
          <w:cantSplit/>
          <w:trHeight w:hRule="exac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50</w:t>
            </w:r>
          </w:p>
        </w:tc>
      </w:tr>
    </w:tbl>
    <w:p w:rsidR="00A457FF" w:rsidRPr="00AC6378" w:rsidRDefault="00A457FF" w:rsidP="00A457FF">
      <w:pPr>
        <w:pStyle w:val="Heading3"/>
        <w:rPr>
          <w:rFonts w:ascii="Times New Roman" w:hAnsi="Times New Roman"/>
          <w:color w:val="000000"/>
          <w:sz w:val="24"/>
          <w:szCs w:val="24"/>
        </w:rPr>
        <w:sectPr w:rsidR="00A457FF" w:rsidRPr="00AC6378" w:rsidSect="00A457FF">
          <w:footerReference w:type="even" r:id="rId11"/>
          <w:footerReference w:type="default" r:id="rId12"/>
          <w:pgSz w:w="11909" w:h="16834" w:code="9"/>
          <w:pgMar w:top="720" w:right="1440" w:bottom="720" w:left="1440" w:header="0" w:footer="0" w:gutter="0"/>
          <w:cols w:space="720"/>
          <w:docGrid w:linePitch="360"/>
        </w:sectPr>
      </w:pPr>
    </w:p>
    <w:p w:rsidR="00277F91" w:rsidRPr="00B26F6D" w:rsidRDefault="00277F91" w:rsidP="00B26F6D">
      <w:pPr>
        <w:pStyle w:val="BodyA"/>
        <w:widowControl w:val="0"/>
        <w:spacing w:before="120" w:line="360" w:lineRule="auto"/>
        <w:jc w:val="both"/>
        <w:rPr>
          <w:rFonts w:ascii="Times New Roman" w:eastAsia="Times New Roman" w:hAnsi="Times New Roman" w:cs="Times New Roman"/>
          <w:bCs/>
          <w:color w:val="auto"/>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450"/>
        <w:gridCol w:w="464"/>
      </w:tblGrid>
      <w:tr w:rsidR="0025174B" w:rsidRPr="00B26F6D" w:rsidTr="0025174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5174B" w:rsidRPr="00B26F6D" w:rsidRDefault="0025174B"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DESIGN – I</w:t>
            </w:r>
          </w:p>
          <w:p w:rsidR="0025174B" w:rsidRPr="00B26F6D" w:rsidRDefault="0025174B" w:rsidP="00B26F6D">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2101)</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5174B" w:rsidRPr="00B26F6D" w:rsidTr="0025174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BF4322" w:rsidRPr="00B26F6D">
              <w:rPr>
                <w:rFonts w:ascii="Times New Roman" w:eastAsia="Cambria" w:hAnsi="Times New Roman" w:cs="Times New Roman"/>
                <w:color w:val="auto"/>
                <w:sz w:val="24"/>
                <w:szCs w:val="24"/>
              </w:rPr>
              <w:t>28</w:t>
            </w:r>
            <w:r w:rsidR="00BF4322" w:rsidRPr="00B26F6D">
              <w:rPr>
                <w:rFonts w:ascii="Times New Roman" w:eastAsia="Cambria" w:hAnsi="Times New Roman" w:cs="Times New Roman"/>
                <w:color w:val="auto"/>
                <w:sz w:val="24"/>
                <w:szCs w:val="24"/>
                <w:vertAlign w:val="superscript"/>
              </w:rPr>
              <w:t>th</w:t>
            </w:r>
            <w:r w:rsidR="00BF4322" w:rsidRPr="00B26F6D">
              <w:rPr>
                <w:rFonts w:ascii="Times New Roman" w:eastAsia="Cambria" w:hAnsi="Times New Roman" w:cs="Times New Roman"/>
                <w:color w:val="auto"/>
                <w:sz w:val="24"/>
                <w:szCs w:val="24"/>
              </w:rPr>
              <w:t xml:space="preserve">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c>
          <w:tcPr>
            <w:tcW w:w="464" w:type="dxa"/>
            <w:tcBorders>
              <w:top w:val="single" w:sz="4" w:space="0" w:color="000000"/>
              <w:left w:val="single" w:sz="4" w:space="0" w:color="000000"/>
              <w:bottom w:val="single" w:sz="4" w:space="0" w:color="000000"/>
              <w:right w:val="single" w:sz="4" w:space="0" w:color="000000"/>
            </w:tcBorders>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5</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r w:rsidR="001A4703" w:rsidRPr="00B26F6D">
              <w:rPr>
                <w:rFonts w:ascii="Times New Roman" w:hAnsi="Times New Roman" w:cs="Times New Roman"/>
                <w:sz w:val="24"/>
                <w:szCs w:val="24"/>
              </w:rPr>
              <w:t xml:space="preserve"> - 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5174B"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Visual Arts &amp; Appreciation</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subject is to familiarize students with visual grammar, elements of design and methods of visual composition with various mediums and color. In addition to the earlier, the intention of space design activity will be limited to the level of visual composition of architectural spaces considering human activity and anthropometry. There would be several studio/ design thinking exercises based on the module contents as is described below. The module may be taken up by the faculty in order of preference. The order should be common in both the sections of the same year. The faculty may achieve stated minimum outcome using various strategies and approaches. </w:t>
      </w:r>
    </w:p>
    <w:p w:rsidR="00277F91" w:rsidRPr="00B26F6D" w:rsidRDefault="00277F91" w:rsidP="00B26F6D">
      <w:pPr>
        <w:pStyle w:val="Default"/>
        <w:spacing w:line="360" w:lineRule="auto"/>
        <w:jc w:val="both"/>
        <w:rPr>
          <w:rFonts w:ascii="Times New Roman" w:hAnsi="Times New Roman" w:cs="Times New Roman"/>
          <w:color w:val="auto"/>
        </w:rPr>
      </w:pPr>
    </w:p>
    <w:p w:rsidR="00277F91" w:rsidRPr="00B26F6D" w:rsidRDefault="00277F91" w:rsidP="00B26F6D">
      <w:pPr>
        <w:pStyle w:val="Default"/>
        <w:spacing w:line="360" w:lineRule="auto"/>
        <w:jc w:val="both"/>
        <w:rPr>
          <w:rFonts w:ascii="Times New Roman" w:hAnsi="Times New Roman" w:cs="Times New Roman"/>
          <w:b/>
          <w:color w:val="auto"/>
        </w:rPr>
      </w:pPr>
      <w:r w:rsidRPr="00B26F6D">
        <w:rPr>
          <w:rFonts w:ascii="Times New Roman" w:hAnsi="Times New Roman" w:cs="Times New Roman"/>
          <w:b/>
          <w:color w:val="auto"/>
        </w:rPr>
        <w:t>Catalogue Objectives</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The objective of this course is</w:t>
      </w:r>
    </w:p>
    <w:p w:rsidR="00277F91" w:rsidRPr="00B26F6D" w:rsidRDefault="00277F91" w:rsidP="00B26F6D">
      <w:pPr>
        <w:pStyle w:val="Default"/>
        <w:numPr>
          <w:ilvl w:val="0"/>
          <w:numId w:val="3"/>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w:t>
      </w:r>
      <w:r w:rsidRPr="00B26F6D">
        <w:rPr>
          <w:rFonts w:ascii="Times New Roman" w:hAnsi="Times New Roman" w:cs="Times New Roman"/>
          <w:bCs/>
          <w:color w:val="auto"/>
        </w:rPr>
        <w:t xml:space="preserve">understand </w:t>
      </w:r>
      <w:r w:rsidRPr="00B26F6D">
        <w:rPr>
          <w:rFonts w:ascii="Times New Roman" w:hAnsi="Times New Roman" w:cs="Times New Roman"/>
          <w:color w:val="auto"/>
        </w:rPr>
        <w:t xml:space="preserve">the application of visual grammar in the domain of Visual design </w:t>
      </w:r>
    </w:p>
    <w:p w:rsidR="00277F91" w:rsidRPr="00B26F6D" w:rsidRDefault="00277F91" w:rsidP="00B26F6D">
      <w:pPr>
        <w:pStyle w:val="Default"/>
        <w:numPr>
          <w:ilvl w:val="0"/>
          <w:numId w:val="3"/>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w:t>
      </w:r>
      <w:r w:rsidRPr="00B26F6D">
        <w:rPr>
          <w:rFonts w:ascii="Times New Roman" w:hAnsi="Times New Roman" w:cs="Times New Roman"/>
          <w:bCs/>
          <w:color w:val="auto"/>
        </w:rPr>
        <w:t xml:space="preserve">create </w:t>
      </w:r>
      <w:r w:rsidRPr="00B26F6D">
        <w:rPr>
          <w:rFonts w:ascii="Times New Roman" w:hAnsi="Times New Roman" w:cs="Times New Roman"/>
          <w:color w:val="auto"/>
        </w:rPr>
        <w:t>composition with various 2D and 3D media with various mediums.</w:t>
      </w:r>
    </w:p>
    <w:p w:rsidR="00277F91" w:rsidRPr="00B26F6D" w:rsidRDefault="00277F91" w:rsidP="00B26F6D">
      <w:pPr>
        <w:pStyle w:val="Default"/>
        <w:numPr>
          <w:ilvl w:val="0"/>
          <w:numId w:val="3"/>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w:t>
      </w:r>
      <w:r w:rsidR="00BF4322" w:rsidRPr="00B26F6D">
        <w:rPr>
          <w:rFonts w:ascii="Times New Roman" w:hAnsi="Times New Roman" w:cs="Times New Roman"/>
          <w:color w:val="auto"/>
        </w:rPr>
        <w:t>introduce fundamentals of basic design.</w:t>
      </w:r>
    </w:p>
    <w:p w:rsidR="00BF4322" w:rsidRPr="00B26F6D" w:rsidRDefault="00BF4322" w:rsidP="00B26F6D">
      <w:pPr>
        <w:pStyle w:val="Default"/>
        <w:numPr>
          <w:ilvl w:val="0"/>
          <w:numId w:val="3"/>
        </w:numPr>
        <w:spacing w:line="360" w:lineRule="auto"/>
        <w:jc w:val="both"/>
        <w:rPr>
          <w:rFonts w:ascii="Times New Roman" w:hAnsi="Times New Roman" w:cs="Times New Roman"/>
          <w:color w:val="auto"/>
        </w:rPr>
      </w:pPr>
      <w:r w:rsidRPr="00B26F6D">
        <w:rPr>
          <w:rFonts w:ascii="Times New Roman" w:hAnsi="Times New Roman" w:cs="Times New Roman"/>
          <w:color w:val="auto"/>
        </w:rPr>
        <w:t>To make students aware of forms and spaces in architecture.</w:t>
      </w:r>
    </w:p>
    <w:p w:rsidR="00277F91" w:rsidRPr="00B26F6D" w:rsidRDefault="00277F91" w:rsidP="00B26F6D">
      <w:pPr>
        <w:pStyle w:val="Default"/>
        <w:spacing w:line="360" w:lineRule="auto"/>
        <w:jc w:val="both"/>
        <w:rPr>
          <w:rFonts w:ascii="Times New Roman" w:hAnsi="Times New Roman" w:cs="Times New Roman"/>
          <w:b/>
          <w:color w:val="auto"/>
        </w:rPr>
      </w:pPr>
    </w:p>
    <w:p w:rsidR="00277F91" w:rsidRPr="00B26F6D" w:rsidRDefault="00277F91" w:rsidP="00B26F6D">
      <w:pPr>
        <w:pStyle w:val="Default"/>
        <w:spacing w:line="360" w:lineRule="auto"/>
        <w:jc w:val="both"/>
        <w:rPr>
          <w:rFonts w:ascii="Times New Roman" w:hAnsi="Times New Roman" w:cs="Times New Roman"/>
          <w:b/>
          <w:color w:val="auto"/>
        </w:rPr>
      </w:pPr>
      <w:r w:rsidRPr="00B26F6D">
        <w:rPr>
          <w:rFonts w:ascii="Times New Roman" w:hAnsi="Times New Roman" w:cs="Times New Roman"/>
          <w:b/>
          <w:color w:val="auto"/>
        </w:rPr>
        <w:t>Course Outcomes</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On completion of this course, students will be able to</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CO1:</w:t>
      </w:r>
      <w:r w:rsidRPr="00B26F6D">
        <w:rPr>
          <w:rFonts w:ascii="Times New Roman" w:hAnsi="Times New Roman" w:cs="Times New Roman"/>
          <w:color w:val="auto"/>
        </w:rPr>
        <w:tab/>
        <w:t>Define the role and responsibilities of an architect</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CO2:</w:t>
      </w:r>
      <w:r w:rsidRPr="00B26F6D">
        <w:rPr>
          <w:rFonts w:ascii="Times New Roman" w:hAnsi="Times New Roman" w:cs="Times New Roman"/>
          <w:color w:val="auto"/>
        </w:rPr>
        <w:tab/>
        <w:t xml:space="preserve">Define principles of design and </w:t>
      </w:r>
      <w:r w:rsidR="00BF4322" w:rsidRPr="00B26F6D">
        <w:rPr>
          <w:rFonts w:ascii="Times New Roman" w:hAnsi="Times New Roman" w:cs="Times New Roman"/>
          <w:color w:val="auto"/>
        </w:rPr>
        <w:t>apply it in building design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lastRenderedPageBreak/>
        <w:t>CO3:</w:t>
      </w:r>
      <w:r w:rsidRPr="00B26F6D">
        <w:rPr>
          <w:rFonts w:ascii="Times New Roman" w:hAnsi="Times New Roman" w:cs="Times New Roman"/>
          <w:b/>
          <w:color w:val="auto"/>
        </w:rPr>
        <w:tab/>
      </w:r>
      <w:r w:rsidRPr="00B26F6D">
        <w:rPr>
          <w:rFonts w:ascii="Times New Roman" w:hAnsi="Times New Roman" w:cs="Times New Roman"/>
          <w:color w:val="auto"/>
        </w:rPr>
        <w:t>Explain negative and positive spaces with understanding of scale and proportion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CO4:</w:t>
      </w:r>
      <w:r w:rsidRPr="00B26F6D">
        <w:rPr>
          <w:rFonts w:ascii="Times New Roman" w:hAnsi="Times New Roman" w:cs="Times New Roman"/>
          <w:color w:val="auto"/>
        </w:rPr>
        <w:tab/>
        <w:t>Create 3 D composition out of 2D composition</w:t>
      </w:r>
    </w:p>
    <w:p w:rsidR="00277F91" w:rsidRPr="00B26F6D" w:rsidRDefault="00277F91" w:rsidP="00F001DB">
      <w:pPr>
        <w:pStyle w:val="Default"/>
        <w:spacing w:line="360" w:lineRule="auto"/>
        <w:ind w:left="720" w:hanging="720"/>
        <w:jc w:val="both"/>
        <w:rPr>
          <w:rFonts w:ascii="Times New Roman" w:hAnsi="Times New Roman" w:cs="Times New Roman"/>
          <w:color w:val="auto"/>
        </w:rPr>
      </w:pPr>
      <w:r w:rsidRPr="00B26F6D">
        <w:rPr>
          <w:rFonts w:ascii="Times New Roman" w:hAnsi="Times New Roman" w:cs="Times New Roman"/>
          <w:b/>
          <w:color w:val="auto"/>
        </w:rPr>
        <w:t>CO5:</w:t>
      </w:r>
      <w:r w:rsidRPr="00B26F6D">
        <w:rPr>
          <w:rFonts w:ascii="Times New Roman" w:hAnsi="Times New Roman" w:cs="Times New Roman"/>
          <w:color w:val="auto"/>
        </w:rPr>
        <w:tab/>
      </w:r>
      <w:r w:rsidR="00BF4322" w:rsidRPr="00B26F6D">
        <w:rPr>
          <w:rFonts w:ascii="Times New Roman" w:hAnsi="Times New Roman" w:cs="Times New Roman"/>
          <w:color w:val="auto"/>
        </w:rPr>
        <w:t>Analyze single space structure with context to form, construction, space, surrounding environment, etc.</w:t>
      </w:r>
    </w:p>
    <w:p w:rsidR="001A4703" w:rsidRPr="00B26F6D" w:rsidRDefault="001A4703" w:rsidP="00B26F6D">
      <w:pPr>
        <w:pStyle w:val="Default"/>
        <w:spacing w:line="360" w:lineRule="auto"/>
        <w:jc w:val="both"/>
        <w:rPr>
          <w:rFonts w:ascii="Times New Roman" w:hAnsi="Times New Roman" w:cs="Times New Roman"/>
          <w:color w:val="auto"/>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t>MODULE 1: Orientation to the Architecture Profession</w:t>
            </w:r>
          </w:p>
          <w:p w:rsidR="00277F91" w:rsidRPr="00B26F6D" w:rsidRDefault="00277F91" w:rsidP="00B26F6D">
            <w:pPr>
              <w:tabs>
                <w:tab w:val="left" w:pos="252"/>
              </w:tabs>
              <w:spacing w:line="360" w:lineRule="auto"/>
              <w:jc w:val="both"/>
              <w:rPr>
                <w:sz w:val="24"/>
                <w:szCs w:val="24"/>
              </w:rPr>
            </w:pPr>
            <w:r w:rsidRPr="00B26F6D">
              <w:rPr>
                <w:sz w:val="24"/>
                <w:szCs w:val="24"/>
              </w:rPr>
              <w:t>Introduction to Architecture Profession, Roles, Responsibilities and Liabilities of an Architect and other professionals in the building and construction field. Architect’s Act – C.O.A, I.I.A, NASA</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w:t>
            </w:r>
          </w:p>
        </w:tc>
        <w:tc>
          <w:tcPr>
            <w:tcW w:w="559" w:type="pct"/>
            <w:vAlign w:val="center"/>
          </w:tcPr>
          <w:p w:rsidR="00277F91" w:rsidRPr="00B26F6D" w:rsidRDefault="0025174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 xml:space="preserve">Space and </w:t>
            </w:r>
            <w:r w:rsidR="0025174B" w:rsidRPr="00B26F6D">
              <w:rPr>
                <w:b/>
                <w:bCs/>
                <w:sz w:val="24"/>
                <w:szCs w:val="24"/>
              </w:rPr>
              <w:t>Architecture</w:t>
            </w:r>
          </w:p>
          <w:p w:rsidR="0025174B" w:rsidRPr="00B26F6D" w:rsidRDefault="0025174B" w:rsidP="00B26F6D">
            <w:pPr>
              <w:tabs>
                <w:tab w:val="left" w:pos="252"/>
              </w:tabs>
              <w:spacing w:line="360" w:lineRule="auto"/>
              <w:jc w:val="both"/>
              <w:rPr>
                <w:color w:val="000000"/>
                <w:sz w:val="24"/>
                <w:szCs w:val="24"/>
              </w:rPr>
            </w:pPr>
            <w:r w:rsidRPr="00B26F6D">
              <w:rPr>
                <w:color w:val="000000"/>
                <w:sz w:val="24"/>
                <w:szCs w:val="24"/>
              </w:rPr>
              <w:t>Principles of Design and their application in building design, Principles of organization of forms and spaces.</w:t>
            </w:r>
          </w:p>
          <w:p w:rsidR="0025174B" w:rsidRPr="00B26F6D" w:rsidRDefault="0025174B" w:rsidP="00B26F6D">
            <w:pPr>
              <w:tabs>
                <w:tab w:val="left" w:pos="252"/>
              </w:tabs>
              <w:spacing w:line="360" w:lineRule="auto"/>
              <w:jc w:val="both"/>
              <w:rPr>
                <w:color w:val="000000"/>
                <w:sz w:val="24"/>
                <w:szCs w:val="24"/>
              </w:rPr>
            </w:pPr>
            <w:r w:rsidRPr="00B26F6D">
              <w:rPr>
                <w:color w:val="000000"/>
                <w:sz w:val="24"/>
                <w:szCs w:val="24"/>
              </w:rPr>
              <w:t>Understanding forms to design a particular environment and space, Understanding Architectural Aesthetics.</w:t>
            </w:r>
          </w:p>
          <w:p w:rsidR="00277F91" w:rsidRPr="00B26F6D" w:rsidRDefault="0025174B" w:rsidP="00B26F6D">
            <w:pPr>
              <w:tabs>
                <w:tab w:val="left" w:pos="252"/>
              </w:tabs>
              <w:spacing w:line="360" w:lineRule="auto"/>
              <w:jc w:val="both"/>
              <w:rPr>
                <w:color w:val="000000"/>
                <w:sz w:val="24"/>
                <w:szCs w:val="24"/>
              </w:rPr>
            </w:pPr>
            <w:r w:rsidRPr="00B26F6D">
              <w:rPr>
                <w:color w:val="000000"/>
                <w:sz w:val="24"/>
                <w:szCs w:val="24"/>
              </w:rPr>
              <w:t>Use of Materials, Textures, Colors and Light in space design</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5174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0025174B" w:rsidRPr="00B26F6D">
              <w:rPr>
                <w:b/>
                <w:bCs/>
                <w:sz w:val="24"/>
                <w:szCs w:val="24"/>
              </w:rPr>
              <w:t xml:space="preserve"> Forms and Transformations</w:t>
            </w:r>
          </w:p>
          <w:p w:rsidR="0025174B" w:rsidRPr="00B26F6D" w:rsidRDefault="0025174B" w:rsidP="00B26F6D">
            <w:pPr>
              <w:tabs>
                <w:tab w:val="left" w:pos="252"/>
              </w:tabs>
              <w:spacing w:line="360" w:lineRule="auto"/>
              <w:jc w:val="both"/>
              <w:rPr>
                <w:color w:val="000000"/>
                <w:sz w:val="24"/>
                <w:szCs w:val="24"/>
              </w:rPr>
            </w:pPr>
            <w:r w:rsidRPr="00B26F6D">
              <w:rPr>
                <w:color w:val="000000"/>
                <w:sz w:val="24"/>
                <w:szCs w:val="24"/>
              </w:rPr>
              <w:t>Positive and Negative spaces, Additive and Subtractive spaces, Composition of design, Scale and Proportions in design, Exercises primarily through 3-D models of simple geometric, Anthropometrical study of various spaces</w:t>
            </w:r>
          </w:p>
          <w:p w:rsidR="00277F91" w:rsidRPr="00B26F6D" w:rsidRDefault="0025174B" w:rsidP="00B26F6D">
            <w:pPr>
              <w:tabs>
                <w:tab w:val="left" w:pos="252"/>
              </w:tabs>
              <w:spacing w:line="360" w:lineRule="auto"/>
              <w:jc w:val="both"/>
              <w:rPr>
                <w:color w:val="000000"/>
                <w:sz w:val="24"/>
                <w:szCs w:val="24"/>
              </w:rPr>
            </w:pPr>
            <w:r w:rsidRPr="00B26F6D">
              <w:rPr>
                <w:color w:val="000000"/>
                <w:sz w:val="24"/>
                <w:szCs w:val="24"/>
              </w:rPr>
              <w:t xml:space="preserve">Application of Anthropometrics </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5174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277F91" w:rsidRPr="00B26F6D" w:rsidTr="006D3C57">
        <w:tc>
          <w:tcPr>
            <w:tcW w:w="3861" w:type="pct"/>
            <w:vAlign w:val="center"/>
          </w:tcPr>
          <w:p w:rsidR="0025174B" w:rsidRPr="00B26F6D" w:rsidRDefault="00277F91" w:rsidP="00B26F6D">
            <w:pPr>
              <w:tabs>
                <w:tab w:val="left" w:pos="252"/>
              </w:tabs>
              <w:spacing w:line="360" w:lineRule="auto"/>
              <w:jc w:val="both"/>
              <w:rPr>
                <w:color w:val="000000"/>
                <w:sz w:val="24"/>
                <w:szCs w:val="24"/>
              </w:rPr>
            </w:pPr>
            <w:r w:rsidRPr="00B26F6D">
              <w:rPr>
                <w:rFonts w:eastAsia="Times New Roman"/>
                <w:b/>
                <w:bCs/>
                <w:sz w:val="24"/>
                <w:szCs w:val="24"/>
              </w:rPr>
              <w:t xml:space="preserve">MODULE 4: </w:t>
            </w:r>
            <w:r w:rsidR="0025174B" w:rsidRPr="00B26F6D">
              <w:rPr>
                <w:b/>
                <w:bCs/>
                <w:color w:val="000000"/>
                <w:sz w:val="24"/>
                <w:szCs w:val="24"/>
              </w:rPr>
              <w:t>Forms and Transformations</w:t>
            </w:r>
          </w:p>
          <w:p w:rsidR="00277F91" w:rsidRPr="00B26F6D" w:rsidRDefault="0025174B" w:rsidP="00B26F6D">
            <w:pPr>
              <w:pStyle w:val="BodyTextIndent"/>
              <w:spacing w:line="360" w:lineRule="auto"/>
              <w:ind w:left="0"/>
              <w:rPr>
                <w:color w:val="000000"/>
              </w:rPr>
            </w:pPr>
            <w:r w:rsidRPr="00B26F6D">
              <w:rPr>
                <w:color w:val="000000"/>
              </w:rPr>
              <w:t>Design of Anthropometrics Cell with minimum space requirements of single unit for a single person and study the interior spaces by making 3-D views (axonometric and isometric). This exercise will include areas like living area, sleeping area, washroom, cooking area with furniture layout in 2-D drawings including elevations covering an area of 25-50 sqm. using various principles of design, textures and color schemes.</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25174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277F91" w:rsidRPr="00B26F6D" w:rsidTr="006D3C57">
        <w:tc>
          <w:tcPr>
            <w:tcW w:w="3861" w:type="pct"/>
            <w:vAlign w:val="center"/>
          </w:tcPr>
          <w:p w:rsidR="0025174B" w:rsidRPr="00B26F6D" w:rsidRDefault="00277F91"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lastRenderedPageBreak/>
              <w:t>MODULE 5:</w:t>
            </w:r>
            <w:r w:rsidR="0025174B" w:rsidRPr="00B26F6D">
              <w:rPr>
                <w:rFonts w:ascii="Times New Roman" w:hAnsi="Times New Roman" w:cs="Times New Roman"/>
                <w:color w:val="000000"/>
                <w:sz w:val="24"/>
                <w:szCs w:val="24"/>
              </w:rPr>
              <w:t>Scale and order in Architecture</w:t>
            </w:r>
          </w:p>
          <w:p w:rsidR="00277F91" w:rsidRPr="00B26F6D" w:rsidRDefault="0025174B" w:rsidP="00B26F6D">
            <w:pPr>
              <w:pStyle w:val="BodyTextIndent"/>
              <w:spacing w:line="360" w:lineRule="auto"/>
              <w:ind w:left="0"/>
              <w:rPr>
                <w:color w:val="000000"/>
              </w:rPr>
            </w:pPr>
            <w:r w:rsidRPr="00B26F6D">
              <w:rPr>
                <w:color w:val="000000"/>
              </w:rPr>
              <w:t>Analyzing single activity, single space structure its context of form, construction, anthropometrical data, space layout, relationship with surrounding environment e.g. cabin design, entrance gate design, bus shelters, kiosks, stalls, children play area etc.</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25174B" w:rsidRPr="00B26F6D">
              <w:rPr>
                <w:rFonts w:ascii="Times New Roman" w:eastAsia="Times New Roman" w:hAnsi="Times New Roman" w:cs="Times New Roman"/>
                <w:color w:val="auto"/>
                <w:sz w:val="24"/>
                <w:szCs w:val="24"/>
              </w:rPr>
              <w:t>0</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w:t>
      </w:r>
      <w:r w:rsidR="001A4703" w:rsidRPr="008C20B8">
        <w:rPr>
          <w:rFonts w:ascii="Times New Roman" w:eastAsia="Times New Roman" w:hAnsi="Times New Roman" w:cs="Times New Roman"/>
          <w:i/>
          <w:iCs/>
          <w:color w:val="auto"/>
          <w:sz w:val="22"/>
        </w:rPr>
        <w:t>: Analysis</w:t>
      </w:r>
      <w:r w:rsidRPr="008C20B8">
        <w:rPr>
          <w:rFonts w:ascii="Times New Roman" w:eastAsia="Times New Roman" w:hAnsi="Times New Roman" w:cs="Times New Roman"/>
          <w:i/>
          <w:iCs/>
          <w:color w:val="auto"/>
          <w:sz w:val="22"/>
        </w:rPr>
        <w:t>; L5</w:t>
      </w:r>
      <w:r w:rsidR="001A4703" w:rsidRPr="008C20B8">
        <w:rPr>
          <w:rFonts w:ascii="Times New Roman" w:eastAsia="Times New Roman" w:hAnsi="Times New Roman" w:cs="Times New Roman"/>
          <w:i/>
          <w:iCs/>
          <w:color w:val="auto"/>
          <w:sz w:val="22"/>
        </w:rPr>
        <w:t>: Synthesis</w:t>
      </w:r>
      <w:r w:rsidRPr="008C20B8">
        <w:rPr>
          <w:rFonts w:ascii="Times New Roman" w:eastAsia="Times New Roman" w:hAnsi="Times New Roman" w:cs="Times New Roman"/>
          <w:i/>
          <w:iCs/>
          <w:color w:val="auto"/>
          <w:sz w:val="22"/>
        </w:rPr>
        <w:t>, L6</w:t>
      </w:r>
      <w:r w:rsidR="001A4703" w:rsidRPr="008C20B8">
        <w:rPr>
          <w:rFonts w:ascii="Times New Roman" w:eastAsia="Times New Roman" w:hAnsi="Times New Roman" w:cs="Times New Roman"/>
          <w:i/>
          <w:iCs/>
          <w:color w:val="auto"/>
          <w:sz w:val="22"/>
        </w:rPr>
        <w:t>: 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 References</w:t>
      </w:r>
    </w:p>
    <w:p w:rsidR="00277F91" w:rsidRPr="00B26F6D" w:rsidRDefault="00277F91" w:rsidP="00B26F6D">
      <w:pPr>
        <w:pStyle w:val="Default"/>
        <w:spacing w:line="360" w:lineRule="auto"/>
        <w:jc w:val="both"/>
        <w:rPr>
          <w:rFonts w:ascii="Times New Roman" w:hAnsi="Times New Roman" w:cs="Times New Roman"/>
          <w:color w:val="auto"/>
        </w:rPr>
      </w:pPr>
    </w:p>
    <w:p w:rsidR="00277F91" w:rsidRPr="00B26F6D" w:rsidRDefault="00277F91" w:rsidP="00B26F6D">
      <w:pPr>
        <w:pStyle w:val="Default"/>
        <w:numPr>
          <w:ilvl w:val="0"/>
          <w:numId w:val="4"/>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Chiara, J. D., &amp;Callender, J. (1983). Time-Saver Standards for Building Types. </w:t>
      </w:r>
      <w:r w:rsidRPr="00B26F6D">
        <w:rPr>
          <w:rFonts w:ascii="Times New Roman" w:hAnsi="Times New Roman" w:cs="Times New Roman"/>
          <w:i/>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277F91" w:rsidRPr="00B26F6D" w:rsidRDefault="00277F91" w:rsidP="00B26F6D">
      <w:pPr>
        <w:pStyle w:val="cite-boxcitation-sc-1ts84r9-0"/>
        <w:numPr>
          <w:ilvl w:val="0"/>
          <w:numId w:val="4"/>
        </w:numPr>
        <w:shd w:val="clear" w:color="auto" w:fill="FFFFFF"/>
        <w:spacing w:line="276" w:lineRule="auto"/>
        <w:jc w:val="both"/>
      </w:pPr>
      <w:r w:rsidRPr="00B26F6D">
        <w:t xml:space="preserve">Do, E. Y. L., &amp; Gross, M. D. (2001). </w:t>
      </w:r>
      <w:r w:rsidRPr="00B26F6D">
        <w:rPr>
          <w:i/>
        </w:rPr>
        <w:t>Thinking with diagrams in architectural design. </w:t>
      </w:r>
      <w:r w:rsidRPr="00B26F6D">
        <w:rPr>
          <w:i/>
          <w:iCs/>
        </w:rPr>
        <w:t>Artificial Intelligence Review</w:t>
      </w:r>
      <w:r w:rsidRPr="00B26F6D">
        <w:t>, </w:t>
      </w:r>
      <w:r w:rsidRPr="00B26F6D">
        <w:rPr>
          <w:i/>
          <w:iCs/>
        </w:rPr>
        <w:t>15</w:t>
      </w:r>
      <w:r w:rsidRPr="00B26F6D">
        <w:t xml:space="preserve">(1–2), 135–149. </w:t>
      </w:r>
      <w:hyperlink r:id="rId13" w:history="1">
        <w:r w:rsidRPr="00B26F6D">
          <w:rPr>
            <w:rStyle w:val="Hyperlink"/>
            <w:color w:val="auto"/>
            <w:u w:val="none"/>
          </w:rPr>
          <w:t>https://doi.org/10.1023/A:1006661524497</w:t>
        </w:r>
      </w:hyperlink>
    </w:p>
    <w:p w:rsidR="00277F91" w:rsidRPr="00B26F6D" w:rsidRDefault="00277F91" w:rsidP="00B26F6D">
      <w:pPr>
        <w:pStyle w:val="Title"/>
        <w:numPr>
          <w:ilvl w:val="0"/>
          <w:numId w:val="4"/>
        </w:numPr>
        <w:spacing w:line="276" w:lineRule="auto"/>
        <w:jc w:val="both"/>
        <w:rPr>
          <w:b w:val="0"/>
          <w:bCs/>
          <w:sz w:val="24"/>
        </w:rPr>
      </w:pPr>
      <w:r w:rsidRPr="00B26F6D">
        <w:rPr>
          <w:b w:val="0"/>
          <w:sz w:val="24"/>
          <w:shd w:val="clear" w:color="auto" w:fill="FFFFFF"/>
        </w:rPr>
        <w:t xml:space="preserve">Hakim, B. S., &amp; von Meiss, P. (1994). </w:t>
      </w:r>
      <w:r w:rsidRPr="00B26F6D">
        <w:rPr>
          <w:b w:val="0"/>
          <w:i/>
          <w:sz w:val="24"/>
          <w:shd w:val="clear" w:color="auto" w:fill="FFFFFF"/>
        </w:rPr>
        <w:t>Elements of Architecture: From Form to Place. </w:t>
      </w:r>
      <w:r w:rsidRPr="00B26F6D">
        <w:rPr>
          <w:b w:val="0"/>
          <w:i/>
          <w:iCs/>
          <w:sz w:val="24"/>
          <w:shd w:val="clear" w:color="auto" w:fill="FFFFFF"/>
        </w:rPr>
        <w:t>Journal of Architectural Education (1984-)</w:t>
      </w:r>
      <w:r w:rsidRPr="00B26F6D">
        <w:rPr>
          <w:b w:val="0"/>
          <w:sz w:val="24"/>
          <w:shd w:val="clear" w:color="auto" w:fill="FFFFFF"/>
        </w:rPr>
        <w:t>, </w:t>
      </w:r>
      <w:r w:rsidRPr="00B26F6D">
        <w:rPr>
          <w:b w:val="0"/>
          <w:i/>
          <w:iCs/>
          <w:sz w:val="24"/>
          <w:shd w:val="clear" w:color="auto" w:fill="FFFFFF"/>
        </w:rPr>
        <w:t>47</w:t>
      </w:r>
      <w:r w:rsidRPr="00B26F6D">
        <w:rPr>
          <w:b w:val="0"/>
          <w:sz w:val="24"/>
          <w:shd w:val="clear" w:color="auto" w:fill="FFFFFF"/>
        </w:rPr>
        <w:t>(3), 182. https://doi.org/10.2307/1425121</w:t>
      </w:r>
      <w:r w:rsidRPr="00B26F6D">
        <w:rPr>
          <w:b w:val="0"/>
          <w:bCs/>
          <w:sz w:val="24"/>
        </w:rPr>
        <w:t>Architecture: Form, Space and Order, Francis D.K. Ching</w:t>
      </w:r>
    </w:p>
    <w:p w:rsidR="00277F91" w:rsidRPr="00B26F6D" w:rsidRDefault="00277F91" w:rsidP="00B26F6D">
      <w:pPr>
        <w:numPr>
          <w:ilvl w:val="0"/>
          <w:numId w:val="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Hencke, D. G. (1978). </w:t>
      </w:r>
      <w:r w:rsidRPr="00B26F6D">
        <w:rPr>
          <w:rFonts w:ascii="Times New Roman" w:hAnsi="Times New Roman" w:cs="Times New Roman"/>
          <w:i/>
          <w:sz w:val="24"/>
          <w:szCs w:val="24"/>
          <w:shd w:val="clear" w:color="auto" w:fill="FFFFFF"/>
        </w:rPr>
        <w:t>Architectural graphics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Building Operating Management</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25</w:t>
      </w:r>
      <w:r w:rsidRPr="00B26F6D">
        <w:rPr>
          <w:rFonts w:ascii="Times New Roman" w:hAnsi="Times New Roman" w:cs="Times New Roman"/>
          <w:sz w:val="24"/>
          <w:szCs w:val="24"/>
          <w:shd w:val="clear" w:color="auto" w:fill="FFFFFF"/>
        </w:rPr>
        <w:t>(6), 24–26.</w:t>
      </w:r>
    </w:p>
    <w:p w:rsidR="00277F91" w:rsidRPr="00B26F6D" w:rsidRDefault="00277F91" w:rsidP="00B26F6D">
      <w:pPr>
        <w:pStyle w:val="Title"/>
        <w:numPr>
          <w:ilvl w:val="0"/>
          <w:numId w:val="4"/>
        </w:numPr>
        <w:spacing w:line="276" w:lineRule="auto"/>
        <w:jc w:val="both"/>
        <w:rPr>
          <w:b w:val="0"/>
          <w:bCs/>
          <w:sz w:val="24"/>
        </w:rPr>
      </w:pPr>
      <w:r w:rsidRPr="00B26F6D">
        <w:rPr>
          <w:b w:val="0"/>
          <w:sz w:val="24"/>
          <w:shd w:val="clear" w:color="auto" w:fill="FFFFFF"/>
        </w:rPr>
        <w:t xml:space="preserve">Janson, H. W., Hitchcock, H.-R., &amp; Giedion, S. (1941). </w:t>
      </w:r>
      <w:r w:rsidRPr="00B26F6D">
        <w:rPr>
          <w:b w:val="0"/>
          <w:i/>
          <w:sz w:val="24"/>
          <w:shd w:val="clear" w:color="auto" w:fill="FFFFFF"/>
        </w:rPr>
        <w:t>Space, Time and Architecture; The Growth of a New Tradition. </w:t>
      </w:r>
      <w:r w:rsidRPr="00B26F6D">
        <w:rPr>
          <w:b w:val="0"/>
          <w:i/>
          <w:iCs/>
          <w:sz w:val="24"/>
          <w:shd w:val="clear" w:color="auto" w:fill="FFFFFF"/>
        </w:rPr>
        <w:t>Parnassus</w:t>
      </w:r>
      <w:r w:rsidRPr="00B26F6D">
        <w:rPr>
          <w:b w:val="0"/>
          <w:sz w:val="24"/>
          <w:shd w:val="clear" w:color="auto" w:fill="FFFFFF"/>
        </w:rPr>
        <w:t>, </w:t>
      </w:r>
      <w:r w:rsidRPr="00B26F6D">
        <w:rPr>
          <w:b w:val="0"/>
          <w:i/>
          <w:iCs/>
          <w:sz w:val="24"/>
          <w:shd w:val="clear" w:color="auto" w:fill="FFFFFF"/>
        </w:rPr>
        <w:t>13</w:t>
      </w:r>
      <w:r w:rsidRPr="00B26F6D">
        <w:rPr>
          <w:b w:val="0"/>
          <w:sz w:val="24"/>
          <w:shd w:val="clear" w:color="auto" w:fill="FFFFFF"/>
        </w:rPr>
        <w:t xml:space="preserve">(5), 179. </w:t>
      </w:r>
      <w:hyperlink r:id="rId14" w:history="1">
        <w:r w:rsidRPr="00B26F6D">
          <w:rPr>
            <w:rStyle w:val="Hyperlink"/>
            <w:b w:val="0"/>
            <w:color w:val="auto"/>
            <w:sz w:val="24"/>
            <w:u w:val="none"/>
            <w:shd w:val="clear" w:color="auto" w:fill="FFFFFF"/>
          </w:rPr>
          <w:t>https://doi.org/10.2307/772093</w:t>
        </w:r>
      </w:hyperlink>
    </w:p>
    <w:p w:rsidR="00277F91" w:rsidRPr="00B26F6D" w:rsidRDefault="00277F91" w:rsidP="00B26F6D">
      <w:pPr>
        <w:pStyle w:val="cite-boxcitation-sc-1ts84r9-0"/>
        <w:numPr>
          <w:ilvl w:val="0"/>
          <w:numId w:val="4"/>
        </w:numPr>
        <w:shd w:val="clear" w:color="auto" w:fill="FFFFFF"/>
        <w:spacing w:line="276" w:lineRule="auto"/>
        <w:jc w:val="both"/>
      </w:pPr>
      <w:r w:rsidRPr="00B26F6D">
        <w:rPr>
          <w:shd w:val="clear" w:color="auto" w:fill="FFFFFF"/>
        </w:rPr>
        <w:t xml:space="preserve">Ormiston, R. (2009). </w:t>
      </w:r>
      <w:r w:rsidRPr="00B26F6D">
        <w:rPr>
          <w:i/>
          <w:shd w:val="clear" w:color="auto" w:fill="FFFFFF"/>
        </w:rPr>
        <w:t>Understanding Architecture through Drawing by Brian Edwards. </w:t>
      </w:r>
      <w:r w:rsidRPr="00B26F6D">
        <w:rPr>
          <w:i/>
          <w:iCs/>
          <w:shd w:val="clear" w:color="auto" w:fill="FFFFFF"/>
        </w:rPr>
        <w:t>The Art Book</w:t>
      </w:r>
      <w:r w:rsidRPr="00B26F6D">
        <w:rPr>
          <w:i/>
          <w:shd w:val="clear" w:color="auto" w:fill="FFFFFF"/>
        </w:rPr>
        <w:t>,</w:t>
      </w:r>
      <w:r w:rsidRPr="00B26F6D">
        <w:rPr>
          <w:shd w:val="clear" w:color="auto" w:fill="FFFFFF"/>
        </w:rPr>
        <w:t> </w:t>
      </w:r>
      <w:r w:rsidRPr="00B26F6D">
        <w:rPr>
          <w:i/>
          <w:iCs/>
          <w:shd w:val="clear" w:color="auto" w:fill="FFFFFF"/>
        </w:rPr>
        <w:t>16</w:t>
      </w:r>
      <w:r w:rsidRPr="00B26F6D">
        <w:rPr>
          <w:shd w:val="clear" w:color="auto" w:fill="FFFFFF"/>
        </w:rPr>
        <w:t>(4), 68–68. https://doi.org/10.1111/j.1467-8357.2009.01064_2.x</w:t>
      </w:r>
    </w:p>
    <w:p w:rsidR="00277F91" w:rsidRPr="00B26F6D" w:rsidRDefault="00277F91" w:rsidP="00B26F6D">
      <w:pPr>
        <w:pStyle w:val="Title"/>
        <w:numPr>
          <w:ilvl w:val="0"/>
          <w:numId w:val="4"/>
        </w:numPr>
        <w:spacing w:line="276" w:lineRule="auto"/>
        <w:jc w:val="both"/>
        <w:rPr>
          <w:b w:val="0"/>
          <w:bCs/>
          <w:sz w:val="24"/>
        </w:rPr>
      </w:pPr>
      <w:r w:rsidRPr="00B26F6D">
        <w:rPr>
          <w:b w:val="0"/>
          <w:sz w:val="24"/>
          <w:shd w:val="clear" w:color="auto" w:fill="FFFFFF"/>
        </w:rPr>
        <w:t xml:space="preserve">Quinan, J., &amp; Alexander, C. (1981). </w:t>
      </w:r>
      <w:r w:rsidRPr="00B26F6D">
        <w:rPr>
          <w:b w:val="0"/>
          <w:i/>
          <w:sz w:val="24"/>
          <w:shd w:val="clear" w:color="auto" w:fill="FFFFFF"/>
        </w:rPr>
        <w:t>A Pattern Language: Towns, Buildings, Construction. </w:t>
      </w:r>
      <w:r w:rsidRPr="00B26F6D">
        <w:rPr>
          <w:b w:val="0"/>
          <w:i/>
          <w:iCs/>
          <w:sz w:val="24"/>
          <w:shd w:val="clear" w:color="auto" w:fill="FFFFFF"/>
        </w:rPr>
        <w:t>Leonardo</w:t>
      </w:r>
      <w:r w:rsidRPr="00B26F6D">
        <w:rPr>
          <w:b w:val="0"/>
          <w:sz w:val="24"/>
          <w:shd w:val="clear" w:color="auto" w:fill="FFFFFF"/>
        </w:rPr>
        <w:t>, </w:t>
      </w:r>
      <w:r w:rsidRPr="00B26F6D">
        <w:rPr>
          <w:b w:val="0"/>
          <w:i/>
          <w:iCs/>
          <w:sz w:val="24"/>
          <w:shd w:val="clear" w:color="auto" w:fill="FFFFFF"/>
        </w:rPr>
        <w:t>14</w:t>
      </w:r>
      <w:r w:rsidRPr="00B26F6D">
        <w:rPr>
          <w:b w:val="0"/>
          <w:sz w:val="24"/>
          <w:shd w:val="clear" w:color="auto" w:fill="FFFFFF"/>
        </w:rPr>
        <w:t xml:space="preserve">(1), 80. </w:t>
      </w:r>
      <w:hyperlink r:id="rId15" w:history="1">
        <w:r w:rsidRPr="00B26F6D">
          <w:rPr>
            <w:rStyle w:val="Hyperlink"/>
            <w:b w:val="0"/>
            <w:color w:val="auto"/>
            <w:sz w:val="24"/>
            <w:u w:val="none"/>
            <w:shd w:val="clear" w:color="auto" w:fill="FFFFFF"/>
          </w:rPr>
          <w:t>https://doi.org/10.2307/1574526</w:t>
        </w:r>
      </w:hyperlink>
    </w:p>
    <w:p w:rsidR="00277F91" w:rsidRPr="00B26F6D" w:rsidRDefault="00277F91" w:rsidP="00B26F6D">
      <w:pPr>
        <w:pStyle w:val="Title"/>
        <w:numPr>
          <w:ilvl w:val="0"/>
          <w:numId w:val="4"/>
        </w:numPr>
        <w:spacing w:line="276" w:lineRule="auto"/>
        <w:jc w:val="both"/>
        <w:rPr>
          <w:b w:val="0"/>
          <w:bCs/>
          <w:sz w:val="24"/>
        </w:rPr>
      </w:pPr>
      <w:r w:rsidRPr="00B26F6D">
        <w:rPr>
          <w:b w:val="0"/>
          <w:sz w:val="24"/>
          <w:shd w:val="clear" w:color="auto" w:fill="FFFFFF"/>
        </w:rPr>
        <w:t xml:space="preserve">Roaf, S., &amp; McGill, G. (2018, September 3). </w:t>
      </w:r>
      <w:r w:rsidRPr="00B26F6D">
        <w:rPr>
          <w:b w:val="0"/>
          <w:i/>
          <w:sz w:val="24"/>
          <w:shd w:val="clear" w:color="auto" w:fill="FFFFFF"/>
        </w:rPr>
        <w:t>Place, time and architecture: the growth of new traditions. </w:t>
      </w:r>
      <w:r w:rsidRPr="00B26F6D">
        <w:rPr>
          <w:b w:val="0"/>
          <w:i/>
          <w:iCs/>
          <w:sz w:val="24"/>
          <w:shd w:val="clear" w:color="auto" w:fill="FFFFFF"/>
        </w:rPr>
        <w:t>Architectural Science Review</w:t>
      </w:r>
      <w:r w:rsidRPr="00B26F6D">
        <w:rPr>
          <w:b w:val="0"/>
          <w:sz w:val="24"/>
          <w:shd w:val="clear" w:color="auto" w:fill="FFFFFF"/>
        </w:rPr>
        <w:t>, </w:t>
      </w:r>
      <w:r w:rsidRPr="00B26F6D">
        <w:rPr>
          <w:b w:val="0"/>
          <w:i/>
          <w:iCs/>
          <w:sz w:val="24"/>
          <w:shd w:val="clear" w:color="auto" w:fill="FFFFFF"/>
        </w:rPr>
        <w:t>61</w:t>
      </w:r>
      <w:r w:rsidRPr="00B26F6D">
        <w:rPr>
          <w:b w:val="0"/>
          <w:sz w:val="24"/>
          <w:shd w:val="clear" w:color="auto" w:fill="FFFFFF"/>
        </w:rPr>
        <w:t>(5), 267–271. https://doi.org/10.1080/00038628.2018.1502156</w:t>
      </w:r>
    </w:p>
    <w:p w:rsidR="00277F91" w:rsidRPr="00B26F6D" w:rsidRDefault="00277F91" w:rsidP="00B26F6D">
      <w:pPr>
        <w:numPr>
          <w:ilvl w:val="0"/>
          <w:numId w:val="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Yin, X., Wonka, P., &amp;Razdan, A. (2009). </w:t>
      </w:r>
      <w:r w:rsidRPr="00B26F6D">
        <w:rPr>
          <w:rFonts w:ascii="Times New Roman" w:hAnsi="Times New Roman" w:cs="Times New Roman"/>
          <w:i/>
          <w:sz w:val="24"/>
          <w:szCs w:val="24"/>
          <w:shd w:val="clear" w:color="auto" w:fill="FFFFFF"/>
        </w:rPr>
        <w:t>Generating 3D Building Models from Architectural Drawings: A Survey. </w:t>
      </w:r>
      <w:r w:rsidRPr="00B26F6D">
        <w:rPr>
          <w:rFonts w:ascii="Times New Roman" w:hAnsi="Times New Roman" w:cs="Times New Roman"/>
          <w:i/>
          <w:iCs/>
          <w:sz w:val="24"/>
          <w:szCs w:val="24"/>
          <w:shd w:val="clear" w:color="auto" w:fill="FFFFFF"/>
        </w:rPr>
        <w:t>IEEE Computer Graphics and Applications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29</w:t>
      </w:r>
      <w:r w:rsidRPr="00B26F6D">
        <w:rPr>
          <w:rFonts w:ascii="Times New Roman" w:hAnsi="Times New Roman" w:cs="Times New Roman"/>
          <w:sz w:val="24"/>
          <w:szCs w:val="24"/>
          <w:shd w:val="clear" w:color="auto" w:fill="FFFFFF"/>
        </w:rPr>
        <w:t xml:space="preserve">(1), 20–30. </w:t>
      </w:r>
      <w:hyperlink r:id="rId16" w:history="1">
        <w:r w:rsidRPr="00B26F6D">
          <w:rPr>
            <w:rStyle w:val="Hyperlink"/>
            <w:rFonts w:ascii="Times New Roman" w:hAnsi="Times New Roman" w:cs="Times New Roman"/>
            <w:color w:val="auto"/>
            <w:sz w:val="24"/>
            <w:szCs w:val="24"/>
            <w:u w:val="none"/>
            <w:shd w:val="clear" w:color="auto" w:fill="FFFFFF"/>
          </w:rPr>
          <w:t>https://doi.org/10.1109/mcg.2009.9</w:t>
        </w:r>
      </w:hyperlink>
    </w:p>
    <w:p w:rsidR="00A609ED" w:rsidRPr="00B26F6D" w:rsidRDefault="00A609ED" w:rsidP="00B26F6D">
      <w:pPr>
        <w:pStyle w:val="BodyText"/>
        <w:spacing w:after="0" w:line="360" w:lineRule="auto"/>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 Presentation/ Literature Study/ Sheet Work</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90"/>
        <w:gridCol w:w="990"/>
        <w:gridCol w:w="990"/>
        <w:gridCol w:w="990"/>
        <w:gridCol w:w="990"/>
        <w:gridCol w:w="990"/>
        <w:gridCol w:w="990"/>
      </w:tblGrid>
      <w:tr w:rsidR="00BF4322" w:rsidRPr="00B26F6D" w:rsidTr="00642072">
        <w:tc>
          <w:tcPr>
            <w:tcW w:w="2160" w:type="dxa"/>
          </w:tcPr>
          <w:p w:rsidR="00BF4322" w:rsidRPr="00B26F6D" w:rsidRDefault="00BF432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BF4322" w:rsidRPr="00B26F6D" w:rsidTr="00642072">
        <w:tc>
          <w:tcPr>
            <w:tcW w:w="2160" w:type="dxa"/>
          </w:tcPr>
          <w:p w:rsidR="00BF4322" w:rsidRPr="00B26F6D" w:rsidRDefault="00BF432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277F91" w:rsidRPr="00B26F6D" w:rsidRDefault="004A3E45" w:rsidP="00B26F6D">
      <w:pPr>
        <w:pStyle w:val="Default"/>
        <w:spacing w:line="360" w:lineRule="auto"/>
        <w:jc w:val="center"/>
        <w:rPr>
          <w:rFonts w:ascii="Times New Roman" w:hAnsi="Times New Roman" w:cs="Times New Roman"/>
          <w:color w:val="auto"/>
          <w:sz w:val="22"/>
        </w:rPr>
      </w:pPr>
      <w:r w:rsidRPr="00B26F6D">
        <w:rPr>
          <w:rFonts w:ascii="Times New Roman" w:hAnsi="Times New Roman" w:cs="Times New Roman"/>
          <w:color w:val="auto"/>
          <w:sz w:val="22"/>
        </w:rPr>
        <w:t>A: Attendance</w:t>
      </w:r>
      <w:r w:rsidR="00BF4322" w:rsidRPr="00B26F6D">
        <w:rPr>
          <w:rFonts w:ascii="Times New Roman" w:hAnsi="Times New Roman" w:cs="Times New Roman"/>
          <w:color w:val="auto"/>
          <w:sz w:val="22"/>
        </w:rPr>
        <w:t>; C: Continuous Evaluation; P: Presentation; S: Seminar; CT: Class Test</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277F91" w:rsidRPr="00B26F6D" w:rsidTr="00C01070">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PO3</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PO4</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PO5</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PO6</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PO7</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PO8</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PO9</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PO10</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PO11</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PO12</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PSO2</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PSO3</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PSO4</w:t>
            </w:r>
          </w:p>
        </w:tc>
      </w:tr>
      <w:tr w:rsidR="00277F91" w:rsidRPr="00B26F6D" w:rsidTr="00C01070">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CO1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r>
      <w:tr w:rsidR="00277F91" w:rsidRPr="00B26F6D" w:rsidTr="00C01070">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C01070">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CO3</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C01070">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CO4</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C01070">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CO5</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3</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r>
    </w:tbl>
    <w:p w:rsidR="00277F91" w:rsidRPr="00B26F6D" w:rsidRDefault="00277F91" w:rsidP="00B26F6D">
      <w:pPr>
        <w:pStyle w:val="BodyA"/>
        <w:widowControl w:val="0"/>
        <w:spacing w:before="120" w:line="360" w:lineRule="auto"/>
        <w:jc w:val="center"/>
        <w:rPr>
          <w:rFonts w:ascii="Times New Roman" w:eastAsia="Times New Roman" w:hAnsi="Times New Roman" w:cs="Times New Roman"/>
          <w:bCs/>
          <w:color w:val="auto"/>
          <w:szCs w:val="24"/>
        </w:rPr>
      </w:pPr>
      <w:r w:rsidRPr="00B26F6D">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ColorfulList-Accent11"/>
        <w:spacing w:line="360" w:lineRule="auto"/>
        <w:ind w:left="1080"/>
      </w:pPr>
    </w:p>
    <w:p w:rsidR="00277F91" w:rsidRPr="00B26F6D" w:rsidRDefault="00277F91" w:rsidP="00B26F6D">
      <w:pPr>
        <w:pStyle w:val="ColorfulList-Accent11"/>
        <w:spacing w:line="360" w:lineRule="auto"/>
        <w:ind w:left="1080"/>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Default="00277F91" w:rsidP="00B26F6D">
      <w:pPr>
        <w:spacing w:after="0" w:line="360" w:lineRule="auto"/>
        <w:jc w:val="both"/>
        <w:rPr>
          <w:rFonts w:ascii="Times New Roman" w:hAnsi="Times New Roman" w:cs="Times New Roman"/>
          <w:b/>
          <w:sz w:val="24"/>
          <w:szCs w:val="24"/>
        </w:rPr>
      </w:pPr>
    </w:p>
    <w:p w:rsidR="00B26F6D" w:rsidRDefault="00B26F6D" w:rsidP="00B26F6D">
      <w:pPr>
        <w:spacing w:after="0" w:line="360" w:lineRule="auto"/>
        <w:jc w:val="both"/>
        <w:rPr>
          <w:rFonts w:ascii="Times New Roman" w:hAnsi="Times New Roman" w:cs="Times New Roman"/>
          <w:b/>
          <w:sz w:val="24"/>
          <w:szCs w:val="24"/>
        </w:rPr>
      </w:pPr>
    </w:p>
    <w:p w:rsidR="00B26F6D" w:rsidRDefault="00B26F6D" w:rsidP="00B26F6D">
      <w:pPr>
        <w:spacing w:after="0" w:line="360" w:lineRule="auto"/>
        <w:jc w:val="both"/>
        <w:rPr>
          <w:rFonts w:ascii="Times New Roman" w:hAnsi="Times New Roman" w:cs="Times New Roman"/>
          <w:b/>
          <w:sz w:val="24"/>
          <w:szCs w:val="24"/>
        </w:rPr>
      </w:pPr>
    </w:p>
    <w:p w:rsidR="00B26F6D" w:rsidRPr="00B26F6D" w:rsidRDefault="00B26F6D"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750"/>
      </w:tblGrid>
      <w:tr w:rsidR="00BF4322" w:rsidRPr="00B26F6D" w:rsidTr="0064207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F4322" w:rsidRPr="00B26F6D" w:rsidRDefault="00BF4322"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BUILDING MATERIALS &amp; CONSTRUCTION TECHNOLOGY-I</w:t>
            </w:r>
          </w:p>
          <w:p w:rsidR="00BF4322" w:rsidRPr="00B26F6D" w:rsidRDefault="00BF4322" w:rsidP="00B26F6D">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2102)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P </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BF4322"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center"/>
              <w:rPr>
                <w:rFonts w:ascii="Times New Roman" w:hAnsi="Times New Roman" w:cs="Times New Roman"/>
                <w:sz w:val="24"/>
                <w:szCs w:val="24"/>
              </w:rPr>
            </w:pP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6D3C57"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Structure - 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The aim of this subject is to familiarize the students with basic concepts of building materials and construction techniques in the field. The course deals with emphasizing on the performing standards and codes, wherein application of each material would be discussed in detail, both in the context of historical and contemporary methodology. Each material would be taught in a manner such that its application would be discussed in a sequential manner, starting from foundation level, followed by plinth &amp; others (sill, lintel, sunshades, window/door openings, walling material, as a floor &amp; flooring) and culminating at roof and parapet wall. </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Th</w:t>
      </w:r>
      <w:r w:rsidR="004A3E45" w:rsidRPr="00B26F6D">
        <w:rPr>
          <w:rFonts w:ascii="Times New Roman" w:eastAsia="Times New Roman" w:hAnsi="Times New Roman" w:cs="Times New Roman"/>
          <w:color w:val="auto"/>
          <w:sz w:val="24"/>
          <w:szCs w:val="24"/>
        </w:rPr>
        <w:t xml:space="preserve">e objective of this course is </w:t>
      </w:r>
    </w:p>
    <w:p w:rsidR="00286B91" w:rsidRPr="00B26F6D" w:rsidRDefault="004A3E45" w:rsidP="00B26F6D">
      <w:pPr>
        <w:pStyle w:val="ColorfulList-Accent11"/>
        <w:numPr>
          <w:ilvl w:val="0"/>
          <w:numId w:val="6"/>
        </w:numPr>
        <w:autoSpaceDE w:val="0"/>
        <w:autoSpaceDN w:val="0"/>
        <w:adjustRightInd w:val="0"/>
        <w:spacing w:line="360" w:lineRule="auto"/>
        <w:rPr>
          <w:bdr w:val="nil"/>
          <w:lang w:eastAsia="en-IN"/>
        </w:rPr>
      </w:pPr>
      <w:r w:rsidRPr="00B26F6D">
        <w:rPr>
          <w:bdr w:val="nil"/>
          <w:lang w:eastAsia="en-IN"/>
        </w:rPr>
        <w:t xml:space="preserve">To </w:t>
      </w:r>
      <w:r w:rsidR="00286B91" w:rsidRPr="00B26F6D">
        <w:rPr>
          <w:color w:val="000000"/>
        </w:rPr>
        <w:t xml:space="preserve">familiarize the students with various properties, effects of climate and environmental conditions on, and uses of building materials. </w:t>
      </w:r>
    </w:p>
    <w:p w:rsidR="00286B91" w:rsidRPr="00B26F6D" w:rsidRDefault="004A3E45" w:rsidP="00B26F6D">
      <w:pPr>
        <w:pStyle w:val="ListParagraph"/>
        <w:numPr>
          <w:ilvl w:val="0"/>
          <w:numId w:val="6"/>
        </w:numPr>
        <w:spacing w:line="360" w:lineRule="auto"/>
        <w:jc w:val="both"/>
        <w:rPr>
          <w:rFonts w:ascii="Times New Roman" w:hAnsi="Times New Roman" w:cs="Times New Roman"/>
          <w:color w:val="000000"/>
          <w:sz w:val="24"/>
          <w:szCs w:val="24"/>
        </w:rPr>
      </w:pPr>
      <w:r w:rsidRPr="00B26F6D">
        <w:rPr>
          <w:rFonts w:ascii="Times New Roman" w:hAnsi="Times New Roman" w:cs="Times New Roman"/>
          <w:sz w:val="24"/>
          <w:szCs w:val="24"/>
          <w:bdr w:val="nil"/>
          <w:lang w:eastAsia="en-IN"/>
        </w:rPr>
        <w:t xml:space="preserve">To </w:t>
      </w:r>
      <w:r w:rsidR="00286B91" w:rsidRPr="00B26F6D">
        <w:rPr>
          <w:rFonts w:ascii="Times New Roman" w:hAnsi="Times New Roman" w:cs="Times New Roman"/>
          <w:color w:val="000000"/>
          <w:sz w:val="24"/>
          <w:szCs w:val="24"/>
        </w:rPr>
        <w:t>understand the use of traditional building materials in simple building works.</w:t>
      </w:r>
    </w:p>
    <w:p w:rsidR="00286B91" w:rsidRPr="00B26F6D" w:rsidRDefault="00286B91" w:rsidP="00B26F6D">
      <w:pPr>
        <w:pStyle w:val="ListParagraph"/>
        <w:numPr>
          <w:ilvl w:val="0"/>
          <w:numId w:val="6"/>
        </w:num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help students understand the basic building elements, their function and behavior under various conditions with specific reference to “Load Bearing Construction”</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and apply different </w:t>
      </w:r>
      <w:r w:rsidR="00286B91" w:rsidRPr="00B26F6D">
        <w:rPr>
          <w:rFonts w:ascii="Times New Roman" w:eastAsia="Calibri" w:hAnsi="Times New Roman" w:cs="Times New Roman"/>
          <w:sz w:val="24"/>
          <w:szCs w:val="24"/>
        </w:rPr>
        <w:t>tools and equipments used in excavation, masonry and carpentry work.</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different materials </w:t>
      </w:r>
      <w:r w:rsidR="00286B91" w:rsidRPr="00B26F6D">
        <w:rPr>
          <w:rFonts w:ascii="Times New Roman" w:eastAsia="Calibri" w:hAnsi="Times New Roman" w:cs="Times New Roman"/>
          <w:sz w:val="24"/>
          <w:szCs w:val="24"/>
        </w:rPr>
        <w:t xml:space="preserve">like Clay, Stone, Lime, etc., </w:t>
      </w:r>
      <w:r w:rsidRPr="00B26F6D">
        <w:rPr>
          <w:rFonts w:ascii="Times New Roman" w:eastAsia="Calibri" w:hAnsi="Times New Roman" w:cs="Times New Roman"/>
          <w:sz w:val="24"/>
          <w:szCs w:val="24"/>
        </w:rPr>
        <w:t>used in building construction.</w:t>
      </w:r>
    </w:p>
    <w:p w:rsidR="00277F91" w:rsidRPr="00B26F6D" w:rsidRDefault="00277F9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lastRenderedPageBreak/>
        <w:t>CO3:</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Analyze and apply timber</w:t>
      </w:r>
      <w:r w:rsidR="00F84AE7" w:rsidRPr="00B26F6D">
        <w:rPr>
          <w:rFonts w:ascii="Times New Roman" w:eastAsia="Calibri" w:hAnsi="Times New Roman" w:cs="Times New Roman"/>
          <w:sz w:val="24"/>
          <w:szCs w:val="24"/>
        </w:rPr>
        <w:t>, bamboo, thatch, cement, concrete</w:t>
      </w:r>
      <w:r w:rsidRPr="00B26F6D">
        <w:rPr>
          <w:rFonts w:ascii="Times New Roman" w:eastAsia="Calibri" w:hAnsi="Times New Roman" w:cs="Times New Roman"/>
          <w:sz w:val="24"/>
          <w:szCs w:val="24"/>
        </w:rPr>
        <w:t xml:space="preserve"> as a building material in the field of architecture.</w:t>
      </w:r>
    </w:p>
    <w:p w:rsidR="00277F91" w:rsidRPr="00B26F6D" w:rsidRDefault="00277F9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and apply </w:t>
      </w:r>
      <w:r w:rsidR="00F84AE7" w:rsidRPr="00B26F6D">
        <w:rPr>
          <w:rFonts w:ascii="Times New Roman" w:eastAsia="Calibri" w:hAnsi="Times New Roman" w:cs="Times New Roman"/>
          <w:sz w:val="24"/>
          <w:szCs w:val="24"/>
        </w:rPr>
        <w:t>sand, surkhi mortar, tiles, etc.,</w:t>
      </w:r>
      <w:r w:rsidRPr="00B26F6D">
        <w:rPr>
          <w:rFonts w:ascii="Times New Roman" w:eastAsia="Calibri" w:hAnsi="Times New Roman" w:cs="Times New Roman"/>
          <w:sz w:val="24"/>
          <w:szCs w:val="24"/>
        </w:rPr>
        <w:t xml:space="preserve"> as a building material in the field of architecture.</w:t>
      </w:r>
    </w:p>
    <w:p w:rsidR="00F84AE7" w:rsidRPr="00B26F6D" w:rsidRDefault="00F84AE7" w:rsidP="00B26F6D">
      <w:pPr>
        <w:spacing w:after="0" w:line="360" w:lineRule="auto"/>
        <w:jc w:val="both"/>
        <w:rPr>
          <w:rFonts w:ascii="Times New Roman" w:hAnsi="Times New Roman" w:cs="Times New Roman"/>
          <w:b/>
          <w:sz w:val="24"/>
          <w:szCs w:val="24"/>
        </w:rPr>
      </w:pPr>
      <w:r w:rsidRPr="00B26F6D">
        <w:rPr>
          <w:rFonts w:ascii="Times New Roman" w:eastAsia="Calibri" w:hAnsi="Times New Roman" w:cs="Times New Roman"/>
          <w:b/>
          <w:sz w:val="24"/>
          <w:szCs w:val="24"/>
        </w:rPr>
        <w:t>CO5:</w:t>
      </w:r>
      <w:r w:rsidR="00F001DB">
        <w:rPr>
          <w:rFonts w:ascii="Times New Roman" w:eastAsia="Calibri" w:hAnsi="Times New Roman" w:cs="Times New Roman"/>
          <w:b/>
          <w:sz w:val="24"/>
          <w:szCs w:val="24"/>
        </w:rPr>
        <w:tab/>
      </w:r>
      <w:r w:rsidRPr="00B26F6D">
        <w:rPr>
          <w:rFonts w:ascii="Times New Roman" w:eastAsia="Calibri" w:hAnsi="Times New Roman" w:cs="Times New Roman"/>
          <w:sz w:val="24"/>
          <w:szCs w:val="24"/>
        </w:rPr>
        <w:t>Apply PCC and DPC in various types of bonds in bricks.</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86B91" w:rsidRPr="00B26F6D" w:rsidRDefault="00277F91" w:rsidP="00B26F6D">
            <w:pPr>
              <w:pStyle w:val="Heading4"/>
              <w:outlineLvl w:val="3"/>
              <w:rPr>
                <w:color w:val="000000"/>
              </w:rPr>
            </w:pPr>
            <w:r w:rsidRPr="00B26F6D">
              <w:rPr>
                <w:bCs w:val="0"/>
              </w:rPr>
              <w:t xml:space="preserve">MODULE 1: </w:t>
            </w:r>
            <w:r w:rsidR="00286B91" w:rsidRPr="00B26F6D">
              <w:rPr>
                <w:color w:val="000000"/>
              </w:rPr>
              <w:t>Building Materials and Construction Technology</w:t>
            </w:r>
          </w:p>
          <w:p w:rsidR="00277F91" w:rsidRPr="00B26F6D" w:rsidRDefault="00286B91" w:rsidP="00B26F6D">
            <w:pPr>
              <w:spacing w:line="360" w:lineRule="auto"/>
              <w:jc w:val="both"/>
              <w:rPr>
                <w:color w:val="000000"/>
                <w:sz w:val="24"/>
                <w:szCs w:val="24"/>
              </w:rPr>
            </w:pPr>
            <w:r w:rsidRPr="00B26F6D">
              <w:rPr>
                <w:color w:val="000000"/>
                <w:sz w:val="24"/>
                <w:szCs w:val="24"/>
              </w:rPr>
              <w:t>Introduction to elements of building from foundation to roof, Introduction to various methods, technology, materials, tools and equipment commonly used in – Excavation, Masonry works and carpentry.</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277F91" w:rsidRPr="00B26F6D" w:rsidRDefault="00286B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277F91" w:rsidRPr="00B26F6D" w:rsidTr="006D3C57">
        <w:tc>
          <w:tcPr>
            <w:tcW w:w="3851" w:type="pct"/>
            <w:vAlign w:val="center"/>
          </w:tcPr>
          <w:p w:rsidR="00286B91" w:rsidRPr="00B26F6D" w:rsidRDefault="00277F91" w:rsidP="00B26F6D">
            <w:pPr>
              <w:pStyle w:val="Heading4"/>
              <w:outlineLvl w:val="3"/>
              <w:rPr>
                <w:color w:val="000000"/>
              </w:rPr>
            </w:pPr>
            <w:r w:rsidRPr="00B26F6D">
              <w:rPr>
                <w:bCs w:val="0"/>
              </w:rPr>
              <w:t xml:space="preserve">MODULE 2: </w:t>
            </w:r>
            <w:r w:rsidR="00286B91" w:rsidRPr="00B26F6D">
              <w:rPr>
                <w:color w:val="000000"/>
              </w:rPr>
              <w:t>Clay and Clay products, Stone, Lime</w:t>
            </w:r>
          </w:p>
          <w:p w:rsidR="00277F91" w:rsidRPr="00B26F6D" w:rsidRDefault="00286B91" w:rsidP="00B26F6D">
            <w:pPr>
              <w:tabs>
                <w:tab w:val="left" w:pos="6840"/>
              </w:tabs>
              <w:spacing w:line="360" w:lineRule="auto"/>
              <w:jc w:val="both"/>
              <w:rPr>
                <w:color w:val="000000"/>
                <w:sz w:val="24"/>
                <w:szCs w:val="24"/>
              </w:rPr>
            </w:pPr>
            <w:r w:rsidRPr="00B26F6D">
              <w:rPr>
                <w:color w:val="000000"/>
                <w:sz w:val="24"/>
                <w:szCs w:val="24"/>
              </w:rPr>
              <w:t>Mud including stabilized earth, burnt bricks, brick tiles, blocks etc, Classification, availability, preparation and uses.</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286B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r w:rsidR="00277F91" w:rsidRPr="00B26F6D" w:rsidTr="006D3C57">
        <w:tc>
          <w:tcPr>
            <w:tcW w:w="3851" w:type="pct"/>
            <w:vAlign w:val="center"/>
          </w:tcPr>
          <w:p w:rsidR="00286B91" w:rsidRPr="00B26F6D" w:rsidRDefault="00277F91" w:rsidP="00B26F6D">
            <w:pPr>
              <w:pStyle w:val="Heading4"/>
              <w:outlineLvl w:val="3"/>
              <w:rPr>
                <w:color w:val="000000"/>
              </w:rPr>
            </w:pPr>
            <w:r w:rsidRPr="00B26F6D">
              <w:rPr>
                <w:bCs w:val="0"/>
              </w:rPr>
              <w:t>MODULE 3:</w:t>
            </w:r>
            <w:r w:rsidR="00286B91" w:rsidRPr="00B26F6D">
              <w:rPr>
                <w:color w:val="000000"/>
              </w:rPr>
              <w:t xml:space="preserve"> Timber, Bamboo, Thatch, Brick, Cement, Concrete</w:t>
            </w:r>
          </w:p>
          <w:p w:rsidR="00286B91" w:rsidRPr="00B26F6D" w:rsidRDefault="00286B91" w:rsidP="00B26F6D">
            <w:pPr>
              <w:tabs>
                <w:tab w:val="left" w:pos="6840"/>
              </w:tabs>
              <w:spacing w:line="360" w:lineRule="auto"/>
              <w:jc w:val="both"/>
              <w:rPr>
                <w:color w:val="000000"/>
                <w:sz w:val="24"/>
                <w:szCs w:val="24"/>
              </w:rPr>
            </w:pPr>
            <w:r w:rsidRPr="00B26F6D">
              <w:rPr>
                <w:color w:val="000000"/>
                <w:sz w:val="24"/>
                <w:szCs w:val="24"/>
              </w:rPr>
              <w:t>Availability, preparation and uses, Classification, availability, preparation and uses, Manufacture properties etc.</w:t>
            </w:r>
          </w:p>
          <w:p w:rsidR="00277F91" w:rsidRPr="00B26F6D" w:rsidRDefault="00286B91" w:rsidP="00B26F6D">
            <w:pPr>
              <w:spacing w:line="360" w:lineRule="auto"/>
              <w:jc w:val="both"/>
              <w:rPr>
                <w:color w:val="000000"/>
                <w:sz w:val="24"/>
                <w:szCs w:val="24"/>
              </w:rPr>
            </w:pPr>
            <w:r w:rsidRPr="00B26F6D">
              <w:rPr>
                <w:color w:val="000000"/>
                <w:sz w:val="24"/>
                <w:szCs w:val="24"/>
              </w:rPr>
              <w:t>Classification, availability, preparation and uses</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286B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r w:rsidR="00277F91" w:rsidRPr="00B26F6D" w:rsidTr="006D3C57">
        <w:tc>
          <w:tcPr>
            <w:tcW w:w="3851" w:type="pct"/>
            <w:vAlign w:val="center"/>
          </w:tcPr>
          <w:p w:rsidR="00286B91" w:rsidRPr="00B26F6D" w:rsidRDefault="00277F91" w:rsidP="00B26F6D">
            <w:pPr>
              <w:spacing w:line="360" w:lineRule="auto"/>
              <w:jc w:val="both"/>
              <w:rPr>
                <w:b/>
                <w:bCs/>
                <w:color w:val="000000"/>
                <w:sz w:val="24"/>
                <w:szCs w:val="24"/>
              </w:rPr>
            </w:pPr>
            <w:r w:rsidRPr="00B26F6D">
              <w:rPr>
                <w:rFonts w:eastAsia="Times New Roman"/>
                <w:b/>
                <w:bCs/>
                <w:sz w:val="24"/>
                <w:szCs w:val="24"/>
              </w:rPr>
              <w:t xml:space="preserve">MODULE 4: </w:t>
            </w:r>
            <w:r w:rsidR="00286B91" w:rsidRPr="00B26F6D">
              <w:rPr>
                <w:b/>
                <w:bCs/>
                <w:color w:val="000000"/>
                <w:sz w:val="24"/>
                <w:szCs w:val="24"/>
              </w:rPr>
              <w:t>Sand and Surkhi, Mortar, Tiles</w:t>
            </w:r>
          </w:p>
          <w:p w:rsidR="00286B91" w:rsidRPr="00B26F6D" w:rsidRDefault="00286B91" w:rsidP="00B26F6D">
            <w:pPr>
              <w:tabs>
                <w:tab w:val="left" w:pos="6840"/>
              </w:tabs>
              <w:spacing w:line="360" w:lineRule="auto"/>
              <w:jc w:val="both"/>
              <w:rPr>
                <w:color w:val="000000"/>
                <w:sz w:val="24"/>
                <w:szCs w:val="24"/>
              </w:rPr>
            </w:pPr>
            <w:r w:rsidRPr="00B26F6D">
              <w:rPr>
                <w:color w:val="000000"/>
                <w:sz w:val="24"/>
                <w:szCs w:val="24"/>
              </w:rPr>
              <w:t>Classification, availability, preparation and uses, Roof, Floor, wall and other tiles used in construction work.</w:t>
            </w:r>
          </w:p>
          <w:p w:rsidR="00277F91" w:rsidRPr="00B26F6D" w:rsidRDefault="00286B91" w:rsidP="00B26F6D">
            <w:pPr>
              <w:spacing w:line="360" w:lineRule="auto"/>
              <w:jc w:val="both"/>
              <w:rPr>
                <w:b/>
                <w:bCs/>
                <w:color w:val="000000"/>
                <w:sz w:val="24"/>
                <w:szCs w:val="24"/>
              </w:rPr>
            </w:pPr>
            <w:r w:rsidRPr="00B26F6D">
              <w:rPr>
                <w:color w:val="000000"/>
                <w:sz w:val="24"/>
                <w:szCs w:val="24"/>
              </w:rPr>
              <w:t>Foundation suitable for load bearing structure in stone and brick up to plinth level</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286B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286B91" w:rsidRPr="00B26F6D" w:rsidTr="006D3C57">
        <w:tc>
          <w:tcPr>
            <w:tcW w:w="3851" w:type="pct"/>
            <w:vAlign w:val="center"/>
          </w:tcPr>
          <w:p w:rsidR="00286B91" w:rsidRPr="00B26F6D" w:rsidRDefault="00286B91" w:rsidP="00B26F6D">
            <w:pPr>
              <w:spacing w:line="360" w:lineRule="auto"/>
              <w:jc w:val="both"/>
              <w:rPr>
                <w:b/>
                <w:bCs/>
                <w:color w:val="000000"/>
                <w:sz w:val="24"/>
                <w:szCs w:val="24"/>
              </w:rPr>
            </w:pPr>
            <w:r w:rsidRPr="00B26F6D">
              <w:rPr>
                <w:rFonts w:eastAsia="Times New Roman"/>
                <w:b/>
                <w:bCs/>
                <w:sz w:val="24"/>
                <w:szCs w:val="24"/>
              </w:rPr>
              <w:t xml:space="preserve">MODULE 5: </w:t>
            </w:r>
            <w:r w:rsidRPr="00B26F6D">
              <w:rPr>
                <w:b/>
                <w:bCs/>
                <w:color w:val="000000"/>
                <w:sz w:val="24"/>
                <w:szCs w:val="24"/>
              </w:rPr>
              <w:t>Foundation, Wall, Lintel and Slab</w:t>
            </w:r>
          </w:p>
          <w:p w:rsidR="00286B91" w:rsidRPr="00B26F6D" w:rsidRDefault="00286B91" w:rsidP="00B26F6D">
            <w:pPr>
              <w:tabs>
                <w:tab w:val="left" w:pos="6840"/>
              </w:tabs>
              <w:spacing w:line="360" w:lineRule="auto"/>
              <w:jc w:val="both"/>
              <w:rPr>
                <w:b/>
                <w:bCs/>
                <w:color w:val="000000"/>
                <w:sz w:val="24"/>
                <w:szCs w:val="24"/>
              </w:rPr>
            </w:pPr>
            <w:r w:rsidRPr="00B26F6D">
              <w:rPr>
                <w:color w:val="000000"/>
                <w:sz w:val="24"/>
                <w:szCs w:val="24"/>
              </w:rPr>
              <w:t>P.C.C. and D.P.C., Various Bonds, Layout in different materials, In Stone, R.C.C., Timber etc.</w:t>
            </w:r>
          </w:p>
        </w:tc>
        <w:tc>
          <w:tcPr>
            <w:tcW w:w="570" w:type="pct"/>
            <w:vAlign w:val="center"/>
          </w:tcPr>
          <w:p w:rsidR="00286B91" w:rsidRPr="00B26F6D" w:rsidRDefault="00286B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86B91" w:rsidRPr="00B26F6D" w:rsidRDefault="00286B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 xml:space="preserve">*Bloom’s Level: </w:t>
      </w:r>
      <w:r w:rsidRPr="008C20B8">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lastRenderedPageBreak/>
        <w:t>Text Books:</w:t>
      </w:r>
    </w:p>
    <w:p w:rsidR="00277F91" w:rsidRPr="00B26F6D" w:rsidRDefault="00277F91" w:rsidP="00B26F6D">
      <w:pPr>
        <w:pStyle w:val="BodyA"/>
        <w:numPr>
          <w:ilvl w:val="0"/>
          <w:numId w:val="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Barry, R. (1999). </w:t>
      </w:r>
      <w:r w:rsidRPr="00B26F6D">
        <w:rPr>
          <w:rFonts w:ascii="Times New Roman" w:hAnsi="Times New Roman" w:cs="Times New Roman"/>
          <w:i/>
          <w:color w:val="auto"/>
          <w:sz w:val="24"/>
          <w:szCs w:val="24"/>
        </w:rPr>
        <w:t xml:space="preserve">The Construction of Buildings Vol. 2. </w:t>
      </w:r>
      <w:r w:rsidRPr="00B26F6D">
        <w:rPr>
          <w:rFonts w:ascii="Times New Roman" w:hAnsi="Times New Roman" w:cs="Times New Roman"/>
          <w:color w:val="auto"/>
          <w:sz w:val="24"/>
          <w:szCs w:val="24"/>
        </w:rPr>
        <w:t>5th Ed. New Delhi: East-West Press.</w:t>
      </w:r>
    </w:p>
    <w:p w:rsidR="00277F91" w:rsidRPr="00B26F6D" w:rsidRDefault="00277F91" w:rsidP="00B26F6D">
      <w:pPr>
        <w:pStyle w:val="BodyA"/>
        <w:numPr>
          <w:ilvl w:val="0"/>
          <w:numId w:val="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Chudley, R. (2008). </w:t>
      </w:r>
      <w:r w:rsidRPr="00B26F6D">
        <w:rPr>
          <w:rFonts w:ascii="Times New Roman" w:hAnsi="Times New Roman" w:cs="Times New Roman"/>
          <w:i/>
          <w:color w:val="auto"/>
          <w:sz w:val="24"/>
          <w:szCs w:val="24"/>
        </w:rPr>
        <w:t>Building Construction Handbook</w:t>
      </w:r>
      <w:r w:rsidRPr="00B26F6D">
        <w:rPr>
          <w:rFonts w:ascii="Times New Roman" w:hAnsi="Times New Roman" w:cs="Times New Roman"/>
          <w:color w:val="auto"/>
          <w:sz w:val="24"/>
          <w:szCs w:val="24"/>
        </w:rPr>
        <w:t>. 7th Ed. London: Butterworth-Heinemann.</w:t>
      </w:r>
    </w:p>
    <w:p w:rsidR="00277F91" w:rsidRPr="00B26F6D" w:rsidRDefault="00277F91" w:rsidP="00B26F6D">
      <w:pPr>
        <w:pStyle w:val="BodyA"/>
        <w:numPr>
          <w:ilvl w:val="0"/>
          <w:numId w:val="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McKay, W. B. (2005). </w:t>
      </w:r>
      <w:r w:rsidRPr="00B26F6D">
        <w:rPr>
          <w:rFonts w:ascii="Times New Roman" w:hAnsi="Times New Roman" w:cs="Times New Roman"/>
          <w:i/>
          <w:color w:val="auto"/>
          <w:sz w:val="24"/>
          <w:szCs w:val="24"/>
        </w:rPr>
        <w:t>Building Construction Metric Vol. I–IV</w:t>
      </w:r>
      <w:r w:rsidRPr="00B26F6D">
        <w:rPr>
          <w:rFonts w:ascii="Times New Roman" w:hAnsi="Times New Roman" w:cs="Times New Roman"/>
          <w:color w:val="auto"/>
          <w:sz w:val="24"/>
          <w:szCs w:val="24"/>
        </w:rPr>
        <w:t>. 4th Ed. Mumbai: Orient Longman.</w:t>
      </w:r>
    </w:p>
    <w:p w:rsidR="00277F91" w:rsidRPr="00B26F6D" w:rsidRDefault="00277F91" w:rsidP="00B26F6D">
      <w:pPr>
        <w:pStyle w:val="BodyA"/>
        <w:numPr>
          <w:ilvl w:val="0"/>
          <w:numId w:val="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Rangwala, S. C. (1963). </w:t>
      </w:r>
      <w:r w:rsidRPr="00B26F6D">
        <w:rPr>
          <w:rFonts w:ascii="Times New Roman" w:hAnsi="Times New Roman" w:cs="Times New Roman"/>
          <w:i/>
          <w:color w:val="auto"/>
          <w:sz w:val="24"/>
          <w:szCs w:val="24"/>
        </w:rPr>
        <w:t>Building Construction: Materials and types of Construction</w:t>
      </w:r>
      <w:r w:rsidRPr="00B26F6D">
        <w:rPr>
          <w:rFonts w:ascii="Times New Roman" w:hAnsi="Times New Roman" w:cs="Times New Roman"/>
          <w:color w:val="auto"/>
          <w:sz w:val="24"/>
          <w:szCs w:val="24"/>
        </w:rPr>
        <w:t>. 3rd Ed. New York: John Wiley and Sons</w:t>
      </w: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277F91" w:rsidRPr="00B26F6D" w:rsidRDefault="00277F91" w:rsidP="00B26F6D">
      <w:pPr>
        <w:pStyle w:val="BodyText"/>
        <w:numPr>
          <w:ilvl w:val="0"/>
          <w:numId w:val="13"/>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Clayton, C. R. (1987). </w:t>
      </w:r>
      <w:r w:rsidRPr="00B26F6D">
        <w:rPr>
          <w:rFonts w:ascii="Times New Roman" w:hAnsi="Times New Roman" w:cs="Times New Roman"/>
          <w:i/>
          <w:sz w:val="24"/>
          <w:szCs w:val="24"/>
          <w:shd w:val="clear" w:color="auto" w:fill="FFFFFF"/>
        </w:rPr>
        <w:t>Materials science and engineering: An introduction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Materials Science and Engineering</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94</w:t>
      </w:r>
      <w:r w:rsidRPr="00B26F6D">
        <w:rPr>
          <w:rFonts w:ascii="Times New Roman" w:hAnsi="Times New Roman" w:cs="Times New Roman"/>
          <w:sz w:val="24"/>
          <w:szCs w:val="24"/>
          <w:shd w:val="clear" w:color="auto" w:fill="FFFFFF"/>
        </w:rPr>
        <w:t xml:space="preserve">, 266–267. </w:t>
      </w:r>
      <w:hyperlink r:id="rId17" w:history="1">
        <w:r w:rsidRPr="00B26F6D">
          <w:rPr>
            <w:rStyle w:val="Hyperlink"/>
            <w:rFonts w:ascii="Times New Roman" w:hAnsi="Times New Roman" w:cs="Times New Roman"/>
            <w:color w:val="auto"/>
            <w:sz w:val="24"/>
            <w:szCs w:val="24"/>
            <w:u w:val="none"/>
            <w:shd w:val="clear" w:color="auto" w:fill="FFFFFF"/>
          </w:rPr>
          <w:t>https://doi.org/10.1016/0025-5416(87)90343-0</w:t>
        </w:r>
      </w:hyperlink>
      <w:r w:rsidRPr="00B26F6D">
        <w:rPr>
          <w:rFonts w:ascii="Times New Roman" w:hAnsi="Times New Roman" w:cs="Times New Roman"/>
          <w:sz w:val="24"/>
          <w:szCs w:val="24"/>
          <w:shd w:val="clear" w:color="auto" w:fill="FFFFFF"/>
        </w:rPr>
        <w:t>.</w:t>
      </w:r>
    </w:p>
    <w:p w:rsidR="00277F91" w:rsidRPr="00B26F6D" w:rsidRDefault="00277F91" w:rsidP="00B26F6D">
      <w:pPr>
        <w:pStyle w:val="BodyText"/>
        <w:numPr>
          <w:ilvl w:val="0"/>
          <w:numId w:val="13"/>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Fernandes, F. M., Lourenço, P. B., &amp; Castro, F. (2010). </w:t>
      </w:r>
      <w:r w:rsidRPr="00B26F6D">
        <w:rPr>
          <w:rFonts w:ascii="Times New Roman" w:hAnsi="Times New Roman" w:cs="Times New Roman"/>
          <w:i/>
          <w:sz w:val="24"/>
          <w:szCs w:val="24"/>
          <w:shd w:val="clear" w:color="auto" w:fill="FFFFFF"/>
        </w:rPr>
        <w:t>Ancient Clay Bricks: Manufacture and Properties. In </w:t>
      </w:r>
      <w:r w:rsidRPr="00B26F6D">
        <w:rPr>
          <w:rFonts w:ascii="Times New Roman" w:hAnsi="Times New Roman" w:cs="Times New Roman"/>
          <w:i/>
          <w:iCs/>
          <w:sz w:val="24"/>
          <w:szCs w:val="24"/>
          <w:shd w:val="clear" w:color="auto" w:fill="FFFFFF"/>
        </w:rPr>
        <w:t>Materials, Technologies and Practice in Historic Heritage Structures</w:t>
      </w:r>
      <w:r w:rsidRPr="00B26F6D">
        <w:rPr>
          <w:rFonts w:ascii="Times New Roman" w:hAnsi="Times New Roman" w:cs="Times New Roman"/>
          <w:sz w:val="24"/>
          <w:szCs w:val="24"/>
          <w:shd w:val="clear" w:color="auto" w:fill="FFFFFF"/>
        </w:rPr>
        <w:t xml:space="preserve"> (pp. 29–48). Springer Netherlands. </w:t>
      </w:r>
      <w:hyperlink r:id="rId18" w:history="1">
        <w:r w:rsidRPr="00B26F6D">
          <w:rPr>
            <w:rStyle w:val="Hyperlink"/>
            <w:rFonts w:ascii="Times New Roman" w:hAnsi="Times New Roman" w:cs="Times New Roman"/>
            <w:color w:val="auto"/>
            <w:sz w:val="24"/>
            <w:szCs w:val="24"/>
            <w:u w:val="none"/>
            <w:shd w:val="clear" w:color="auto" w:fill="FFFFFF"/>
          </w:rPr>
          <w:t>https://doi.org/10.1007/978-90-481-2684-2_3</w:t>
        </w:r>
      </w:hyperlink>
    </w:p>
    <w:p w:rsidR="00277F91" w:rsidRPr="00B26F6D" w:rsidRDefault="00277F91" w:rsidP="00B26F6D">
      <w:pPr>
        <w:pStyle w:val="BodyText"/>
        <w:numPr>
          <w:ilvl w:val="0"/>
          <w:numId w:val="13"/>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Freidin, K., &amp;Erell, E. (1995). </w:t>
      </w:r>
      <w:r w:rsidRPr="00B26F6D">
        <w:rPr>
          <w:rFonts w:ascii="Times New Roman" w:hAnsi="Times New Roman" w:cs="Times New Roman"/>
          <w:i/>
          <w:sz w:val="24"/>
          <w:szCs w:val="24"/>
          <w:shd w:val="clear" w:color="auto" w:fill="FFFFFF"/>
        </w:rPr>
        <w:t>Bricks made of coal fly-ash and slag, cured in the open air. </w:t>
      </w:r>
      <w:r w:rsidRPr="00B26F6D">
        <w:rPr>
          <w:rFonts w:ascii="Times New Roman" w:hAnsi="Times New Roman" w:cs="Times New Roman"/>
          <w:i/>
          <w:iCs/>
          <w:sz w:val="24"/>
          <w:szCs w:val="24"/>
          <w:shd w:val="clear" w:color="auto" w:fill="FFFFFF"/>
        </w:rPr>
        <w:t>Cement and Concrete Composites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17</w:t>
      </w:r>
      <w:r w:rsidRPr="00B26F6D">
        <w:rPr>
          <w:rFonts w:ascii="Times New Roman" w:hAnsi="Times New Roman" w:cs="Times New Roman"/>
          <w:sz w:val="24"/>
          <w:szCs w:val="24"/>
          <w:shd w:val="clear" w:color="auto" w:fill="FFFFFF"/>
        </w:rPr>
        <w:t xml:space="preserve">(4), 289–300. </w:t>
      </w:r>
      <w:hyperlink r:id="rId19" w:history="1">
        <w:r w:rsidRPr="00B26F6D">
          <w:rPr>
            <w:rStyle w:val="Hyperlink"/>
            <w:rFonts w:ascii="Times New Roman" w:hAnsi="Times New Roman" w:cs="Times New Roman"/>
            <w:color w:val="auto"/>
            <w:sz w:val="24"/>
            <w:szCs w:val="24"/>
            <w:u w:val="none"/>
            <w:shd w:val="clear" w:color="auto" w:fill="FFFFFF"/>
          </w:rPr>
          <w:t>https://doi.org/10.1016/0958-9465(95)00017-7</w:t>
        </w:r>
      </w:hyperlink>
    </w:p>
    <w:p w:rsidR="00277F91" w:rsidRPr="00B26F6D" w:rsidRDefault="00277F91" w:rsidP="00B26F6D">
      <w:pPr>
        <w:pStyle w:val="BodyText"/>
        <w:numPr>
          <w:ilvl w:val="0"/>
          <w:numId w:val="13"/>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Saikia, N., &amp; De Brito, J. (2012, September). Use of plastic waste as aggregate in cement mortar and concrete preparation: A review. </w:t>
      </w:r>
      <w:r w:rsidRPr="00B26F6D">
        <w:rPr>
          <w:rFonts w:ascii="Times New Roman" w:hAnsi="Times New Roman" w:cs="Times New Roman"/>
          <w:i/>
          <w:iCs/>
          <w:sz w:val="24"/>
          <w:szCs w:val="24"/>
          <w:shd w:val="clear" w:color="auto" w:fill="FFFFFF"/>
        </w:rPr>
        <w:t>Construction and Building Materials</w:t>
      </w:r>
      <w:r w:rsidRPr="00B26F6D">
        <w:rPr>
          <w:rFonts w:ascii="Times New Roman" w:hAnsi="Times New Roman" w:cs="Times New Roman"/>
          <w:sz w:val="24"/>
          <w:szCs w:val="24"/>
          <w:shd w:val="clear" w:color="auto" w:fill="FFFFFF"/>
        </w:rPr>
        <w:t>. https://doi.org/10.1016/j.conbuildmat.2012.02.066</w:t>
      </w:r>
    </w:p>
    <w:p w:rsidR="00277F91" w:rsidRPr="00B26F6D" w:rsidRDefault="00277F91" w:rsidP="00B26F6D">
      <w:pPr>
        <w:pStyle w:val="BodyText"/>
        <w:spacing w:after="0" w:line="360" w:lineRule="auto"/>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56"/>
        <w:gridCol w:w="826"/>
        <w:gridCol w:w="840"/>
        <w:gridCol w:w="843"/>
        <w:gridCol w:w="843"/>
        <w:gridCol w:w="840"/>
        <w:gridCol w:w="1007"/>
        <w:gridCol w:w="1007"/>
        <w:gridCol w:w="1006"/>
      </w:tblGrid>
      <w:tr w:rsidR="00C01070" w:rsidRPr="00B26F6D" w:rsidTr="00642072">
        <w:tc>
          <w:tcPr>
            <w:tcW w:w="2256" w:type="dxa"/>
          </w:tcPr>
          <w:p w:rsidR="00C01070" w:rsidRPr="00B26F6D" w:rsidRDefault="00C0107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826"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84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843"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843"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84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07"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07"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006"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01070" w:rsidRPr="00B26F6D" w:rsidTr="00642072">
        <w:tc>
          <w:tcPr>
            <w:tcW w:w="2256" w:type="dxa"/>
          </w:tcPr>
          <w:p w:rsidR="00C01070" w:rsidRPr="00B26F6D" w:rsidRDefault="00C0107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826"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4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43"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43"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4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07"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07"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06"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C01070" w:rsidRPr="00B26F6D" w:rsidRDefault="00C01070" w:rsidP="00B26F6D">
      <w:pPr>
        <w:pStyle w:val="Default"/>
        <w:spacing w:line="360" w:lineRule="auto"/>
        <w:jc w:val="center"/>
        <w:rPr>
          <w:rFonts w:ascii="Times New Roman" w:hAnsi="Times New Roman" w:cs="Times New Roman"/>
          <w:color w:val="auto"/>
        </w:rPr>
      </w:pPr>
      <w:r w:rsidRPr="00B26F6D">
        <w:rPr>
          <w:rFonts w:ascii="Times New Roman" w:hAnsi="Times New Roman" w:cs="Times New Roman"/>
          <w:color w:val="auto"/>
          <w:sz w:val="22"/>
        </w:rPr>
        <w:t>A: Attendance; C: Continuous Evaluation; P: Presentation; S: Seminar; CT: Class Test</w:t>
      </w:r>
      <w:r w:rsidR="00B26F6D">
        <w:rPr>
          <w:rFonts w:ascii="Times New Roman" w:hAnsi="Times New Roman" w:cs="Times New Roman"/>
          <w:color w:val="auto"/>
          <w:sz w:val="22"/>
        </w:rPr>
        <w: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277F91" w:rsidRPr="00B26F6D" w:rsidTr="006D3C57">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PO4</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PO5</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PO6</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PO7</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PO8</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PO9</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PO10</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PO11</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PSO3</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PSO4</w:t>
            </w:r>
          </w:p>
        </w:tc>
      </w:tr>
      <w:tr w:rsidR="00277F91" w:rsidRPr="00B26F6D" w:rsidTr="006D3C57">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CO1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3</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lastRenderedPageBreak/>
              <w:t>CO2</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CO3</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CO4</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0678CC" w:rsidRPr="00B26F6D" w:rsidTr="006D3C57">
        <w:trPr>
          <w:jc w:val="center"/>
        </w:trPr>
        <w:tc>
          <w:tcPr>
            <w:tcW w:w="284" w:type="pct"/>
            <w:vAlign w:val="center"/>
          </w:tcPr>
          <w:p w:rsidR="000678CC" w:rsidRPr="00B26F6D" w:rsidRDefault="000678CC" w:rsidP="00B26F6D">
            <w:pPr>
              <w:pStyle w:val="TableParagraph"/>
              <w:spacing w:before="120" w:line="360" w:lineRule="auto"/>
              <w:jc w:val="both"/>
              <w:rPr>
                <w:b/>
                <w:sz w:val="16"/>
                <w:szCs w:val="16"/>
              </w:rPr>
            </w:pPr>
            <w:r w:rsidRPr="00B26F6D">
              <w:rPr>
                <w:b/>
                <w:sz w:val="16"/>
                <w:szCs w:val="16"/>
              </w:rPr>
              <w:t>CO5</w:t>
            </w:r>
          </w:p>
        </w:tc>
        <w:tc>
          <w:tcPr>
            <w:tcW w:w="275"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1</w:t>
            </w:r>
          </w:p>
        </w:tc>
        <w:tc>
          <w:tcPr>
            <w:tcW w:w="275"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17"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1</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B26F6D">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F84AE7" w:rsidRPr="00405712" w:rsidRDefault="00F84AE7"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438"/>
        <w:gridCol w:w="462"/>
        <w:gridCol w:w="540"/>
        <w:gridCol w:w="464"/>
      </w:tblGrid>
      <w:tr w:rsidR="00F84AE7" w:rsidRPr="00B26F6D" w:rsidTr="00F84AE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both"/>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84AE7" w:rsidRPr="00B26F6D" w:rsidRDefault="00F84AE7"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AND SYSTEMS - I</w:t>
            </w:r>
          </w:p>
          <w:p w:rsidR="00F84AE7" w:rsidRPr="00B26F6D" w:rsidRDefault="00F84AE7" w:rsidP="00B26F6D">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2103</w:t>
            </w:r>
          </w:p>
        </w:tc>
        <w:tc>
          <w:tcPr>
            <w:tcW w:w="4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40" w:type="dxa"/>
            <w:tcBorders>
              <w:top w:val="single" w:sz="4" w:space="0" w:color="000000"/>
              <w:left w:val="single" w:sz="4" w:space="0" w:color="000000"/>
              <w:bottom w:val="single" w:sz="4" w:space="0" w:color="000000"/>
              <w:right w:val="single" w:sz="4" w:space="0" w:color="000000"/>
            </w:tcBorders>
          </w:tcPr>
          <w:p w:rsidR="00F84AE7" w:rsidRPr="00B26F6D" w:rsidRDefault="00F84AE7" w:rsidP="00B26F6D">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F84AE7" w:rsidRPr="00B26F6D" w:rsidTr="00F84AE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540" w:type="dxa"/>
            <w:tcBorders>
              <w:top w:val="single" w:sz="4" w:space="0" w:color="000000"/>
              <w:left w:val="single" w:sz="4" w:space="0" w:color="000000"/>
              <w:bottom w:val="single" w:sz="4" w:space="0" w:color="000000"/>
              <w:right w:val="single" w:sz="4" w:space="0" w:color="000000"/>
            </w:tcBorders>
          </w:tcPr>
          <w:p w:rsidR="00F84AE7" w:rsidRPr="00B26F6D" w:rsidRDefault="00F84AE7" w:rsidP="00B26F6D">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F84AE7"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F84AE7" w:rsidRPr="00B26F6D" w:rsidRDefault="00F84AE7" w:rsidP="00B26F6D">
            <w:pPr>
              <w:spacing w:after="0" w:line="360" w:lineRule="auto"/>
              <w:jc w:val="center"/>
              <w:rPr>
                <w:rFonts w:ascii="Times New Roman" w:hAnsi="Times New Roman" w:cs="Times New Roman"/>
                <w:sz w:val="24"/>
                <w:szCs w:val="24"/>
              </w:rPr>
            </w:pPr>
          </w:p>
        </w:tc>
      </w:tr>
      <w:tr w:rsidR="00F84AE7"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F84AE7" w:rsidRPr="00B26F6D" w:rsidRDefault="00F84AE7"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w:t>
            </w:r>
          </w:p>
        </w:tc>
      </w:tr>
    </w:tbl>
    <w:p w:rsidR="00B26F6D" w:rsidRDefault="00B26F6D" w:rsidP="00B26F6D">
      <w:pPr>
        <w:spacing w:line="360" w:lineRule="auto"/>
        <w:jc w:val="both"/>
        <w:rPr>
          <w:rFonts w:ascii="Times New Roman" w:hAnsi="Times New Roman" w:cs="Times New Roman"/>
          <w:b/>
          <w:sz w:val="24"/>
          <w:szCs w:val="24"/>
        </w:rPr>
      </w:pPr>
    </w:p>
    <w:p w:rsidR="00F84AE7" w:rsidRPr="00B26F6D" w:rsidRDefault="00F84AE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The aim of this course is to enable students to understand various principles of strength of materials.  The course covers Engineering mechanics, stress and strain of beams, shear force and bending moment theory.</w:t>
      </w:r>
    </w:p>
    <w:p w:rsidR="00F84AE7" w:rsidRPr="00B26F6D" w:rsidRDefault="00F84AE7" w:rsidP="00B26F6D">
      <w:pPr>
        <w:pStyle w:val="Default"/>
        <w:spacing w:line="360" w:lineRule="auto"/>
        <w:jc w:val="both"/>
        <w:rPr>
          <w:rFonts w:ascii="Times New Roman" w:hAnsi="Times New Roman" w:cs="Times New Roman"/>
          <w:color w:val="auto"/>
        </w:rPr>
      </w:pPr>
    </w:p>
    <w:p w:rsidR="00F84AE7" w:rsidRPr="00B26F6D" w:rsidRDefault="00F84AE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F84AE7" w:rsidRPr="00B26F6D" w:rsidRDefault="00F84AE7"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F84AE7" w:rsidRPr="00B26F6D" w:rsidRDefault="00F84AE7" w:rsidP="00B26F6D">
      <w:pPr>
        <w:pStyle w:val="ColorfulList-Accent11"/>
        <w:numPr>
          <w:ilvl w:val="0"/>
          <w:numId w:val="1"/>
        </w:numPr>
        <w:spacing w:line="360" w:lineRule="auto"/>
      </w:pPr>
      <w:r w:rsidRPr="00B26F6D">
        <w:t>To introduce the structural system in a building with all the basic components.</w:t>
      </w:r>
    </w:p>
    <w:p w:rsidR="00F84AE7" w:rsidRPr="00B26F6D" w:rsidRDefault="00F84AE7" w:rsidP="00B26F6D">
      <w:pPr>
        <w:pStyle w:val="ColorfulList-Accent11"/>
        <w:numPr>
          <w:ilvl w:val="0"/>
          <w:numId w:val="1"/>
        </w:numPr>
        <w:spacing w:line="360" w:lineRule="auto"/>
      </w:pPr>
      <w:r w:rsidRPr="00B26F6D">
        <w:t xml:space="preserve">To understand the functions of various elements and building technologies used in various types of buildings.                                              </w:t>
      </w:r>
    </w:p>
    <w:p w:rsidR="00F84AE7" w:rsidRPr="00B26F6D" w:rsidRDefault="00F84AE7" w:rsidP="00B26F6D">
      <w:pPr>
        <w:pStyle w:val="Default"/>
        <w:numPr>
          <w:ilvl w:val="0"/>
          <w:numId w:val="1"/>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study of stresses and strains and their effect in various elements. </w:t>
      </w:r>
    </w:p>
    <w:p w:rsidR="00F84AE7" w:rsidRPr="00B26F6D" w:rsidRDefault="00F84AE7" w:rsidP="00B26F6D">
      <w:pPr>
        <w:pStyle w:val="Default"/>
        <w:numPr>
          <w:ilvl w:val="0"/>
          <w:numId w:val="1"/>
        </w:numPr>
        <w:spacing w:line="360" w:lineRule="auto"/>
        <w:jc w:val="both"/>
        <w:rPr>
          <w:rFonts w:ascii="Times New Roman" w:hAnsi="Times New Roman" w:cs="Times New Roman"/>
          <w:color w:val="auto"/>
        </w:rPr>
      </w:pPr>
      <w:r w:rsidRPr="00B26F6D">
        <w:rPr>
          <w:rFonts w:ascii="Times New Roman" w:hAnsi="Times New Roman" w:cs="Times New Roman"/>
          <w:color w:val="auto"/>
        </w:rPr>
        <w:t>To give an introduction to the basic principles governing structural systems.</w:t>
      </w:r>
    </w:p>
    <w:p w:rsidR="00F84AE7" w:rsidRPr="00B26F6D" w:rsidRDefault="00F84AE7" w:rsidP="00B26F6D">
      <w:pPr>
        <w:pStyle w:val="Default"/>
        <w:spacing w:line="360" w:lineRule="auto"/>
        <w:jc w:val="both"/>
        <w:rPr>
          <w:rFonts w:ascii="Times New Roman" w:hAnsi="Times New Roman" w:cs="Times New Roman"/>
          <w:color w:val="auto"/>
        </w:rPr>
      </w:pPr>
    </w:p>
    <w:p w:rsidR="00F84AE7" w:rsidRPr="00B26F6D" w:rsidRDefault="00F84AE7" w:rsidP="00B26F6D">
      <w:pPr>
        <w:pStyle w:val="Default"/>
        <w:spacing w:line="360" w:lineRule="auto"/>
        <w:jc w:val="both"/>
        <w:rPr>
          <w:rFonts w:ascii="Times New Roman" w:hAnsi="Times New Roman" w:cs="Times New Roman"/>
          <w:b/>
          <w:color w:val="auto"/>
        </w:rPr>
      </w:pPr>
      <w:r w:rsidRPr="00B26F6D">
        <w:rPr>
          <w:rFonts w:ascii="Times New Roman" w:hAnsi="Times New Roman" w:cs="Times New Roman"/>
          <w:b/>
          <w:color w:val="auto"/>
        </w:rPr>
        <w:t>Course Outcomes</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On completion of this course, the students will be able to</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CO1:</w:t>
      </w:r>
      <w:r w:rsidRPr="00B26F6D">
        <w:rPr>
          <w:rFonts w:ascii="Times New Roman" w:hAnsi="Times New Roman" w:cs="Times New Roman"/>
          <w:color w:val="auto"/>
        </w:rPr>
        <w:tab/>
        <w:t>Explain stresses and strains and their effect in various elements</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CO2:</w:t>
      </w:r>
      <w:r w:rsidR="00C01070" w:rsidRPr="00B26F6D">
        <w:rPr>
          <w:rFonts w:ascii="Times New Roman" w:hAnsi="Times New Roman" w:cs="Times New Roman"/>
          <w:color w:val="auto"/>
        </w:rPr>
        <w:tab/>
        <w:t>Calculate centre of gravity of simple figures.</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CO3:</w:t>
      </w:r>
      <w:r w:rsidRPr="00B26F6D">
        <w:rPr>
          <w:rFonts w:ascii="Times New Roman" w:hAnsi="Times New Roman" w:cs="Times New Roman"/>
          <w:color w:val="auto"/>
        </w:rPr>
        <w:tab/>
      </w:r>
      <w:r w:rsidR="00C01070" w:rsidRPr="00B26F6D">
        <w:rPr>
          <w:rFonts w:ascii="Times New Roman" w:hAnsi="Times New Roman" w:cs="Times New Roman"/>
          <w:color w:val="auto"/>
        </w:rPr>
        <w:t>Inter relate between Young’s modulus of elasticity.</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CO4</w:t>
      </w:r>
      <w:r w:rsidRPr="00B26F6D">
        <w:rPr>
          <w:rFonts w:ascii="Times New Roman" w:hAnsi="Times New Roman" w:cs="Times New Roman"/>
          <w:color w:val="auto"/>
        </w:rPr>
        <w:t>:</w:t>
      </w:r>
      <w:r w:rsidRPr="00B26F6D">
        <w:rPr>
          <w:rFonts w:ascii="Times New Roman" w:hAnsi="Times New Roman" w:cs="Times New Roman"/>
          <w:color w:val="auto"/>
        </w:rPr>
        <w:tab/>
      </w:r>
      <w:r w:rsidR="00C01070" w:rsidRPr="00B26F6D">
        <w:rPr>
          <w:rFonts w:ascii="Times New Roman" w:hAnsi="Times New Roman" w:cs="Times New Roman"/>
          <w:color w:val="auto"/>
        </w:rPr>
        <w:t>Discuss various study of various theorem related with equilibrium</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lastRenderedPageBreak/>
        <w:t>CO5:</w:t>
      </w:r>
      <w:r w:rsidR="00C01070" w:rsidRPr="00B26F6D">
        <w:rPr>
          <w:rFonts w:ascii="Times New Roman" w:hAnsi="Times New Roman" w:cs="Times New Roman"/>
          <w:color w:val="auto"/>
        </w:rPr>
        <w:tab/>
        <w:t xml:space="preserve">Draw </w:t>
      </w:r>
      <w:r w:rsidR="00B26F6D">
        <w:rPr>
          <w:rFonts w:ascii="Times New Roman" w:hAnsi="Times New Roman" w:cs="Times New Roman"/>
          <w:color w:val="auto"/>
        </w:rPr>
        <w:t>shear</w:t>
      </w:r>
      <w:r w:rsidR="00C01070" w:rsidRPr="00B26F6D">
        <w:rPr>
          <w:rFonts w:ascii="Times New Roman" w:hAnsi="Times New Roman" w:cs="Times New Roman"/>
          <w:color w:val="auto"/>
        </w:rPr>
        <w:t xml:space="preserve"> force and bending moment diagrams.</w:t>
      </w:r>
    </w:p>
    <w:tbl>
      <w:tblPr>
        <w:tblStyle w:val="TableGrid"/>
        <w:tblW w:w="5000" w:type="pct"/>
        <w:tblLook w:val="04A0"/>
      </w:tblPr>
      <w:tblGrid>
        <w:gridCol w:w="7394"/>
        <w:gridCol w:w="1111"/>
        <w:gridCol w:w="1071"/>
      </w:tblGrid>
      <w:tr w:rsidR="00F84AE7" w:rsidRPr="00B26F6D" w:rsidTr="00642072">
        <w:tc>
          <w:tcPr>
            <w:tcW w:w="3861" w:type="pct"/>
            <w:vAlign w:val="center"/>
          </w:tcPr>
          <w:p w:rsidR="00F84AE7" w:rsidRPr="00B26F6D" w:rsidRDefault="00F84AE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F84AE7" w:rsidRPr="00B26F6D" w:rsidRDefault="00F84AE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F84AE7" w:rsidRPr="00B26F6D" w:rsidRDefault="00F84AE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F84AE7" w:rsidRPr="00B26F6D" w:rsidTr="00642072">
        <w:tc>
          <w:tcPr>
            <w:tcW w:w="3861" w:type="pct"/>
            <w:vAlign w:val="center"/>
          </w:tcPr>
          <w:p w:rsidR="00F84AE7" w:rsidRPr="00B26F6D" w:rsidRDefault="00F84AE7" w:rsidP="00B26F6D">
            <w:pPr>
              <w:pStyle w:val="Heading4"/>
              <w:outlineLvl w:val="3"/>
              <w:rPr>
                <w:color w:val="000000"/>
              </w:rPr>
            </w:pPr>
            <w:r w:rsidRPr="00B26F6D">
              <w:t xml:space="preserve">MODULE 1: </w:t>
            </w:r>
            <w:r w:rsidRPr="00B26F6D">
              <w:rPr>
                <w:color w:val="000000"/>
              </w:rPr>
              <w:t>Simple Stresses and Strains</w:t>
            </w:r>
            <w:r w:rsidRPr="00B26F6D">
              <w:rPr>
                <w:color w:val="000000"/>
              </w:rPr>
              <w:tab/>
            </w:r>
          </w:p>
          <w:p w:rsidR="00F84AE7" w:rsidRPr="00B26F6D" w:rsidRDefault="00F84AE7" w:rsidP="00B26F6D">
            <w:pPr>
              <w:pStyle w:val="BlockText"/>
              <w:spacing w:line="360" w:lineRule="auto"/>
              <w:ind w:left="0" w:firstLine="0"/>
              <w:rPr>
                <w:color w:val="000000"/>
              </w:rPr>
            </w:pPr>
            <w:r w:rsidRPr="00B26F6D">
              <w:rPr>
                <w:color w:val="000000"/>
              </w:rPr>
              <w:t>Elasticity, Stress, Strain, Types of Stresses, Elastic limit, Hook’s Law Modulus of Elasticity, Stresses in Composite ARCs. Primary of Linear Strain, Poison’s ratio, shear stress, Principal, stresses and strains</w:t>
            </w:r>
          </w:p>
        </w:tc>
        <w:tc>
          <w:tcPr>
            <w:tcW w:w="580" w:type="pct"/>
            <w:vAlign w:val="center"/>
          </w:tcPr>
          <w:p w:rsidR="00F84AE7" w:rsidRPr="00B26F6D" w:rsidRDefault="00F84AE7"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F84AE7" w:rsidRPr="00B26F6D" w:rsidTr="00642072">
        <w:tc>
          <w:tcPr>
            <w:tcW w:w="3861" w:type="pct"/>
            <w:vAlign w:val="center"/>
          </w:tcPr>
          <w:p w:rsidR="00F84AE7" w:rsidRPr="00B26F6D" w:rsidRDefault="00F84AE7" w:rsidP="00B26F6D">
            <w:pPr>
              <w:pStyle w:val="BlockText"/>
              <w:spacing w:line="360" w:lineRule="auto"/>
              <w:ind w:left="0" w:firstLine="0"/>
              <w:rPr>
                <w:b/>
                <w:bCs/>
                <w:color w:val="000000"/>
              </w:rPr>
            </w:pPr>
            <w:r w:rsidRPr="00B26F6D">
              <w:rPr>
                <w:b/>
              </w:rPr>
              <w:t xml:space="preserve">MODULE 2: </w:t>
            </w:r>
            <w:r w:rsidRPr="00B26F6D">
              <w:rPr>
                <w:b/>
                <w:bCs/>
                <w:color w:val="000000"/>
              </w:rPr>
              <w:t>Centre of Gravity</w:t>
            </w:r>
          </w:p>
          <w:p w:rsidR="00F84AE7" w:rsidRPr="00B26F6D" w:rsidRDefault="00F84AE7" w:rsidP="00B26F6D">
            <w:pPr>
              <w:pStyle w:val="BlockText"/>
              <w:spacing w:line="360" w:lineRule="auto"/>
              <w:ind w:left="0" w:firstLine="0"/>
              <w:rPr>
                <w:color w:val="000000"/>
              </w:rPr>
            </w:pPr>
            <w:r w:rsidRPr="00B26F6D">
              <w:rPr>
                <w:color w:val="000000"/>
              </w:rPr>
              <w:t>Definition, Methods of finding out C.G of Simple Figures, Centre of Parallel forces</w:t>
            </w:r>
          </w:p>
        </w:tc>
        <w:tc>
          <w:tcPr>
            <w:tcW w:w="580" w:type="pct"/>
            <w:vAlign w:val="center"/>
          </w:tcPr>
          <w:p w:rsidR="00F84AE7" w:rsidRPr="00B26F6D" w:rsidRDefault="00F84AE7"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F84AE7" w:rsidRPr="00B26F6D" w:rsidTr="00642072">
        <w:tc>
          <w:tcPr>
            <w:tcW w:w="3861" w:type="pct"/>
            <w:vAlign w:val="center"/>
          </w:tcPr>
          <w:p w:rsidR="00F84AE7" w:rsidRPr="00B26F6D" w:rsidRDefault="00F84AE7" w:rsidP="00B26F6D">
            <w:pPr>
              <w:pStyle w:val="BlockText"/>
              <w:spacing w:line="360" w:lineRule="auto"/>
              <w:ind w:left="0" w:firstLine="0"/>
              <w:rPr>
                <w:color w:val="000000"/>
              </w:rPr>
            </w:pPr>
            <w:r w:rsidRPr="00B26F6D">
              <w:rPr>
                <w:b/>
              </w:rPr>
              <w:t>MODULE 3:</w:t>
            </w:r>
            <w:r w:rsidRPr="00B26F6D">
              <w:rPr>
                <w:b/>
                <w:bCs/>
                <w:color w:val="000000"/>
              </w:rPr>
              <w:t>Moment of Inertia</w:t>
            </w:r>
          </w:p>
          <w:p w:rsidR="00F84AE7" w:rsidRPr="00B26F6D" w:rsidRDefault="00F84AE7" w:rsidP="00B26F6D">
            <w:pPr>
              <w:pStyle w:val="BlockText"/>
              <w:spacing w:line="360" w:lineRule="auto"/>
              <w:ind w:left="0" w:right="0" w:firstLine="0"/>
              <w:rPr>
                <w:color w:val="000000"/>
              </w:rPr>
            </w:pPr>
            <w:r w:rsidRPr="00B26F6D">
              <w:rPr>
                <w:color w:val="000000"/>
              </w:rPr>
              <w:t>Definition, Important theorems, section Modulus, Calculation of M.I by first Principal and its application M.I of Composite sections.</w:t>
            </w:r>
          </w:p>
        </w:tc>
        <w:tc>
          <w:tcPr>
            <w:tcW w:w="580" w:type="pct"/>
            <w:vAlign w:val="center"/>
          </w:tcPr>
          <w:p w:rsidR="00F84AE7" w:rsidRPr="00B26F6D" w:rsidRDefault="00F84AE7"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F84AE7" w:rsidRPr="00B26F6D" w:rsidTr="00642072">
        <w:tc>
          <w:tcPr>
            <w:tcW w:w="3861" w:type="pct"/>
            <w:vAlign w:val="center"/>
          </w:tcPr>
          <w:p w:rsidR="00F84AE7" w:rsidRPr="00B26F6D" w:rsidRDefault="00F84AE7" w:rsidP="00B26F6D">
            <w:pPr>
              <w:pStyle w:val="BlockText"/>
              <w:spacing w:line="360" w:lineRule="auto"/>
              <w:ind w:left="0" w:firstLine="0"/>
              <w:rPr>
                <w:color w:val="000000"/>
              </w:rPr>
            </w:pPr>
            <w:r w:rsidRPr="00B26F6D">
              <w:rPr>
                <w:b/>
                <w:bCs/>
              </w:rPr>
              <w:t xml:space="preserve">MODULE 4: </w:t>
            </w:r>
            <w:r w:rsidRPr="00B26F6D">
              <w:rPr>
                <w:b/>
                <w:bCs/>
                <w:color w:val="000000"/>
              </w:rPr>
              <w:t>Elements of Static</w:t>
            </w:r>
          </w:p>
          <w:p w:rsidR="00F84AE7" w:rsidRPr="00B26F6D" w:rsidRDefault="00F84AE7" w:rsidP="00B26F6D">
            <w:pPr>
              <w:pStyle w:val="BlockText"/>
              <w:tabs>
                <w:tab w:val="left" w:pos="9360"/>
              </w:tabs>
              <w:spacing w:line="360" w:lineRule="auto"/>
              <w:ind w:left="0" w:right="0" w:firstLine="0"/>
              <w:rPr>
                <w:color w:val="000000"/>
              </w:rPr>
            </w:pPr>
            <w:r w:rsidRPr="00B26F6D">
              <w:rPr>
                <w:color w:val="000000"/>
              </w:rPr>
              <w:t xml:space="preserve">Law of parallelogram of forces, resolution </w:t>
            </w:r>
            <w:r w:rsidR="00C01070" w:rsidRPr="00B26F6D">
              <w:rPr>
                <w:color w:val="000000"/>
              </w:rPr>
              <w:t>of a force</w:t>
            </w:r>
            <w:r w:rsidRPr="00B26F6D">
              <w:rPr>
                <w:color w:val="000000"/>
              </w:rPr>
              <w:t xml:space="preserve">, law of triangular of forces, polygon of forces, Theorem of resolved parts resultant of number of concurrent coplanar forces, conditions of equilibrium, moment </w:t>
            </w:r>
            <w:r w:rsidR="00C01070" w:rsidRPr="00B26F6D">
              <w:rPr>
                <w:color w:val="000000"/>
              </w:rPr>
              <w:t>of forces</w:t>
            </w:r>
            <w:r w:rsidRPr="00B26F6D">
              <w:rPr>
                <w:color w:val="000000"/>
              </w:rPr>
              <w:t>. Moment and arm of a couple, theorems on couples</w:t>
            </w:r>
          </w:p>
        </w:tc>
        <w:tc>
          <w:tcPr>
            <w:tcW w:w="580" w:type="pct"/>
            <w:vAlign w:val="center"/>
          </w:tcPr>
          <w:p w:rsidR="00F84AE7" w:rsidRPr="00B26F6D" w:rsidRDefault="00F84AE7"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F84AE7" w:rsidRPr="00B26F6D" w:rsidTr="00642072">
        <w:tc>
          <w:tcPr>
            <w:tcW w:w="3861" w:type="pct"/>
            <w:vAlign w:val="center"/>
          </w:tcPr>
          <w:p w:rsidR="00F84AE7" w:rsidRPr="00B26F6D" w:rsidRDefault="00F84AE7" w:rsidP="00B26F6D">
            <w:pPr>
              <w:pStyle w:val="BlockText"/>
              <w:spacing w:line="360" w:lineRule="auto"/>
              <w:ind w:left="0" w:firstLine="0"/>
              <w:rPr>
                <w:color w:val="000000"/>
              </w:rPr>
            </w:pPr>
            <w:r w:rsidRPr="00B26F6D">
              <w:rPr>
                <w:b/>
                <w:bCs/>
              </w:rPr>
              <w:t xml:space="preserve">MODULE 5: </w:t>
            </w:r>
            <w:r w:rsidRPr="00B26F6D">
              <w:rPr>
                <w:b/>
                <w:bCs/>
                <w:color w:val="000000"/>
              </w:rPr>
              <w:t>Shearing force and Bending, Moment</w:t>
            </w:r>
          </w:p>
          <w:p w:rsidR="00F84AE7" w:rsidRPr="00B26F6D" w:rsidRDefault="00F84AE7" w:rsidP="00B26F6D">
            <w:pPr>
              <w:pStyle w:val="BlockText"/>
              <w:spacing w:line="360" w:lineRule="auto"/>
              <w:ind w:left="0" w:right="0" w:firstLine="0"/>
              <w:rPr>
                <w:color w:val="000000"/>
              </w:rPr>
            </w:pPr>
            <w:r w:rsidRPr="00B26F6D">
              <w:rPr>
                <w:color w:val="000000"/>
              </w:rPr>
              <w:t>Beams, Shearing force and bending moment, Moment of resistance. S. F. and B.M diagrams of simple cases.</w:t>
            </w:r>
          </w:p>
        </w:tc>
        <w:tc>
          <w:tcPr>
            <w:tcW w:w="580" w:type="pct"/>
            <w:vAlign w:val="center"/>
          </w:tcPr>
          <w:p w:rsidR="00F84AE7" w:rsidRPr="00B26F6D" w:rsidRDefault="00F001D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bl>
    <w:p w:rsidR="00F84AE7" w:rsidRPr="008C20B8" w:rsidRDefault="00F84AE7"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L4:Analysis; L5:Synthesis, L6:Evaluation</w:t>
      </w:r>
    </w:p>
    <w:p w:rsidR="00F84AE7" w:rsidRPr="00B26F6D" w:rsidRDefault="00F84AE7" w:rsidP="00B26F6D">
      <w:pPr>
        <w:pStyle w:val="Default"/>
        <w:spacing w:line="360" w:lineRule="auto"/>
        <w:jc w:val="both"/>
        <w:rPr>
          <w:rFonts w:ascii="Times New Roman" w:eastAsia="Times New Roman" w:hAnsi="Times New Roman" w:cs="Times New Roman"/>
          <w:i/>
          <w:iCs/>
          <w:color w:val="auto"/>
        </w:rPr>
      </w:pPr>
    </w:p>
    <w:p w:rsidR="00F84AE7" w:rsidRPr="00B26F6D" w:rsidRDefault="00F84AE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F84AE7" w:rsidRPr="00B26F6D" w:rsidRDefault="00F84AE7" w:rsidP="00B26F6D">
      <w:pPr>
        <w:pStyle w:val="Title"/>
        <w:numPr>
          <w:ilvl w:val="0"/>
          <w:numId w:val="15"/>
        </w:numPr>
        <w:spacing w:line="276" w:lineRule="auto"/>
        <w:jc w:val="both"/>
        <w:rPr>
          <w:b w:val="0"/>
          <w:bCs/>
          <w:iCs/>
          <w:sz w:val="24"/>
        </w:rPr>
      </w:pPr>
      <w:r w:rsidRPr="00B26F6D">
        <w:rPr>
          <w:b w:val="0"/>
          <w:sz w:val="24"/>
          <w:shd w:val="clear" w:color="auto" w:fill="FFFFFF"/>
        </w:rPr>
        <w:t>Arya, C. (2009). Eurocode 3: Design of steel structures. In </w:t>
      </w:r>
      <w:r w:rsidRPr="00B26F6D">
        <w:rPr>
          <w:b w:val="0"/>
          <w:i/>
          <w:iCs/>
          <w:sz w:val="24"/>
          <w:shd w:val="clear" w:color="auto" w:fill="FFFFFF"/>
        </w:rPr>
        <w:t>Design of Structural Elements</w:t>
      </w:r>
      <w:r w:rsidRPr="00B26F6D">
        <w:rPr>
          <w:b w:val="0"/>
          <w:sz w:val="24"/>
          <w:shd w:val="clear" w:color="auto" w:fill="FFFFFF"/>
        </w:rPr>
        <w:t xml:space="preserve"> (pp. 375–433). CRC Press. </w:t>
      </w:r>
      <w:hyperlink r:id="rId20" w:history="1">
        <w:r w:rsidRPr="00B26F6D">
          <w:rPr>
            <w:rStyle w:val="Hyperlink"/>
            <w:b w:val="0"/>
            <w:color w:val="auto"/>
            <w:sz w:val="24"/>
            <w:u w:val="none"/>
            <w:shd w:val="clear" w:color="auto" w:fill="FFFFFF"/>
          </w:rPr>
          <w:t>https://doi.org/10.1201/b18121-13</w:t>
        </w:r>
      </w:hyperlink>
    </w:p>
    <w:p w:rsidR="00F84AE7" w:rsidRPr="00B26F6D" w:rsidRDefault="00F84AE7" w:rsidP="00B26F6D">
      <w:pPr>
        <w:pStyle w:val="BodyA"/>
        <w:numPr>
          <w:ilvl w:val="0"/>
          <w:numId w:val="15"/>
        </w:numPr>
        <w:spacing w:line="276" w:lineRule="auto"/>
        <w:jc w:val="both"/>
        <w:rPr>
          <w:rFonts w:ascii="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Emmitt, S., &amp; Gorse, C. (2014). </w:t>
      </w:r>
      <w:r w:rsidRPr="00B26F6D">
        <w:rPr>
          <w:rFonts w:ascii="Times New Roman" w:hAnsi="Times New Roman" w:cs="Times New Roman"/>
          <w:i/>
          <w:iCs/>
          <w:color w:val="auto"/>
          <w:sz w:val="24"/>
          <w:szCs w:val="24"/>
          <w:shd w:val="clear" w:color="auto" w:fill="FFFFFF"/>
        </w:rPr>
        <w:t>Barry’s Advanced Construction Of Buildings Third edition</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John Wiley &amp; Sons, Ltd</w:t>
      </w:r>
      <w:r w:rsidRPr="00B26F6D">
        <w:rPr>
          <w:rFonts w:ascii="Times New Roman" w:hAnsi="Times New Roman" w:cs="Times New Roman"/>
          <w:color w:val="auto"/>
          <w:sz w:val="24"/>
          <w:szCs w:val="24"/>
          <w:shd w:val="clear" w:color="auto" w:fill="FFFFFF"/>
        </w:rPr>
        <w:t> (Vol. 28, p. 581).</w:t>
      </w:r>
    </w:p>
    <w:p w:rsidR="00F84AE7" w:rsidRPr="00B26F6D" w:rsidRDefault="00F84AE7" w:rsidP="00B26F6D">
      <w:pPr>
        <w:pStyle w:val="Title"/>
        <w:numPr>
          <w:ilvl w:val="0"/>
          <w:numId w:val="15"/>
        </w:numPr>
        <w:spacing w:line="276" w:lineRule="auto"/>
        <w:jc w:val="both"/>
        <w:rPr>
          <w:b w:val="0"/>
          <w:sz w:val="24"/>
        </w:rPr>
      </w:pPr>
      <w:r w:rsidRPr="00B26F6D">
        <w:rPr>
          <w:b w:val="0"/>
          <w:sz w:val="24"/>
          <w:shd w:val="clear" w:color="auto" w:fill="FFFFFF"/>
        </w:rPr>
        <w:t>Salvadori, M., &amp; Heller, R. (1986). </w:t>
      </w:r>
      <w:r w:rsidRPr="00B26F6D">
        <w:rPr>
          <w:b w:val="0"/>
          <w:i/>
          <w:iCs/>
          <w:sz w:val="24"/>
          <w:shd w:val="clear" w:color="auto" w:fill="FFFFFF"/>
        </w:rPr>
        <w:t>Structure In Architecture: The Building Of Buildings, Third Edition.</w:t>
      </w:r>
      <w:r w:rsidRPr="00B26F6D">
        <w:rPr>
          <w:b w:val="0"/>
          <w:sz w:val="24"/>
          <w:shd w:val="clear" w:color="auto" w:fill="FFFFFF"/>
        </w:rPr>
        <w:t> </w:t>
      </w:r>
      <w:r w:rsidRPr="00B26F6D">
        <w:rPr>
          <w:b w:val="0"/>
          <w:i/>
          <w:iCs/>
          <w:sz w:val="24"/>
          <w:shd w:val="clear" w:color="auto" w:fill="FFFFFF"/>
        </w:rPr>
        <w:t>Struct in Archit, The Build of Build, Third Ed</w:t>
      </w:r>
      <w:r w:rsidRPr="00B26F6D">
        <w:rPr>
          <w:b w:val="0"/>
          <w:sz w:val="24"/>
          <w:shd w:val="clear" w:color="auto" w:fill="FFFFFF"/>
        </w:rPr>
        <w:t>. Prentice-Hall Inc.</w:t>
      </w:r>
    </w:p>
    <w:p w:rsidR="00F84AE7" w:rsidRPr="00B26F6D" w:rsidRDefault="00F84AE7" w:rsidP="00B26F6D">
      <w:pPr>
        <w:pStyle w:val="BodyA"/>
        <w:spacing w:line="276" w:lineRule="auto"/>
        <w:jc w:val="both"/>
        <w:rPr>
          <w:rFonts w:ascii="Times New Roman" w:hAnsi="Times New Roman" w:cs="Times New Roman"/>
          <w:b/>
          <w:bCs/>
          <w:color w:val="auto"/>
          <w:sz w:val="24"/>
          <w:szCs w:val="24"/>
        </w:rPr>
      </w:pPr>
    </w:p>
    <w:p w:rsidR="00F84AE7" w:rsidRPr="00B26F6D" w:rsidRDefault="00F84AE7" w:rsidP="00B26F6D">
      <w:pPr>
        <w:pStyle w:val="BodyA"/>
        <w:spacing w:line="276" w:lineRule="auto"/>
        <w:jc w:val="both"/>
        <w:rPr>
          <w:rFonts w:ascii="Times New Roman" w:hAnsi="Times New Roman" w:cs="Times New Roman"/>
          <w:b/>
          <w:bCs/>
          <w:color w:val="auto"/>
          <w:sz w:val="24"/>
          <w:szCs w:val="24"/>
        </w:rPr>
      </w:pPr>
    </w:p>
    <w:p w:rsidR="00F84AE7" w:rsidRPr="00B26F6D" w:rsidRDefault="00F84AE7" w:rsidP="00B26F6D">
      <w:pPr>
        <w:pStyle w:val="BodyA"/>
        <w:spacing w:line="276"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References</w:t>
      </w:r>
    </w:p>
    <w:p w:rsidR="00F84AE7" w:rsidRPr="00B26F6D" w:rsidRDefault="00F84AE7" w:rsidP="00B26F6D">
      <w:pPr>
        <w:pStyle w:val="Title"/>
        <w:numPr>
          <w:ilvl w:val="0"/>
          <w:numId w:val="2"/>
        </w:numPr>
        <w:spacing w:line="276" w:lineRule="auto"/>
        <w:jc w:val="both"/>
        <w:rPr>
          <w:b w:val="0"/>
          <w:iCs/>
          <w:sz w:val="24"/>
        </w:rPr>
      </w:pPr>
      <w:r w:rsidRPr="00B26F6D">
        <w:rPr>
          <w:b w:val="0"/>
          <w:sz w:val="24"/>
          <w:shd w:val="clear" w:color="auto" w:fill="FFFFFF"/>
        </w:rPr>
        <w:t>Oppermann, R. H. (1941). Strength of materials, part I, elementary theory and problems. </w:t>
      </w:r>
      <w:r w:rsidRPr="00B26F6D">
        <w:rPr>
          <w:b w:val="0"/>
          <w:i/>
          <w:iCs/>
          <w:sz w:val="24"/>
          <w:shd w:val="clear" w:color="auto" w:fill="FFFFFF"/>
        </w:rPr>
        <w:t>Journal of the Franklin Institute</w:t>
      </w:r>
      <w:r w:rsidRPr="00B26F6D">
        <w:rPr>
          <w:b w:val="0"/>
          <w:sz w:val="24"/>
          <w:shd w:val="clear" w:color="auto" w:fill="FFFFFF"/>
        </w:rPr>
        <w:t>, </w:t>
      </w:r>
      <w:r w:rsidRPr="00B26F6D">
        <w:rPr>
          <w:b w:val="0"/>
          <w:i/>
          <w:iCs/>
          <w:sz w:val="24"/>
          <w:shd w:val="clear" w:color="auto" w:fill="FFFFFF"/>
        </w:rPr>
        <w:t>231</w:t>
      </w:r>
      <w:r w:rsidRPr="00B26F6D">
        <w:rPr>
          <w:b w:val="0"/>
          <w:sz w:val="24"/>
          <w:shd w:val="clear" w:color="auto" w:fill="FFFFFF"/>
        </w:rPr>
        <w:t xml:space="preserve">(1), 96. </w:t>
      </w:r>
      <w:hyperlink r:id="rId21" w:history="1">
        <w:r w:rsidRPr="00B26F6D">
          <w:rPr>
            <w:rStyle w:val="Hyperlink"/>
            <w:b w:val="0"/>
            <w:color w:val="auto"/>
            <w:sz w:val="24"/>
            <w:u w:val="none"/>
            <w:shd w:val="clear" w:color="auto" w:fill="FFFFFF"/>
          </w:rPr>
          <w:t>https://doi.org/10.1016/s0016-0032(41)90378-</w:t>
        </w:r>
      </w:hyperlink>
    </w:p>
    <w:p w:rsidR="00F84AE7" w:rsidRPr="00B26F6D" w:rsidRDefault="00F84AE7" w:rsidP="00B26F6D">
      <w:pPr>
        <w:pStyle w:val="Title"/>
        <w:numPr>
          <w:ilvl w:val="0"/>
          <w:numId w:val="2"/>
        </w:numPr>
        <w:spacing w:line="276" w:lineRule="auto"/>
        <w:jc w:val="both"/>
        <w:rPr>
          <w:b w:val="0"/>
          <w:bCs/>
          <w:sz w:val="24"/>
        </w:rPr>
      </w:pPr>
      <w:r w:rsidRPr="00B26F6D">
        <w:rPr>
          <w:b w:val="0"/>
          <w:sz w:val="24"/>
          <w:shd w:val="clear" w:color="auto" w:fill="FFFFFF"/>
        </w:rPr>
        <w:t xml:space="preserve">Von Glasersfeld, E. (2009). A model for the construction of elementary concepts (pp. 45–50). AIP Publishing. </w:t>
      </w:r>
      <w:hyperlink r:id="rId22" w:history="1">
        <w:r w:rsidRPr="00B26F6D">
          <w:rPr>
            <w:rStyle w:val="Hyperlink"/>
            <w:b w:val="0"/>
            <w:color w:val="auto"/>
            <w:sz w:val="24"/>
            <w:u w:val="none"/>
            <w:shd w:val="clear" w:color="auto" w:fill="FFFFFF"/>
          </w:rPr>
          <w:t>https://doi.org/10.1063/1.58258</w:t>
        </w:r>
      </w:hyperlink>
    </w:p>
    <w:p w:rsidR="00F84AE7" w:rsidRPr="00B26F6D" w:rsidRDefault="00F84AE7" w:rsidP="00B26F6D">
      <w:pPr>
        <w:pStyle w:val="Title"/>
        <w:spacing w:line="360" w:lineRule="auto"/>
        <w:jc w:val="both"/>
        <w:rPr>
          <w:b w:val="0"/>
          <w:bCs/>
          <w:sz w:val="24"/>
        </w:rPr>
      </w:pPr>
    </w:p>
    <w:p w:rsidR="00F84AE7" w:rsidRPr="00B26F6D" w:rsidRDefault="00F84AE7" w:rsidP="00B26F6D">
      <w:pPr>
        <w:pStyle w:val="ColorfulList-Accent11"/>
        <w:spacing w:line="360" w:lineRule="auto"/>
        <w:ind w:left="0"/>
        <w:rPr>
          <w:b/>
          <w:bCs/>
        </w:rPr>
      </w:pPr>
      <w:r w:rsidRPr="00B26F6D">
        <w:rPr>
          <w:b/>
          <w:bCs/>
        </w:rPr>
        <w:t>Modes of Evaluation: Quiz/ Assignment/ Written Examination</w:t>
      </w:r>
    </w:p>
    <w:p w:rsidR="00F84AE7" w:rsidRPr="00B26F6D" w:rsidRDefault="00F84AE7" w:rsidP="00B26F6D">
      <w:pPr>
        <w:pStyle w:val="ColorfulList-Accent11"/>
        <w:spacing w:line="360" w:lineRule="auto"/>
        <w:ind w:left="0"/>
        <w:rPr>
          <w:b/>
          <w:bCs/>
        </w:rPr>
      </w:pPr>
    </w:p>
    <w:p w:rsidR="00F84AE7" w:rsidRPr="00B26F6D" w:rsidRDefault="00F84AE7" w:rsidP="00B26F6D">
      <w:pPr>
        <w:pStyle w:val="ColorfulList-Accent11"/>
        <w:spacing w:line="360" w:lineRule="auto"/>
        <w:ind w:left="0"/>
        <w:rPr>
          <w:b/>
          <w:bCs/>
        </w:rPr>
      </w:pPr>
      <w:r w:rsidRPr="00B26F6D">
        <w:rPr>
          <w:b/>
          <w:bCs/>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00"/>
        <w:gridCol w:w="900"/>
        <w:gridCol w:w="900"/>
        <w:gridCol w:w="900"/>
        <w:gridCol w:w="1080"/>
        <w:gridCol w:w="1080"/>
        <w:gridCol w:w="1080"/>
      </w:tblGrid>
      <w:tr w:rsidR="00C01070" w:rsidRPr="00B26F6D" w:rsidTr="00642072">
        <w:tc>
          <w:tcPr>
            <w:tcW w:w="2160" w:type="dxa"/>
          </w:tcPr>
          <w:p w:rsidR="00C01070" w:rsidRPr="00B26F6D" w:rsidRDefault="00C0107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0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0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0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8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8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08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01070" w:rsidRPr="00B26F6D" w:rsidTr="00642072">
        <w:tc>
          <w:tcPr>
            <w:tcW w:w="2160" w:type="dxa"/>
          </w:tcPr>
          <w:p w:rsidR="00C01070" w:rsidRPr="00B26F6D" w:rsidRDefault="00C0107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0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0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0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8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8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8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C01070" w:rsidRPr="00B26F6D" w:rsidRDefault="00C01070" w:rsidP="00B26F6D">
      <w:pPr>
        <w:pStyle w:val="Default"/>
        <w:spacing w:line="360" w:lineRule="auto"/>
        <w:jc w:val="center"/>
        <w:rPr>
          <w:rFonts w:ascii="Times New Roman" w:hAnsi="Times New Roman" w:cs="Times New Roman"/>
          <w:color w:val="auto"/>
          <w:sz w:val="22"/>
        </w:rPr>
      </w:pPr>
      <w:r w:rsidRPr="00B26F6D">
        <w:rPr>
          <w:rFonts w:ascii="Times New Roman" w:hAnsi="Times New Roman" w:cs="Times New Roman"/>
          <w:color w:val="auto"/>
          <w:sz w:val="22"/>
        </w:rPr>
        <w:t>A: Attendance; C: Continuous Evaluation; P: Presentation; S: Seminar; CT: Class Test</w:t>
      </w:r>
    </w:p>
    <w:p w:rsidR="00F84AE7" w:rsidRPr="00B26F6D" w:rsidRDefault="00F84AE7" w:rsidP="00B26F6D">
      <w:pPr>
        <w:pStyle w:val="Default"/>
        <w:spacing w:line="360" w:lineRule="auto"/>
        <w:jc w:val="center"/>
        <w:rPr>
          <w:rFonts w:ascii="Times New Roman" w:hAnsi="Times New Roman" w:cs="Times New Roman"/>
          <w:color w:val="auto"/>
          <w:sz w:val="22"/>
        </w:rPr>
      </w:pPr>
    </w:p>
    <w:p w:rsidR="00F84AE7" w:rsidRPr="00B26F6D" w:rsidRDefault="00F84AE7" w:rsidP="00B26F6D">
      <w:pPr>
        <w:pStyle w:val="ColorfulList-Accent11"/>
        <w:spacing w:line="360" w:lineRule="auto"/>
        <w:ind w:left="1080"/>
      </w:pPr>
    </w:p>
    <w:p w:rsidR="00F84AE7" w:rsidRPr="00B26F6D" w:rsidRDefault="00F84AE7"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F84AE7" w:rsidRPr="00B26F6D" w:rsidTr="00642072">
        <w:trPr>
          <w:jc w:val="center"/>
        </w:trPr>
        <w:tc>
          <w:tcPr>
            <w:tcW w:w="284" w:type="pct"/>
            <w:vAlign w:val="center"/>
          </w:tcPr>
          <w:p w:rsidR="00F84AE7" w:rsidRPr="00B26F6D" w:rsidRDefault="00F84AE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PO3</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PO4</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PO5</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PO6</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PO7</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PO8</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PO9</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PO10</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PO11</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PSO1</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PSO3</w:t>
            </w:r>
          </w:p>
        </w:tc>
        <w:tc>
          <w:tcPr>
            <w:tcW w:w="322"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PSO4</w:t>
            </w:r>
          </w:p>
        </w:tc>
      </w:tr>
      <w:tr w:rsidR="00F84AE7" w:rsidRPr="00B26F6D" w:rsidTr="00642072">
        <w:trPr>
          <w:jc w:val="center"/>
        </w:trPr>
        <w:tc>
          <w:tcPr>
            <w:tcW w:w="284" w:type="pct"/>
            <w:vAlign w:val="center"/>
          </w:tcPr>
          <w:p w:rsidR="00F84AE7" w:rsidRPr="00B26F6D" w:rsidRDefault="00F84AE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CO1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r>
      <w:tr w:rsidR="00F84AE7" w:rsidRPr="00B26F6D" w:rsidTr="00642072">
        <w:trPr>
          <w:jc w:val="center"/>
        </w:trPr>
        <w:tc>
          <w:tcPr>
            <w:tcW w:w="284" w:type="pct"/>
            <w:vAlign w:val="center"/>
          </w:tcPr>
          <w:p w:rsidR="00F84AE7" w:rsidRPr="00B26F6D" w:rsidRDefault="00F84AE7" w:rsidP="00B26F6D">
            <w:pPr>
              <w:pStyle w:val="TableParagraph"/>
              <w:spacing w:before="120" w:line="360" w:lineRule="auto"/>
              <w:jc w:val="both"/>
              <w:rPr>
                <w:b/>
                <w:sz w:val="16"/>
                <w:szCs w:val="16"/>
              </w:rPr>
            </w:pPr>
            <w:r w:rsidRPr="00B26F6D">
              <w:rPr>
                <w:b/>
                <w:sz w:val="16"/>
                <w:szCs w:val="16"/>
              </w:rPr>
              <w:t>CO2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F84AE7" w:rsidRPr="00B26F6D" w:rsidTr="00642072">
        <w:trPr>
          <w:jc w:val="center"/>
        </w:trPr>
        <w:tc>
          <w:tcPr>
            <w:tcW w:w="284" w:type="pct"/>
            <w:vAlign w:val="center"/>
          </w:tcPr>
          <w:p w:rsidR="00F84AE7" w:rsidRPr="00B26F6D" w:rsidRDefault="00F84AE7" w:rsidP="00B26F6D">
            <w:pPr>
              <w:pStyle w:val="TableParagraph"/>
              <w:spacing w:before="120" w:line="360" w:lineRule="auto"/>
              <w:jc w:val="both"/>
              <w:rPr>
                <w:b/>
                <w:sz w:val="16"/>
                <w:szCs w:val="16"/>
              </w:rPr>
            </w:pPr>
            <w:r w:rsidRPr="00B26F6D">
              <w:rPr>
                <w:b/>
                <w:sz w:val="16"/>
                <w:szCs w:val="16"/>
              </w:rPr>
              <w:t>CO3</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F84AE7" w:rsidRPr="00B26F6D" w:rsidTr="00642072">
        <w:trPr>
          <w:jc w:val="center"/>
        </w:trPr>
        <w:tc>
          <w:tcPr>
            <w:tcW w:w="284" w:type="pct"/>
            <w:vAlign w:val="center"/>
          </w:tcPr>
          <w:p w:rsidR="00F84AE7" w:rsidRPr="00B26F6D" w:rsidRDefault="00F84AE7" w:rsidP="00B26F6D">
            <w:pPr>
              <w:pStyle w:val="TableParagraph"/>
              <w:spacing w:before="120" w:line="360" w:lineRule="auto"/>
              <w:jc w:val="both"/>
              <w:rPr>
                <w:b/>
                <w:sz w:val="16"/>
                <w:szCs w:val="16"/>
              </w:rPr>
            </w:pPr>
            <w:r w:rsidRPr="00B26F6D">
              <w:rPr>
                <w:b/>
                <w:sz w:val="16"/>
                <w:szCs w:val="16"/>
              </w:rPr>
              <w:t>CO4</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0678CC" w:rsidRPr="00B26F6D" w:rsidTr="00642072">
        <w:trPr>
          <w:jc w:val="center"/>
        </w:trPr>
        <w:tc>
          <w:tcPr>
            <w:tcW w:w="284" w:type="pct"/>
            <w:vAlign w:val="center"/>
          </w:tcPr>
          <w:p w:rsidR="000678CC" w:rsidRPr="00B26F6D" w:rsidRDefault="000678CC" w:rsidP="00B26F6D">
            <w:pPr>
              <w:pStyle w:val="TableParagraph"/>
              <w:spacing w:before="120" w:line="360" w:lineRule="auto"/>
              <w:jc w:val="both"/>
              <w:rPr>
                <w:b/>
                <w:sz w:val="16"/>
                <w:szCs w:val="16"/>
              </w:rPr>
            </w:pPr>
            <w:r w:rsidRPr="00B26F6D">
              <w:rPr>
                <w:b/>
                <w:sz w:val="16"/>
                <w:szCs w:val="16"/>
              </w:rPr>
              <w:t>CO5</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r>
    </w:tbl>
    <w:p w:rsidR="00F84AE7" w:rsidRPr="00B26F6D" w:rsidRDefault="00F84AE7" w:rsidP="00B26F6D">
      <w:pPr>
        <w:pStyle w:val="BodyA"/>
        <w:widowControl w:val="0"/>
        <w:spacing w:before="120" w:line="360" w:lineRule="auto"/>
        <w:jc w:val="center"/>
        <w:rPr>
          <w:rFonts w:ascii="Times New Roman" w:eastAsia="Times New Roman" w:hAnsi="Times New Roman" w:cs="Times New Roman"/>
          <w:bCs/>
          <w:color w:val="auto"/>
          <w:szCs w:val="24"/>
        </w:rPr>
      </w:pPr>
      <w:r w:rsidRPr="00B26F6D">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405712" w:rsidRDefault="00405712">
      <w:pPr>
        <w:rPr>
          <w:rFonts w:ascii="Times New Roman" w:hAnsi="Times New Roman" w:cs="Times New Roman"/>
          <w:b/>
          <w:sz w:val="24"/>
          <w:szCs w:val="24"/>
        </w:rPr>
      </w:pPr>
      <w:r>
        <w:rPr>
          <w:rFonts w:ascii="Times New Roman" w:hAnsi="Times New Roman" w:cs="Times New Roman"/>
          <w:b/>
          <w:sz w:val="24"/>
          <w:szCs w:val="24"/>
        </w:rPr>
        <w:br w:type="page"/>
      </w: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540"/>
        <w:gridCol w:w="449"/>
        <w:gridCol w:w="375"/>
      </w:tblGrid>
      <w:tr w:rsidR="00C01070" w:rsidRPr="00B26F6D" w:rsidTr="00C0107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01070" w:rsidRPr="00B26F6D" w:rsidRDefault="00C01070"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GRAPHICS SKILLS – MANUAL - I</w:t>
            </w:r>
          </w:p>
          <w:p w:rsidR="00C01070" w:rsidRPr="00B26F6D" w:rsidRDefault="00C01070" w:rsidP="00B26F6D">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2104)</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C01070" w:rsidRPr="00B26F6D" w:rsidTr="00C0107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1.5</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bl>
    <w:p w:rsidR="00B26F6D" w:rsidRDefault="00B26F6D"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The aim of this course is to provide the students with the basic tools and techniques for free hand drawing and technical drawings. The subject covers concept of scales and lettering and familiarize them with planar and solid geometry to conceptualize the 3D forms in to 2D with the help of Orthographic Projections of Planes and Solids including sections of solids as well. </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w:t>
      </w:r>
      <w:r w:rsidR="003E77A6" w:rsidRPr="00B26F6D">
        <w:rPr>
          <w:rFonts w:ascii="Times New Roman" w:hAnsi="Times New Roman" w:cs="Times New Roman"/>
          <w:color w:val="auto"/>
          <w:sz w:val="24"/>
          <w:szCs w:val="24"/>
        </w:rPr>
        <w:t xml:space="preserve">urse is </w:t>
      </w:r>
    </w:p>
    <w:p w:rsidR="00574242" w:rsidRPr="00B26F6D" w:rsidRDefault="00277F91" w:rsidP="00B26F6D">
      <w:pPr>
        <w:pStyle w:val="Default"/>
        <w:spacing w:line="360" w:lineRule="auto"/>
        <w:jc w:val="both"/>
        <w:rPr>
          <w:rFonts w:ascii="Times New Roman" w:hAnsi="Times New Roman" w:cs="Times New Roman"/>
        </w:rPr>
      </w:pPr>
      <w:r w:rsidRPr="00B26F6D">
        <w:rPr>
          <w:rFonts w:ascii="Times New Roman" w:eastAsia="Times New Roman" w:hAnsi="Times New Roman" w:cs="Times New Roman"/>
          <w:color w:val="auto"/>
        </w:rPr>
        <w:t xml:space="preserve">1. </w:t>
      </w:r>
      <w:r w:rsidR="003E77A6" w:rsidRPr="00B26F6D">
        <w:rPr>
          <w:rFonts w:ascii="Times New Roman" w:eastAsia="Times New Roman" w:hAnsi="Times New Roman" w:cs="Times New Roman"/>
          <w:color w:val="auto"/>
        </w:rPr>
        <w:t xml:space="preserve">To </w:t>
      </w:r>
      <w:r w:rsidR="00574242" w:rsidRPr="00B26F6D">
        <w:rPr>
          <w:rFonts w:ascii="Times New Roman" w:hAnsi="Times New Roman" w:cs="Times New Roman"/>
        </w:rPr>
        <w:t xml:space="preserve">familiarize students with drafting tools and accessories and provide basic knowledge and skill to draft a drawing manually. </w:t>
      </w:r>
    </w:p>
    <w:p w:rsidR="00B26F6D" w:rsidRDefault="00277F91" w:rsidP="00B26F6D">
      <w:pPr>
        <w:pStyle w:val="Default"/>
        <w:spacing w:line="360" w:lineRule="auto"/>
        <w:jc w:val="both"/>
        <w:rPr>
          <w:rFonts w:ascii="Times New Roman" w:hAnsi="Times New Roman" w:cs="Times New Roman"/>
        </w:rPr>
      </w:pPr>
      <w:r w:rsidRPr="00B26F6D">
        <w:rPr>
          <w:rFonts w:ascii="Times New Roman" w:eastAsia="Times New Roman" w:hAnsi="Times New Roman" w:cs="Times New Roman"/>
          <w:color w:val="auto"/>
        </w:rPr>
        <w:t xml:space="preserve">2. </w:t>
      </w:r>
      <w:r w:rsidR="003E77A6" w:rsidRPr="00B26F6D">
        <w:rPr>
          <w:rFonts w:ascii="Times New Roman" w:eastAsia="Times New Roman" w:hAnsi="Times New Roman" w:cs="Times New Roman"/>
          <w:color w:val="auto"/>
        </w:rPr>
        <w:t xml:space="preserve">To </w:t>
      </w:r>
      <w:r w:rsidR="00574242" w:rsidRPr="00B26F6D">
        <w:rPr>
          <w:rFonts w:ascii="Times New Roman" w:eastAsia="Times New Roman" w:hAnsi="Times New Roman" w:cs="Times New Roman"/>
          <w:color w:val="auto"/>
        </w:rPr>
        <w:t>d</w:t>
      </w:r>
      <w:r w:rsidR="00574242" w:rsidRPr="00B26F6D">
        <w:rPr>
          <w:rFonts w:ascii="Times New Roman" w:hAnsi="Times New Roman" w:cs="Times New Roman"/>
        </w:rPr>
        <w:t xml:space="preserve">evelop drafting skills through different types of lines, their intensity and interpretation. </w:t>
      </w:r>
    </w:p>
    <w:p w:rsidR="00574242" w:rsidRPr="00B26F6D" w:rsidRDefault="00574242"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3. To introduce the importance of rendering and exploring different methods/ techniques of rendering in various exercises. </w:t>
      </w:r>
    </w:p>
    <w:p w:rsidR="00574242" w:rsidRPr="00B26F6D" w:rsidRDefault="00574242"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4. To develop an understanding of 2-dimensional drawings and 3-dimensional models. </w:t>
      </w:r>
    </w:p>
    <w:p w:rsidR="00574242" w:rsidRPr="00B26F6D" w:rsidRDefault="00574242" w:rsidP="00B26F6D">
      <w:pPr>
        <w:pStyle w:val="Default"/>
        <w:spacing w:line="360" w:lineRule="auto"/>
        <w:jc w:val="both"/>
        <w:rPr>
          <w:rFonts w:ascii="Times New Roman" w:hAnsi="Times New Roman" w:cs="Times New Roman"/>
        </w:rPr>
      </w:pPr>
    </w:p>
    <w:p w:rsidR="00574242" w:rsidRPr="00B26F6D" w:rsidRDefault="00574242" w:rsidP="00B26F6D">
      <w:pPr>
        <w:pStyle w:val="Default"/>
        <w:spacing w:line="360" w:lineRule="auto"/>
        <w:jc w:val="both"/>
        <w:rPr>
          <w:rFonts w:ascii="Times New Roman" w:hAnsi="Times New Roman" w:cs="Times New Roman"/>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574242" w:rsidRPr="00B26F6D" w:rsidRDefault="00277F91" w:rsidP="00B26F6D">
      <w:pPr>
        <w:pStyle w:val="Default"/>
        <w:spacing w:line="360" w:lineRule="auto"/>
        <w:jc w:val="both"/>
        <w:rPr>
          <w:rFonts w:ascii="Times New Roman" w:hAnsi="Times New Roman" w:cs="Times New Roman"/>
        </w:rPr>
      </w:pPr>
      <w:r w:rsidRPr="00B26F6D">
        <w:rPr>
          <w:rFonts w:ascii="Times New Roman" w:eastAsia="Calibri" w:hAnsi="Times New Roman" w:cs="Times New Roman"/>
          <w:b/>
        </w:rPr>
        <w:t>CO1:</w:t>
      </w:r>
      <w:r w:rsidR="00F001DB">
        <w:rPr>
          <w:rFonts w:ascii="Times New Roman" w:eastAsia="Calibri" w:hAnsi="Times New Roman" w:cs="Times New Roman"/>
          <w:b/>
        </w:rPr>
        <w:tab/>
      </w:r>
      <w:r w:rsidR="00574242" w:rsidRPr="00B26F6D">
        <w:rPr>
          <w:rFonts w:ascii="Times New Roman" w:eastAsia="Calibri" w:hAnsi="Times New Roman" w:cs="Times New Roman"/>
        </w:rPr>
        <w:t>I</w:t>
      </w:r>
      <w:r w:rsidR="00574242" w:rsidRPr="00B26F6D">
        <w:rPr>
          <w:rFonts w:ascii="Times New Roman" w:hAnsi="Times New Roman" w:cs="Times New Roman"/>
          <w:bCs/>
        </w:rPr>
        <w:t>mplement</w:t>
      </w:r>
      <w:r w:rsidR="00F001DB">
        <w:rPr>
          <w:rFonts w:ascii="Times New Roman" w:hAnsi="Times New Roman" w:cs="Times New Roman"/>
          <w:bCs/>
        </w:rPr>
        <w:t xml:space="preserve"> </w:t>
      </w:r>
      <w:r w:rsidR="00574242" w:rsidRPr="00B26F6D">
        <w:rPr>
          <w:rFonts w:ascii="Times New Roman" w:hAnsi="Times New Roman" w:cs="Times New Roman"/>
        </w:rPr>
        <w:t xml:space="preserve">a scale, dimension for a layout of sheet or drawing </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00574242" w:rsidRPr="00B26F6D">
        <w:rPr>
          <w:rFonts w:ascii="Times New Roman" w:eastAsia="Calibri" w:hAnsi="Times New Roman" w:cs="Times New Roman"/>
          <w:sz w:val="24"/>
          <w:szCs w:val="24"/>
        </w:rPr>
        <w:t xml:space="preserve">Apply </w:t>
      </w:r>
      <w:r w:rsidR="000678CC" w:rsidRPr="00B26F6D">
        <w:rPr>
          <w:rFonts w:ascii="Times New Roman" w:eastAsia="Calibri" w:hAnsi="Times New Roman" w:cs="Times New Roman"/>
          <w:sz w:val="24"/>
          <w:szCs w:val="24"/>
        </w:rPr>
        <w:t>type of lettering, intensity and thickness of fonts in free hand lettering</w:t>
      </w:r>
      <w:r w:rsidRPr="00B26F6D">
        <w:rPr>
          <w:rFonts w:ascii="Times New Roman" w:eastAsia="Calibri" w:hAnsi="Times New Roman" w:cs="Times New Roman"/>
          <w:sz w:val="24"/>
          <w:szCs w:val="24"/>
        </w:rPr>
        <w:t>.</w:t>
      </w:r>
    </w:p>
    <w:p w:rsidR="000678CC" w:rsidRPr="00B26F6D" w:rsidRDefault="00277F91" w:rsidP="00F001DB">
      <w:pPr>
        <w:pStyle w:val="Default"/>
        <w:spacing w:line="360" w:lineRule="auto"/>
        <w:ind w:left="720" w:hanging="720"/>
        <w:jc w:val="both"/>
        <w:rPr>
          <w:rFonts w:ascii="Times New Roman" w:hAnsi="Times New Roman" w:cs="Times New Roman"/>
        </w:rPr>
      </w:pPr>
      <w:r w:rsidRPr="00B26F6D">
        <w:rPr>
          <w:rFonts w:ascii="Times New Roman" w:eastAsia="Calibri" w:hAnsi="Times New Roman" w:cs="Times New Roman"/>
          <w:b/>
        </w:rPr>
        <w:lastRenderedPageBreak/>
        <w:t>CO3</w:t>
      </w:r>
      <w:r w:rsidR="00F001DB">
        <w:rPr>
          <w:rFonts w:ascii="Times New Roman" w:eastAsia="Calibri" w:hAnsi="Times New Roman" w:cs="Times New Roman"/>
        </w:rPr>
        <w:t>:</w:t>
      </w:r>
      <w:r w:rsidR="00F001DB">
        <w:rPr>
          <w:rFonts w:ascii="Times New Roman" w:eastAsia="Calibri" w:hAnsi="Times New Roman" w:cs="Times New Roman"/>
        </w:rPr>
        <w:tab/>
      </w:r>
      <w:r w:rsidR="000678CC" w:rsidRPr="00B26F6D">
        <w:rPr>
          <w:rFonts w:ascii="Times New Roman" w:eastAsia="Calibri" w:hAnsi="Times New Roman" w:cs="Times New Roman"/>
        </w:rPr>
        <w:t>I</w:t>
      </w:r>
      <w:r w:rsidR="000678CC" w:rsidRPr="00B26F6D">
        <w:rPr>
          <w:rFonts w:ascii="Times New Roman" w:hAnsi="Times New Roman" w:cs="Times New Roman"/>
          <w:bCs/>
        </w:rPr>
        <w:t>ntegra</w:t>
      </w:r>
      <w:r w:rsidR="000678CC" w:rsidRPr="00B26F6D">
        <w:rPr>
          <w:rFonts w:ascii="Times New Roman" w:hAnsi="Times New Roman" w:cs="Times New Roman"/>
          <w:b/>
          <w:bCs/>
        </w:rPr>
        <w:t xml:space="preserve">te </w:t>
      </w:r>
      <w:r w:rsidR="000678CC" w:rsidRPr="00B26F6D">
        <w:rPr>
          <w:rFonts w:ascii="Times New Roman" w:hAnsi="Times New Roman" w:cs="Times New Roman"/>
        </w:rPr>
        <w:t xml:space="preserve">the 2 dimensional drawings and 3 dimension form using development of surfaces </w:t>
      </w:r>
    </w:p>
    <w:p w:rsidR="000678CC" w:rsidRPr="00B26F6D" w:rsidRDefault="00277F91" w:rsidP="00B26F6D">
      <w:pPr>
        <w:pStyle w:val="Default"/>
        <w:spacing w:line="360" w:lineRule="auto"/>
        <w:jc w:val="both"/>
        <w:rPr>
          <w:rFonts w:ascii="Times New Roman" w:hAnsi="Times New Roman" w:cs="Times New Roman"/>
        </w:rPr>
      </w:pPr>
      <w:r w:rsidRPr="00B26F6D">
        <w:rPr>
          <w:rFonts w:ascii="Times New Roman" w:eastAsia="Calibri" w:hAnsi="Times New Roman" w:cs="Times New Roman"/>
        </w:rPr>
        <w:t>.</w:t>
      </w:r>
      <w:r w:rsidRPr="00B26F6D">
        <w:rPr>
          <w:rFonts w:ascii="Times New Roman" w:eastAsia="Calibri" w:hAnsi="Times New Roman" w:cs="Times New Roman"/>
          <w:b/>
        </w:rPr>
        <w:t>CO4:</w:t>
      </w:r>
      <w:r w:rsidR="00F001DB">
        <w:rPr>
          <w:rFonts w:ascii="Times New Roman" w:eastAsia="Calibri" w:hAnsi="Times New Roman" w:cs="Times New Roman"/>
          <w:b/>
        </w:rPr>
        <w:tab/>
      </w:r>
      <w:r w:rsidR="000678CC" w:rsidRPr="00B26F6D">
        <w:rPr>
          <w:rFonts w:ascii="Times New Roman" w:hAnsi="Times New Roman" w:cs="Times New Roman"/>
          <w:bCs/>
        </w:rPr>
        <w:t>Formulate</w:t>
      </w:r>
      <w:r w:rsidR="00F001DB">
        <w:rPr>
          <w:rFonts w:ascii="Times New Roman" w:hAnsi="Times New Roman" w:cs="Times New Roman"/>
          <w:bCs/>
        </w:rPr>
        <w:t xml:space="preserve"> </w:t>
      </w:r>
      <w:r w:rsidR="000678CC" w:rsidRPr="00B26F6D">
        <w:rPr>
          <w:rFonts w:ascii="Times New Roman" w:hAnsi="Times New Roman" w:cs="Times New Roman"/>
        </w:rPr>
        <w:t xml:space="preserve">the 2 dimension into 3 dimension drawing using metric projection </w:t>
      </w: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574242">
        <w:tc>
          <w:tcPr>
            <w:tcW w:w="386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574242">
        <w:tc>
          <w:tcPr>
            <w:tcW w:w="3861" w:type="pct"/>
            <w:vAlign w:val="center"/>
          </w:tcPr>
          <w:p w:rsidR="00574242" w:rsidRPr="00B26F6D" w:rsidRDefault="00277F91" w:rsidP="00B26F6D">
            <w:pPr>
              <w:pStyle w:val="Heading8"/>
              <w:spacing w:line="360" w:lineRule="auto"/>
              <w:jc w:val="both"/>
              <w:outlineLvl w:val="7"/>
              <w:rPr>
                <w:rFonts w:ascii="Times New Roman" w:hAnsi="Times New Roman" w:cs="Times New Roman"/>
                <w:color w:val="000000"/>
                <w:sz w:val="24"/>
                <w:szCs w:val="24"/>
              </w:rPr>
            </w:pPr>
            <w:r w:rsidRPr="00B26F6D">
              <w:rPr>
                <w:rFonts w:ascii="Times New Roman" w:eastAsia="Times New Roman" w:hAnsi="Times New Roman" w:cs="Times New Roman"/>
                <w:b/>
                <w:bCs/>
                <w:color w:val="auto"/>
                <w:sz w:val="24"/>
                <w:szCs w:val="24"/>
              </w:rPr>
              <w:t xml:space="preserve">MODULE 1: </w:t>
            </w:r>
            <w:r w:rsidR="00574242" w:rsidRPr="00B26F6D">
              <w:rPr>
                <w:rFonts w:ascii="Times New Roman" w:hAnsi="Times New Roman" w:cs="Times New Roman"/>
                <w:color w:val="000000"/>
                <w:sz w:val="24"/>
                <w:szCs w:val="24"/>
              </w:rPr>
              <w:t>Introduction to basics</w:t>
            </w:r>
          </w:p>
          <w:p w:rsidR="00277F91" w:rsidRPr="00B26F6D" w:rsidRDefault="00574242" w:rsidP="00B26F6D">
            <w:pPr>
              <w:tabs>
                <w:tab w:val="left" w:pos="252"/>
              </w:tabs>
              <w:spacing w:line="360" w:lineRule="auto"/>
              <w:jc w:val="both"/>
              <w:rPr>
                <w:b/>
                <w:bCs/>
                <w:color w:val="000000"/>
                <w:sz w:val="24"/>
                <w:szCs w:val="24"/>
              </w:rPr>
            </w:pPr>
            <w:r w:rsidRPr="00B26F6D">
              <w:rPr>
                <w:color w:val="000000"/>
                <w:sz w:val="24"/>
                <w:szCs w:val="24"/>
              </w:rPr>
              <w:t>Introduction and setting to the drawing equipment</w:t>
            </w:r>
            <w:r w:rsidRPr="00B26F6D">
              <w:rPr>
                <w:b/>
                <w:bCs/>
                <w:color w:val="000000"/>
                <w:sz w:val="24"/>
                <w:szCs w:val="24"/>
              </w:rPr>
              <w:t xml:space="preserve">, </w:t>
            </w:r>
            <w:r w:rsidRPr="00B26F6D">
              <w:rPr>
                <w:color w:val="000000"/>
                <w:sz w:val="24"/>
                <w:szCs w:val="24"/>
              </w:rPr>
              <w:t>Introduction to metric scales, Concept of line, its types, quality, grade, divisions and angles, Concept of polygons, circles, geometrical curves, helix etc., Concept of Dimensioning</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574242">
        <w:tc>
          <w:tcPr>
            <w:tcW w:w="3861" w:type="pct"/>
            <w:vAlign w:val="center"/>
          </w:tcPr>
          <w:p w:rsidR="00574242" w:rsidRPr="00B26F6D" w:rsidRDefault="00277F91" w:rsidP="00B26F6D">
            <w:pPr>
              <w:pStyle w:val="Heading5"/>
              <w:outlineLvl w:val="4"/>
              <w:rPr>
                <w:color w:val="000000"/>
                <w:sz w:val="24"/>
              </w:rPr>
            </w:pPr>
            <w:r w:rsidRPr="00B26F6D">
              <w:rPr>
                <w:bCs w:val="0"/>
                <w:sz w:val="24"/>
              </w:rPr>
              <w:t>MODULE 2</w:t>
            </w:r>
            <w:r w:rsidRPr="00B26F6D">
              <w:rPr>
                <w:b w:val="0"/>
                <w:bCs w:val="0"/>
                <w:sz w:val="24"/>
              </w:rPr>
              <w:t xml:space="preserve">: </w:t>
            </w:r>
            <w:r w:rsidR="00574242" w:rsidRPr="00B26F6D">
              <w:rPr>
                <w:color w:val="000000"/>
                <w:sz w:val="24"/>
              </w:rPr>
              <w:t>Lettering</w:t>
            </w:r>
          </w:p>
          <w:p w:rsidR="00277F91" w:rsidRPr="00B26F6D" w:rsidRDefault="00574242" w:rsidP="00B26F6D">
            <w:pPr>
              <w:spacing w:line="360" w:lineRule="auto"/>
              <w:jc w:val="both"/>
              <w:rPr>
                <w:color w:val="000000"/>
                <w:sz w:val="24"/>
                <w:szCs w:val="24"/>
              </w:rPr>
            </w:pPr>
            <w:r w:rsidRPr="00B26F6D">
              <w:rPr>
                <w:color w:val="000000"/>
                <w:sz w:val="24"/>
                <w:szCs w:val="24"/>
              </w:rPr>
              <w:t>Free hand and Architectural lettering, proportion of letter size as per scale.</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277F91" w:rsidRPr="00B26F6D" w:rsidTr="00574242">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00574242" w:rsidRPr="00B26F6D">
              <w:rPr>
                <w:b/>
                <w:bCs/>
                <w:sz w:val="24"/>
                <w:szCs w:val="24"/>
              </w:rPr>
              <w:t>Dimensioning</w:t>
            </w:r>
          </w:p>
          <w:p w:rsidR="00277F91" w:rsidRPr="00B26F6D" w:rsidRDefault="00574242" w:rsidP="00B26F6D">
            <w:pPr>
              <w:tabs>
                <w:tab w:val="left" w:pos="0"/>
                <w:tab w:val="left" w:pos="252"/>
              </w:tabs>
              <w:spacing w:line="360" w:lineRule="auto"/>
              <w:jc w:val="both"/>
              <w:rPr>
                <w:color w:val="000000"/>
                <w:sz w:val="24"/>
                <w:szCs w:val="24"/>
              </w:rPr>
            </w:pPr>
            <w:r w:rsidRPr="00B26F6D">
              <w:rPr>
                <w:color w:val="000000"/>
                <w:sz w:val="24"/>
                <w:szCs w:val="24"/>
              </w:rPr>
              <w:t>Definition, meaning and concept, Planes of projections with dimensions, Projection of regular rectilinear and circular solids (prisms, pyramids, cones, cylinders, spheres etc.) in different positions, Sections of regular rectilinear and circular solids in varying conditions of sectional plane.</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574242">
        <w:tc>
          <w:tcPr>
            <w:tcW w:w="386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4: Orthographic Projections</w:t>
            </w:r>
            <w:r w:rsidR="00574242" w:rsidRPr="00B26F6D">
              <w:rPr>
                <w:rFonts w:ascii="Times New Roman" w:eastAsia="Times New Roman" w:hAnsi="Times New Roman" w:cs="Times New Roman"/>
                <w:b/>
                <w:bCs/>
                <w:color w:val="auto"/>
                <w:sz w:val="24"/>
                <w:szCs w:val="24"/>
              </w:rPr>
              <w:t>( Two-Dimensional)</w:t>
            </w:r>
          </w:p>
          <w:p w:rsidR="00277F91" w:rsidRPr="00B26F6D" w:rsidRDefault="00574242" w:rsidP="00B26F6D">
            <w:pPr>
              <w:spacing w:line="360" w:lineRule="auto"/>
              <w:jc w:val="both"/>
              <w:rPr>
                <w:sz w:val="24"/>
                <w:szCs w:val="24"/>
              </w:rPr>
            </w:pPr>
            <w:r w:rsidRPr="00B26F6D">
              <w:rPr>
                <w:color w:val="000000"/>
                <w:sz w:val="24"/>
                <w:szCs w:val="24"/>
              </w:rPr>
              <w:t>Development of surfaces, Isometric, Axonometric and Oblique view</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 xml:space="preserve">*Bloom’s Level: </w:t>
      </w:r>
      <w:r w:rsidRPr="008C20B8">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B26F6D">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Bhatt, N.D. (53</w:t>
      </w:r>
      <w:r w:rsidRPr="00B26F6D">
        <w:rPr>
          <w:rFonts w:ascii="Times New Roman" w:hAnsi="Times New Roman" w:cs="Times New Roman"/>
          <w:color w:val="auto"/>
          <w:sz w:val="24"/>
          <w:szCs w:val="24"/>
          <w:vertAlign w:val="superscript"/>
        </w:rPr>
        <w:t>rd</w:t>
      </w:r>
      <w:r w:rsidRPr="00B26F6D">
        <w:rPr>
          <w:rFonts w:ascii="Times New Roman" w:hAnsi="Times New Roman" w:cs="Times New Roman"/>
          <w:color w:val="auto"/>
          <w:sz w:val="24"/>
          <w:szCs w:val="24"/>
        </w:rPr>
        <w:t xml:space="preserve"> Edition 2014). </w:t>
      </w:r>
      <w:r w:rsidRPr="00B26F6D">
        <w:rPr>
          <w:rFonts w:ascii="Times New Roman" w:hAnsi="Times New Roman" w:cs="Times New Roman"/>
          <w:i/>
          <w:color w:val="auto"/>
          <w:sz w:val="24"/>
          <w:szCs w:val="24"/>
        </w:rPr>
        <w:t>Engineering Drawing</w:t>
      </w:r>
      <w:r w:rsidRPr="00B26F6D">
        <w:rPr>
          <w:rFonts w:ascii="Times New Roman" w:hAnsi="Times New Roman" w:cs="Times New Roman"/>
          <w:color w:val="auto"/>
          <w:sz w:val="24"/>
          <w:szCs w:val="24"/>
        </w:rPr>
        <w:t>: Charotar Publishing House Pvt. Ltd.</w:t>
      </w:r>
    </w:p>
    <w:p w:rsidR="00277F91" w:rsidRPr="00B26F6D" w:rsidRDefault="00277F91" w:rsidP="00B26F6D">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Dhawan, R.K.(3</w:t>
      </w:r>
      <w:r w:rsidRPr="00B26F6D">
        <w:rPr>
          <w:rFonts w:ascii="Times New Roman" w:hAnsi="Times New Roman" w:cs="Times New Roman"/>
          <w:color w:val="auto"/>
          <w:sz w:val="24"/>
          <w:szCs w:val="24"/>
          <w:vertAlign w:val="superscript"/>
        </w:rPr>
        <w:t>rd</w:t>
      </w:r>
      <w:r w:rsidRPr="00B26F6D">
        <w:rPr>
          <w:rFonts w:ascii="Times New Roman" w:hAnsi="Times New Roman" w:cs="Times New Roman"/>
          <w:color w:val="auto"/>
          <w:sz w:val="24"/>
          <w:szCs w:val="24"/>
        </w:rPr>
        <w:t xml:space="preserve"> Revised Edition 2006). </w:t>
      </w:r>
      <w:r w:rsidRPr="00B26F6D">
        <w:rPr>
          <w:rFonts w:ascii="Times New Roman" w:hAnsi="Times New Roman" w:cs="Times New Roman"/>
          <w:i/>
          <w:color w:val="auto"/>
          <w:sz w:val="24"/>
          <w:szCs w:val="24"/>
        </w:rPr>
        <w:t>A textbook of Engineering Drawing (In First Angle Projection)</w:t>
      </w:r>
      <w:r w:rsidRPr="00B26F6D">
        <w:rPr>
          <w:rFonts w:ascii="Times New Roman" w:hAnsi="Times New Roman" w:cs="Times New Roman"/>
          <w:color w:val="auto"/>
          <w:sz w:val="24"/>
          <w:szCs w:val="24"/>
        </w:rPr>
        <w:t>: S Chand &amp; Company.</w:t>
      </w:r>
    </w:p>
    <w:p w:rsidR="00277F91" w:rsidRPr="00B26F6D" w:rsidRDefault="00277F91" w:rsidP="00B26F6D">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Ramsey &amp; Sleeper. (Sixth Edition 1970). </w:t>
      </w:r>
      <w:r w:rsidRPr="00B26F6D">
        <w:rPr>
          <w:rFonts w:ascii="Times New Roman" w:hAnsi="Times New Roman" w:cs="Times New Roman"/>
          <w:i/>
          <w:color w:val="auto"/>
          <w:sz w:val="24"/>
          <w:szCs w:val="24"/>
        </w:rPr>
        <w:t xml:space="preserve">Architectural Graphic Standards: </w:t>
      </w:r>
      <w:r w:rsidRPr="00B26F6D">
        <w:rPr>
          <w:rFonts w:ascii="Times New Roman" w:hAnsi="Times New Roman" w:cs="Times New Roman"/>
          <w:color w:val="auto"/>
          <w:sz w:val="24"/>
          <w:szCs w:val="24"/>
        </w:rPr>
        <w:t>John Wiley &amp; Sons.</w:t>
      </w:r>
    </w:p>
    <w:p w:rsidR="00277F91" w:rsidRPr="00B26F6D" w:rsidRDefault="00277F91" w:rsidP="00B26F6D">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lastRenderedPageBreak/>
        <w:t xml:space="preserve">Shah, P.J. (Revised Edition 2013). </w:t>
      </w:r>
      <w:r w:rsidRPr="00B26F6D">
        <w:rPr>
          <w:rFonts w:ascii="Times New Roman" w:hAnsi="Times New Roman" w:cs="Times New Roman"/>
          <w:i/>
          <w:color w:val="auto"/>
          <w:sz w:val="24"/>
          <w:szCs w:val="24"/>
        </w:rPr>
        <w:t>Textbook of Engineering Drawing</w:t>
      </w:r>
      <w:r w:rsidRPr="00B26F6D">
        <w:rPr>
          <w:rFonts w:ascii="Times New Roman" w:hAnsi="Times New Roman" w:cs="Times New Roman"/>
          <w:color w:val="auto"/>
          <w:sz w:val="24"/>
          <w:szCs w:val="24"/>
        </w:rPr>
        <w:t>: S Chand (G/L) &amp; Company Ltd.</w:t>
      </w:r>
    </w:p>
    <w:p w:rsidR="00277F91" w:rsidRPr="00B26F6D" w:rsidRDefault="00277F91" w:rsidP="00B26F6D">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References:</w:t>
      </w:r>
    </w:p>
    <w:p w:rsidR="00277F91" w:rsidRPr="00B26F6D" w:rsidRDefault="00277F91" w:rsidP="00B26F6D">
      <w:pPr>
        <w:pStyle w:val="BodyText"/>
        <w:numPr>
          <w:ilvl w:val="0"/>
          <w:numId w:val="14"/>
        </w:numPr>
        <w:spacing w:after="0"/>
        <w:jc w:val="both"/>
        <w:rPr>
          <w:rFonts w:ascii="Times New Roman" w:hAnsi="Times New Roman" w:cs="Times New Roman"/>
          <w:bCs/>
          <w:sz w:val="24"/>
          <w:szCs w:val="24"/>
        </w:rPr>
      </w:pPr>
      <w:r w:rsidRPr="00B26F6D">
        <w:rPr>
          <w:rFonts w:ascii="Times New Roman" w:hAnsi="Times New Roman" w:cs="Times New Roman"/>
          <w:sz w:val="24"/>
          <w:szCs w:val="24"/>
        </w:rPr>
        <w:t>Ching, Francis D.K. (6</w:t>
      </w:r>
      <w:r w:rsidRPr="00B26F6D">
        <w:rPr>
          <w:rFonts w:ascii="Times New Roman" w:hAnsi="Times New Roman" w:cs="Times New Roman"/>
          <w:sz w:val="24"/>
          <w:szCs w:val="24"/>
          <w:vertAlign w:val="superscript"/>
        </w:rPr>
        <w:t>th</w:t>
      </w:r>
      <w:r w:rsidRPr="00B26F6D">
        <w:rPr>
          <w:rFonts w:ascii="Times New Roman" w:hAnsi="Times New Roman" w:cs="Times New Roman"/>
          <w:sz w:val="24"/>
          <w:szCs w:val="24"/>
        </w:rPr>
        <w:t xml:space="preserve"> Edition 2015). </w:t>
      </w:r>
      <w:r w:rsidRPr="00B26F6D">
        <w:rPr>
          <w:rFonts w:ascii="Times New Roman" w:hAnsi="Times New Roman" w:cs="Times New Roman"/>
          <w:i/>
          <w:sz w:val="24"/>
          <w:szCs w:val="24"/>
        </w:rPr>
        <w:t>Architectural Graphics</w:t>
      </w:r>
      <w:r w:rsidRPr="00B26F6D">
        <w:rPr>
          <w:rFonts w:ascii="Times New Roman" w:hAnsi="Times New Roman" w:cs="Times New Roman"/>
          <w:sz w:val="24"/>
          <w:szCs w:val="24"/>
        </w:rPr>
        <w:t>: John Wiley &amp; Sons.</w:t>
      </w:r>
    </w:p>
    <w:p w:rsidR="00277F91" w:rsidRPr="00B26F6D" w:rsidRDefault="00277F91" w:rsidP="00B26F6D">
      <w:pPr>
        <w:pStyle w:val="BodyText"/>
        <w:numPr>
          <w:ilvl w:val="0"/>
          <w:numId w:val="14"/>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Ganesan, R., &amp; Devarajan, V. (1998). Intersecting features extraction from 2D orthographic projections. </w:t>
      </w:r>
      <w:r w:rsidRPr="00B26F6D">
        <w:rPr>
          <w:rFonts w:ascii="Times New Roman" w:hAnsi="Times New Roman" w:cs="Times New Roman"/>
          <w:i/>
          <w:iCs/>
          <w:sz w:val="24"/>
          <w:szCs w:val="24"/>
          <w:shd w:val="clear" w:color="auto" w:fill="FFFFFF"/>
        </w:rPr>
        <w:t>CAD Computer Aided Design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30</w:t>
      </w:r>
      <w:r w:rsidRPr="00B26F6D">
        <w:rPr>
          <w:rFonts w:ascii="Times New Roman" w:hAnsi="Times New Roman" w:cs="Times New Roman"/>
          <w:sz w:val="24"/>
          <w:szCs w:val="24"/>
          <w:shd w:val="clear" w:color="auto" w:fill="FFFFFF"/>
        </w:rPr>
        <w:t xml:space="preserve">(11), 863–873. </w:t>
      </w:r>
      <w:hyperlink r:id="rId23" w:history="1">
        <w:r w:rsidRPr="00B26F6D">
          <w:rPr>
            <w:rStyle w:val="Hyperlink"/>
            <w:rFonts w:ascii="Times New Roman" w:hAnsi="Times New Roman" w:cs="Times New Roman"/>
            <w:color w:val="auto"/>
            <w:sz w:val="24"/>
            <w:szCs w:val="24"/>
            <w:u w:val="none"/>
            <w:shd w:val="clear" w:color="auto" w:fill="FFFFFF"/>
          </w:rPr>
          <w:t>https://doi.org/10.1016/S0010-4485(98)00043-8</w:t>
        </w:r>
      </w:hyperlink>
    </w:p>
    <w:p w:rsidR="00277F91" w:rsidRPr="00B26F6D" w:rsidRDefault="00277F91" w:rsidP="00B26F6D">
      <w:pPr>
        <w:pStyle w:val="cite-boxcitation-sc-1ts84r9-0"/>
        <w:numPr>
          <w:ilvl w:val="0"/>
          <w:numId w:val="14"/>
        </w:numPr>
        <w:shd w:val="clear" w:color="auto" w:fill="FFFFFF"/>
        <w:spacing w:line="276" w:lineRule="auto"/>
        <w:jc w:val="both"/>
      </w:pPr>
      <w:r w:rsidRPr="00B26F6D">
        <w:t>Williams, E. (2001). Lettering. </w:t>
      </w:r>
      <w:r w:rsidRPr="00B26F6D">
        <w:rPr>
          <w:i/>
          <w:iCs/>
        </w:rPr>
        <w:t>Eurostitch Magazine</w:t>
      </w:r>
      <w:r w:rsidRPr="00B26F6D">
        <w:t>, </w:t>
      </w:r>
      <w:r w:rsidRPr="00B26F6D">
        <w:rPr>
          <w:i/>
          <w:iCs/>
        </w:rPr>
        <w:t>9</w:t>
      </w:r>
      <w:r w:rsidRPr="00B26F6D">
        <w:t>(51), 28–29. https://doi.org/10.1007/978-94-010-2948-3_17</w:t>
      </w:r>
    </w:p>
    <w:p w:rsidR="00277F91" w:rsidRPr="00B26F6D" w:rsidRDefault="00277F91" w:rsidP="00B26F6D">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00"/>
        <w:gridCol w:w="900"/>
        <w:gridCol w:w="900"/>
        <w:gridCol w:w="900"/>
        <w:gridCol w:w="1080"/>
        <w:gridCol w:w="1260"/>
        <w:gridCol w:w="1260"/>
      </w:tblGrid>
      <w:tr w:rsidR="000678CC" w:rsidRPr="00B26F6D" w:rsidTr="00F001DB">
        <w:tc>
          <w:tcPr>
            <w:tcW w:w="2160" w:type="dxa"/>
          </w:tcPr>
          <w:p w:rsidR="000678CC" w:rsidRPr="00B26F6D" w:rsidRDefault="000678CC"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0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0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0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8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6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26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0678CC" w:rsidRPr="00B26F6D" w:rsidTr="00F001DB">
        <w:tc>
          <w:tcPr>
            <w:tcW w:w="2160" w:type="dxa"/>
          </w:tcPr>
          <w:p w:rsidR="000678CC" w:rsidRPr="00B26F6D" w:rsidRDefault="000678CC"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0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0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90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08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6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6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0678CC" w:rsidRPr="00B26F6D" w:rsidRDefault="000678CC" w:rsidP="00B26F6D">
      <w:pPr>
        <w:pStyle w:val="BodyA"/>
        <w:spacing w:before="120" w:line="360" w:lineRule="auto"/>
        <w:jc w:val="center"/>
        <w:rPr>
          <w:rFonts w:ascii="Times New Roman" w:eastAsia="Times New Roman" w:hAnsi="Times New Roman" w:cs="Times New Roman"/>
          <w:bCs/>
          <w:color w:val="auto"/>
          <w:szCs w:val="24"/>
        </w:rPr>
      </w:pPr>
      <w:r w:rsidRPr="00B26F6D">
        <w:rPr>
          <w:rFonts w:ascii="Times New Roman" w:hAnsi="Times New Roman" w:cs="Times New Roman"/>
          <w:color w:val="auto"/>
          <w:szCs w:val="24"/>
        </w:rPr>
        <w:t>A: Attendance; C: Continuous Evaluation; P: Presentation; S: Seminar; CT: Class Test</w:t>
      </w:r>
      <w:r w:rsidR="00B26F6D" w:rsidRPr="00B26F6D">
        <w:rPr>
          <w:rFonts w:ascii="Times New Roman" w:eastAsia="Times New Roman" w:hAnsi="Times New Roman" w:cs="Times New Roman"/>
          <w:bCs/>
          <w:color w:val="auto"/>
          <w:szCs w:val="24"/>
        </w:rPr>
        <w:t>; EE</w:t>
      </w:r>
      <w:r w:rsidRPr="00B26F6D">
        <w:rPr>
          <w:rFonts w:ascii="Times New Roman" w:eastAsia="Times New Roman" w:hAnsi="Times New Roman" w:cs="Times New Roman"/>
          <w:bCs/>
          <w:color w:val="auto"/>
          <w:szCs w:val="24"/>
        </w:rPr>
        <w:t>:End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B26F6D" w:rsidTr="006D3C57">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PO4</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PO5</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PO6</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PO7</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PO8</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PO9</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PO10</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PO11</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PSO3</w:t>
            </w:r>
          </w:p>
        </w:tc>
        <w:tc>
          <w:tcPr>
            <w:tcW w:w="319"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PSO4</w:t>
            </w:r>
          </w:p>
        </w:tc>
      </w:tr>
      <w:tr w:rsidR="00277F91" w:rsidRPr="00B26F6D" w:rsidTr="006D3C57">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CO1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9"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19"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19"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CO4</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19"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bl>
    <w:p w:rsidR="00277F91" w:rsidRPr="00B26F6D" w:rsidRDefault="00277F91" w:rsidP="00B26F6D">
      <w:pPr>
        <w:pStyle w:val="BodyA"/>
        <w:widowControl w:val="0"/>
        <w:spacing w:before="120" w:line="360" w:lineRule="auto"/>
        <w:jc w:val="center"/>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B26F6D" w:rsidRDefault="00405712" w:rsidP="00405712">
      <w:pPr>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539"/>
        <w:gridCol w:w="375"/>
      </w:tblGrid>
      <w:tr w:rsidR="000678CC" w:rsidRPr="00B26F6D" w:rsidTr="000678C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78CC" w:rsidRPr="00B26F6D" w:rsidRDefault="000678CC" w:rsidP="00B26F6D">
            <w:pPr>
              <w:pStyle w:val="NormalWeb"/>
              <w:spacing w:before="0" w:beforeAutospacing="0" w:after="0" w:afterAutospacing="0" w:line="360" w:lineRule="auto"/>
              <w:jc w:val="center"/>
              <w:rPr>
                <w:rFonts w:ascii="Times New Roman" w:hAnsi="Times New Roman"/>
                <w:b/>
                <w:bCs/>
                <w:color w:val="auto"/>
                <w:sz w:val="24"/>
                <w:szCs w:val="24"/>
                <w:lang w:val="en-IN"/>
              </w:rPr>
            </w:pPr>
            <w:r w:rsidRPr="00B26F6D">
              <w:rPr>
                <w:rFonts w:ascii="Times New Roman" w:hAnsi="Times New Roman"/>
                <w:b/>
                <w:bCs/>
                <w:color w:val="auto"/>
                <w:sz w:val="24"/>
                <w:szCs w:val="24"/>
              </w:rPr>
              <w:t>BASIC DESIGN AND VISUAL ARTS-I</w:t>
            </w:r>
          </w:p>
          <w:p w:rsidR="000678CC" w:rsidRPr="00B26F6D" w:rsidRDefault="000678CC" w:rsidP="00B26F6D">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bCs/>
                <w:color w:val="auto"/>
                <w:sz w:val="24"/>
                <w:szCs w:val="24"/>
              </w:rPr>
              <w:t>(ARC 2105)</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0678CC" w:rsidRPr="00B26F6D" w:rsidTr="000678C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1283" w:rsidP="00B26F6D">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Carpentry &amp; Model Making</w:t>
            </w:r>
          </w:p>
        </w:tc>
      </w:tr>
    </w:tbl>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aim of this course is to provide practical learning in creative thinking. The course intends to build student interest in think creative and express freedom of expression in Art, Paintings, and model making. The design and creative thinking course helps analyze complex shapes, design and application of color.</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bCs/>
          <w:color w:val="auto"/>
          <w:sz w:val="24"/>
          <w:szCs w:val="24"/>
        </w:rPr>
        <w:t xml:space="preserve">The objective of this course is </w:t>
      </w:r>
    </w:p>
    <w:p w:rsidR="00277F91" w:rsidRPr="00B26F6D" w:rsidRDefault="00277F91" w:rsidP="00B26F6D">
      <w:pPr>
        <w:pStyle w:val="BodyA"/>
        <w:numPr>
          <w:ilvl w:val="0"/>
          <w:numId w:val="8"/>
        </w:numPr>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To </w:t>
      </w:r>
      <w:r w:rsidR="000678CC" w:rsidRPr="00B26F6D">
        <w:rPr>
          <w:rFonts w:ascii="Times New Roman" w:hAnsi="Times New Roman" w:cs="Times New Roman"/>
          <w:color w:val="auto"/>
          <w:sz w:val="24"/>
          <w:szCs w:val="24"/>
        </w:rPr>
        <w:t>introduce art and appreciation and its philosophies.</w:t>
      </w:r>
    </w:p>
    <w:p w:rsidR="00277F91" w:rsidRPr="00B26F6D" w:rsidRDefault="00277F91" w:rsidP="00B26F6D">
      <w:pPr>
        <w:pStyle w:val="BodyA"/>
        <w:numPr>
          <w:ilvl w:val="0"/>
          <w:numId w:val="8"/>
        </w:numPr>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To familiarize with principles and theories of arts and architectural composition </w:t>
      </w:r>
    </w:p>
    <w:p w:rsidR="00277F91" w:rsidRPr="00B26F6D" w:rsidRDefault="00277F91" w:rsidP="00B26F6D">
      <w:pPr>
        <w:pStyle w:val="BodyA"/>
        <w:numPr>
          <w:ilvl w:val="0"/>
          <w:numId w:val="8"/>
        </w:numPr>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To develop presentation skills, visual expression and representation, imaginative thinking and creativity through free hand sketching and painting on various mediums and materials. </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0678CC" w:rsidRPr="00B26F6D" w:rsidRDefault="00277F91"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CO1:</w:t>
      </w:r>
      <w:r w:rsidR="00F001DB">
        <w:rPr>
          <w:rFonts w:ascii="Times New Roman" w:hAnsi="Times New Roman" w:cs="Times New Roman"/>
          <w:b/>
        </w:rPr>
        <w:tab/>
      </w:r>
      <w:r w:rsidR="000678CC" w:rsidRPr="00B26F6D">
        <w:rPr>
          <w:rFonts w:ascii="Times New Roman" w:hAnsi="Times New Roman" w:cs="Times New Roman"/>
        </w:rPr>
        <w:t>C</w:t>
      </w:r>
      <w:r w:rsidR="000678CC" w:rsidRPr="00B26F6D">
        <w:rPr>
          <w:rFonts w:ascii="Times New Roman" w:hAnsi="Times New Roman" w:cs="Times New Roman"/>
          <w:bCs/>
        </w:rPr>
        <w:t>reate</w:t>
      </w:r>
      <w:r w:rsidR="00F001DB">
        <w:rPr>
          <w:rFonts w:ascii="Times New Roman" w:hAnsi="Times New Roman" w:cs="Times New Roman"/>
          <w:bCs/>
        </w:rPr>
        <w:t xml:space="preserve"> </w:t>
      </w:r>
      <w:r w:rsidR="000678CC" w:rsidRPr="00B26F6D">
        <w:rPr>
          <w:rFonts w:ascii="Times New Roman" w:hAnsi="Times New Roman" w:cs="Times New Roman"/>
        </w:rPr>
        <w:t xml:space="preserve">composition with various 2D and 3D media with various mediums </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00F001DB">
        <w:rPr>
          <w:rFonts w:ascii="Times New Roman" w:hAnsi="Times New Roman" w:cs="Times New Roman"/>
          <w:sz w:val="24"/>
          <w:szCs w:val="24"/>
        </w:rPr>
        <w:tab/>
      </w:r>
      <w:r w:rsidRPr="00B26F6D">
        <w:rPr>
          <w:rFonts w:ascii="Times New Roman" w:hAnsi="Times New Roman" w:cs="Times New Roman"/>
          <w:sz w:val="24"/>
          <w:szCs w:val="24"/>
        </w:rPr>
        <w:t>Apply architectural graphics skills and improve presentation skills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277F91" w:rsidRPr="00B26F6D" w:rsidTr="000678CC">
        <w:tc>
          <w:tcPr>
            <w:tcW w:w="3862"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Modules</w:t>
            </w:r>
          </w:p>
        </w:tc>
        <w:tc>
          <w:tcPr>
            <w:tcW w:w="580"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Blooms level*</w:t>
            </w:r>
          </w:p>
        </w:tc>
        <w:tc>
          <w:tcPr>
            <w:tcW w:w="559"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Number of hours</w:t>
            </w:r>
          </w:p>
        </w:tc>
      </w:tr>
      <w:tr w:rsidR="00277F91" w:rsidRPr="00B26F6D" w:rsidTr="000678CC">
        <w:tc>
          <w:tcPr>
            <w:tcW w:w="3862" w:type="pct"/>
            <w:shd w:val="clear" w:color="auto" w:fill="auto"/>
            <w:vAlign w:val="center"/>
          </w:tcPr>
          <w:p w:rsidR="00277F91" w:rsidRPr="00B26F6D" w:rsidRDefault="00BF6EA4"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b/>
                <w:bCs/>
                <w:sz w:val="24"/>
                <w:szCs w:val="24"/>
              </w:rPr>
              <w:lastRenderedPageBreak/>
              <w:t>MODULE</w:t>
            </w:r>
            <w:r w:rsidR="003E77A6" w:rsidRPr="00B26F6D">
              <w:rPr>
                <w:rFonts w:ascii="Times New Roman" w:hAnsi="Times New Roman" w:cs="Times New Roman"/>
                <w:b/>
                <w:bCs/>
                <w:sz w:val="24"/>
                <w:szCs w:val="24"/>
              </w:rPr>
              <w:t xml:space="preserve"> 1</w:t>
            </w:r>
            <w:r w:rsidR="00277F91" w:rsidRPr="00B26F6D">
              <w:rPr>
                <w:rFonts w:ascii="Times New Roman" w:hAnsi="Times New Roman" w:cs="Times New Roman"/>
                <w:b/>
                <w:bCs/>
                <w:sz w:val="24"/>
                <w:szCs w:val="24"/>
              </w:rPr>
              <w:t>: Theory of Design:</w:t>
            </w:r>
            <w:r w:rsidR="00277F91" w:rsidRPr="00B26F6D">
              <w:rPr>
                <w:rFonts w:ascii="Times New Roman" w:hAnsi="Times New Roman" w:cs="Times New Roman"/>
                <w:sz w:val="24"/>
                <w:szCs w:val="24"/>
              </w:rPr>
              <w:br/>
            </w:r>
            <w:r w:rsidR="000678CC" w:rsidRPr="00B26F6D">
              <w:rPr>
                <w:rFonts w:ascii="Times New Roman" w:hAnsi="Times New Roman" w:cs="Times New Roman"/>
                <w:color w:val="000000"/>
                <w:sz w:val="24"/>
                <w:szCs w:val="24"/>
              </w:rPr>
              <w:t>Introduction to Graphic Composition, Principles of design and Elements of Design</w:t>
            </w:r>
          </w:p>
        </w:tc>
        <w:tc>
          <w:tcPr>
            <w:tcW w:w="580"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0678CC"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18</w:t>
            </w:r>
          </w:p>
        </w:tc>
      </w:tr>
      <w:tr w:rsidR="00277F91" w:rsidRPr="00B26F6D" w:rsidTr="000678CC">
        <w:tc>
          <w:tcPr>
            <w:tcW w:w="3862" w:type="pct"/>
            <w:shd w:val="clear" w:color="auto" w:fill="auto"/>
            <w:vAlign w:val="center"/>
          </w:tcPr>
          <w:p w:rsidR="000678CC" w:rsidRPr="00B26F6D" w:rsidRDefault="00BF6EA4" w:rsidP="00B26F6D">
            <w:pPr>
              <w:pStyle w:val="Heading4"/>
              <w:rPr>
                <w:color w:val="000000"/>
              </w:rPr>
            </w:pPr>
            <w:r w:rsidRPr="00B26F6D">
              <w:rPr>
                <w:bCs w:val="0"/>
              </w:rPr>
              <w:t>MODULE</w:t>
            </w:r>
            <w:r w:rsidR="003E77A6" w:rsidRPr="00B26F6D">
              <w:rPr>
                <w:bCs w:val="0"/>
              </w:rPr>
              <w:t xml:space="preserve"> 2</w:t>
            </w:r>
            <w:r w:rsidR="00277F91" w:rsidRPr="00B26F6D">
              <w:rPr>
                <w:b w:val="0"/>
                <w:bCs w:val="0"/>
              </w:rPr>
              <w:t xml:space="preserve">: </w:t>
            </w:r>
            <w:r w:rsidR="000678CC" w:rsidRPr="00B26F6D">
              <w:rPr>
                <w:color w:val="000000"/>
              </w:rPr>
              <w:t>Art and Graphic Skills</w:t>
            </w:r>
          </w:p>
          <w:p w:rsidR="00277F91" w:rsidRPr="00B26F6D" w:rsidRDefault="000678CC" w:rsidP="00B26F6D">
            <w:pPr>
              <w:tabs>
                <w:tab w:val="left" w:pos="0"/>
                <w:tab w:val="left" w:pos="252"/>
              </w:tabs>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Free hand sketching and drawing, Drawing curves and other shapes, Comprehension of scale, still life drawing- from observation &amp;memory, Nature.</w:t>
            </w:r>
          </w:p>
        </w:tc>
        <w:tc>
          <w:tcPr>
            <w:tcW w:w="580"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0678CC"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18</w:t>
            </w:r>
          </w:p>
        </w:tc>
      </w:tr>
    </w:tbl>
    <w:p w:rsidR="00277F91" w:rsidRPr="008C20B8" w:rsidRDefault="00277F91" w:rsidP="00B26F6D">
      <w:pPr>
        <w:pStyle w:val="Default"/>
        <w:spacing w:line="360" w:lineRule="auto"/>
        <w:jc w:val="both"/>
        <w:rPr>
          <w:rFonts w:ascii="Times New Roman" w:eastAsia="Times New Roman" w:hAnsi="Times New Roman" w:cs="Times New Roman"/>
          <w:i/>
          <w:color w:val="auto"/>
          <w:sz w:val="22"/>
        </w:rPr>
      </w:pPr>
      <w:r w:rsidRPr="008C20B8">
        <w:rPr>
          <w:rFonts w:ascii="Times New Roman" w:eastAsia="Times New Roman" w:hAnsi="Times New Roman" w:cs="Times New Roman"/>
          <w:b/>
          <w:i/>
          <w:color w:val="auto"/>
          <w:sz w:val="22"/>
        </w:rPr>
        <w:t>*Bloom’s Level:</w:t>
      </w:r>
      <w:r w:rsidRPr="008C20B8">
        <w:rPr>
          <w:rFonts w:ascii="Times New Roman" w:eastAsia="Times New Roman" w:hAnsi="Times New Roman" w:cs="Times New Roman"/>
          <w:i/>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color w:val="auto"/>
        </w:rPr>
      </w:pPr>
    </w:p>
    <w:p w:rsidR="00277F91" w:rsidRPr="00B26F6D" w:rsidRDefault="00277F91" w:rsidP="00B26F6D">
      <w:pPr>
        <w:pStyle w:val="Title"/>
        <w:spacing w:line="360" w:lineRule="auto"/>
        <w:jc w:val="both"/>
        <w:rPr>
          <w:bCs/>
          <w:sz w:val="24"/>
        </w:rPr>
      </w:pPr>
      <w:r w:rsidRPr="00B26F6D">
        <w:rPr>
          <w:bCs/>
          <w:sz w:val="24"/>
        </w:rPr>
        <w:t>Text books and References:</w:t>
      </w:r>
    </w:p>
    <w:p w:rsidR="00222253" w:rsidRPr="00B26F6D" w:rsidRDefault="00222253" w:rsidP="00B26F6D">
      <w:pPr>
        <w:pStyle w:val="BodyA"/>
        <w:numPr>
          <w:ilvl w:val="0"/>
          <w:numId w:val="9"/>
        </w:numPr>
        <w:spacing w:line="276"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shd w:val="clear" w:color="auto" w:fill="FFFFFF"/>
        </w:rPr>
        <w:t>C</w:t>
      </w:r>
      <w:r w:rsidR="000678CC" w:rsidRPr="00B26F6D">
        <w:rPr>
          <w:rFonts w:ascii="Times New Roman" w:hAnsi="Times New Roman" w:cs="Times New Roman"/>
          <w:color w:val="auto"/>
          <w:sz w:val="24"/>
          <w:szCs w:val="24"/>
          <w:shd w:val="clear" w:color="auto" w:fill="FFFFFF"/>
        </w:rPr>
        <w:t>hing</w:t>
      </w:r>
      <w:r w:rsidRPr="00B26F6D">
        <w:rPr>
          <w:rFonts w:ascii="Times New Roman" w:hAnsi="Times New Roman" w:cs="Times New Roman"/>
          <w:color w:val="auto"/>
          <w:sz w:val="24"/>
          <w:szCs w:val="24"/>
          <w:shd w:val="clear" w:color="auto" w:fill="FFFFFF"/>
        </w:rPr>
        <w:t xml:space="preserve">, F. (1975). </w:t>
      </w:r>
      <w:r w:rsidR="00A609ED" w:rsidRPr="00B26F6D">
        <w:rPr>
          <w:rFonts w:ascii="Times New Roman" w:hAnsi="Times New Roman" w:cs="Times New Roman"/>
          <w:i/>
          <w:color w:val="auto"/>
          <w:sz w:val="24"/>
          <w:szCs w:val="24"/>
          <w:shd w:val="clear" w:color="auto" w:fill="FFFFFF"/>
        </w:rPr>
        <w:t>Architectural Drafting</w:t>
      </w:r>
      <w:r w:rsidRPr="00B26F6D">
        <w:rPr>
          <w:rFonts w:ascii="Times New Roman" w:hAnsi="Times New Roman" w:cs="Times New Roman"/>
          <w:color w:val="auto"/>
          <w:sz w:val="24"/>
          <w:szCs w:val="24"/>
          <w:shd w:val="clear" w:color="auto" w:fill="FFFFFF"/>
        </w:rPr>
        <w:t>. In </w:t>
      </w:r>
      <w:r w:rsidRPr="00B26F6D">
        <w:rPr>
          <w:rFonts w:ascii="Times New Roman" w:hAnsi="Times New Roman" w:cs="Times New Roman"/>
          <w:i/>
          <w:iCs/>
          <w:color w:val="auto"/>
          <w:sz w:val="24"/>
          <w:szCs w:val="24"/>
          <w:shd w:val="clear" w:color="auto" w:fill="FFFFFF"/>
        </w:rPr>
        <w:t>Architectural Graphics</w:t>
      </w:r>
      <w:r w:rsidRPr="00B26F6D">
        <w:rPr>
          <w:rFonts w:ascii="Times New Roman" w:hAnsi="Times New Roman" w:cs="Times New Roman"/>
          <w:color w:val="auto"/>
          <w:sz w:val="24"/>
          <w:szCs w:val="24"/>
          <w:shd w:val="clear" w:color="auto" w:fill="FFFFFF"/>
        </w:rPr>
        <w:t> (pp. 15–19). Elsevier. https://doi.org/10.1016/b978-0-85139-066-6.50005-5</w:t>
      </w:r>
    </w:p>
    <w:p w:rsidR="00277F91" w:rsidRPr="00B26F6D" w:rsidRDefault="00277F91" w:rsidP="00B26F6D">
      <w:pPr>
        <w:numPr>
          <w:ilvl w:val="0"/>
          <w:numId w:val="9"/>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Guptill, a L., &amp; Meyer, S. E. (1997). </w:t>
      </w:r>
      <w:r w:rsidRPr="00B26F6D">
        <w:rPr>
          <w:rFonts w:ascii="Times New Roman" w:hAnsi="Times New Roman" w:cs="Times New Roman"/>
          <w:i/>
          <w:iCs/>
          <w:sz w:val="24"/>
          <w:szCs w:val="24"/>
          <w:shd w:val="clear" w:color="auto" w:fill="FFFFFF"/>
        </w:rPr>
        <w:t>Rendering in Pen and Ink</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Proceedings of the 23rd annual conference on Computer graphics and interactive techniques SIGGRAPH 96</w:t>
      </w:r>
      <w:r w:rsidRPr="00B26F6D">
        <w:rPr>
          <w:rFonts w:ascii="Times New Roman" w:hAnsi="Times New Roman" w:cs="Times New Roman"/>
          <w:sz w:val="24"/>
          <w:szCs w:val="24"/>
          <w:shd w:val="clear" w:color="auto" w:fill="FFFFFF"/>
        </w:rPr>
        <w:t> (Vol. 30, pp. 469–476). Retrieved from http://portal.acm.org/citation.cfm?doid=237170.237287</w:t>
      </w:r>
    </w:p>
    <w:p w:rsidR="00277F91" w:rsidRPr="00B26F6D" w:rsidRDefault="00277F91" w:rsidP="00B26F6D">
      <w:pPr>
        <w:pStyle w:val="ListParagraph"/>
        <w:numPr>
          <w:ilvl w:val="0"/>
          <w:numId w:val="9"/>
        </w:numPr>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Pencil Points reader: a journal for the drafting room, 1920-1943. (2004). </w:t>
      </w:r>
      <w:r w:rsidRPr="00B26F6D">
        <w:rPr>
          <w:rFonts w:ascii="Times New Roman" w:hAnsi="Times New Roman" w:cs="Times New Roman"/>
          <w:i/>
          <w:iCs/>
          <w:sz w:val="24"/>
          <w:szCs w:val="24"/>
          <w:shd w:val="clear" w:color="auto" w:fill="FFFFFF"/>
        </w:rPr>
        <w:t>Choice Reviews Online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42</w:t>
      </w:r>
      <w:r w:rsidRPr="00B26F6D">
        <w:rPr>
          <w:rFonts w:ascii="Times New Roman" w:hAnsi="Times New Roman" w:cs="Times New Roman"/>
          <w:sz w:val="24"/>
          <w:szCs w:val="24"/>
          <w:shd w:val="clear" w:color="auto" w:fill="FFFFFF"/>
        </w:rPr>
        <w:t xml:space="preserve">(02), 42-0757-42–0757. </w:t>
      </w:r>
      <w:hyperlink r:id="rId24" w:history="1">
        <w:r w:rsidRPr="00B26F6D">
          <w:rPr>
            <w:rStyle w:val="Hyperlink"/>
            <w:rFonts w:ascii="Times New Roman" w:hAnsi="Times New Roman" w:cs="Times New Roman"/>
            <w:color w:val="auto"/>
            <w:sz w:val="24"/>
            <w:szCs w:val="24"/>
            <w:u w:val="none"/>
            <w:shd w:val="clear" w:color="auto" w:fill="FFFFFF"/>
          </w:rPr>
          <w:t>https://doi.org/10.5860/choice.42-0757</w:t>
        </w:r>
      </w:hyperlink>
    </w:p>
    <w:p w:rsidR="00277F91" w:rsidRPr="00B26F6D" w:rsidRDefault="00277F91" w:rsidP="00B26F6D">
      <w:pPr>
        <w:pStyle w:val="ListParagraph"/>
        <w:numPr>
          <w:ilvl w:val="0"/>
          <w:numId w:val="9"/>
        </w:numPr>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The American Institute of Architects. (2010). Architectural Graphic Standards for Residential Construction, 2nd Edition. </w:t>
      </w:r>
      <w:r w:rsidRPr="00B26F6D">
        <w:rPr>
          <w:rFonts w:ascii="Times New Roman" w:hAnsi="Times New Roman" w:cs="Times New Roman"/>
          <w:i/>
          <w:iCs/>
          <w:sz w:val="24"/>
          <w:szCs w:val="24"/>
          <w:shd w:val="clear" w:color="auto" w:fill="FFFFFF"/>
        </w:rPr>
        <w:t>American Institute of Architects</w:t>
      </w:r>
      <w:r w:rsidRPr="00B26F6D">
        <w:rPr>
          <w:rFonts w:ascii="Times New Roman" w:hAnsi="Times New Roman" w:cs="Times New Roman"/>
          <w:sz w:val="24"/>
          <w:szCs w:val="24"/>
          <w:shd w:val="clear" w:color="auto" w:fill="FFFFFF"/>
        </w:rPr>
        <w:t>, 1–720.</w:t>
      </w:r>
    </w:p>
    <w:p w:rsidR="00277F91" w:rsidRPr="00B26F6D" w:rsidRDefault="00277F91" w:rsidP="00B26F6D">
      <w:pPr>
        <w:pStyle w:val="BodyA"/>
        <w:spacing w:line="360" w:lineRule="auto"/>
        <w:jc w:val="both"/>
        <w:rPr>
          <w:rFonts w:ascii="Times New Roman" w:hAnsi="Times New Roman" w:cs="Times New Roman"/>
          <w:b/>
          <w:color w:val="auto"/>
          <w:sz w:val="24"/>
          <w:szCs w:val="24"/>
        </w:rPr>
      </w:pPr>
    </w:p>
    <w:p w:rsidR="00277F91" w:rsidRPr="00B26F6D" w:rsidRDefault="00277F91" w:rsidP="00B26F6D">
      <w:pPr>
        <w:pStyle w:val="BodyA"/>
        <w:spacing w:line="360" w:lineRule="auto"/>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0"/>
        <w:gridCol w:w="848"/>
        <w:gridCol w:w="855"/>
        <w:gridCol w:w="857"/>
        <w:gridCol w:w="857"/>
        <w:gridCol w:w="855"/>
        <w:gridCol w:w="1026"/>
        <w:gridCol w:w="1026"/>
        <w:gridCol w:w="1024"/>
      </w:tblGrid>
      <w:tr w:rsidR="000678CC" w:rsidRPr="00B26F6D" w:rsidTr="00642072">
        <w:tc>
          <w:tcPr>
            <w:tcW w:w="2120" w:type="dxa"/>
          </w:tcPr>
          <w:p w:rsidR="000678CC" w:rsidRPr="00B26F6D" w:rsidRDefault="000678CC"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848"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855"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857"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857"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855"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26"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26"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024"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0678CC" w:rsidRPr="00B26F6D" w:rsidTr="00642072">
        <w:tc>
          <w:tcPr>
            <w:tcW w:w="2120" w:type="dxa"/>
          </w:tcPr>
          <w:p w:rsidR="000678CC" w:rsidRPr="00B26F6D" w:rsidRDefault="000678CC"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848"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55"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57"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57"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855"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026"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26"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24"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0678CC" w:rsidRPr="00B26F6D" w:rsidRDefault="000678CC" w:rsidP="00B26F6D">
      <w:pPr>
        <w:pStyle w:val="BodyA"/>
        <w:spacing w:before="120" w:line="360" w:lineRule="auto"/>
        <w:jc w:val="center"/>
        <w:rPr>
          <w:rFonts w:ascii="Times New Roman" w:eastAsia="Times New Roman" w:hAnsi="Times New Roman" w:cs="Times New Roman"/>
          <w:bCs/>
          <w:color w:val="auto"/>
          <w:szCs w:val="24"/>
        </w:rPr>
      </w:pPr>
      <w:r w:rsidRPr="00B26F6D">
        <w:rPr>
          <w:rFonts w:ascii="Times New Roman" w:hAnsi="Times New Roman" w:cs="Times New Roman"/>
          <w:color w:val="auto"/>
          <w:szCs w:val="24"/>
        </w:rPr>
        <w:t>A: Attendance; C: Continuous Evaluation; P: Presentation; S: Seminar; CT: Class Test</w:t>
      </w:r>
      <w:r w:rsidRPr="00B26F6D">
        <w:rPr>
          <w:rFonts w:ascii="Times New Roman" w:eastAsia="Times New Roman" w:hAnsi="Times New Roman" w:cs="Times New Roman"/>
          <w:bCs/>
          <w:color w:val="auto"/>
          <w:szCs w:val="24"/>
        </w:rPr>
        <w:t>;  EE:End Semester Examination</w:t>
      </w:r>
    </w:p>
    <w:p w:rsidR="004A3E45" w:rsidRPr="00B26F6D" w:rsidRDefault="004A3E45" w:rsidP="00B26F6D">
      <w:pPr>
        <w:pStyle w:val="Default"/>
        <w:spacing w:line="360" w:lineRule="auto"/>
        <w:jc w:val="both"/>
        <w:rPr>
          <w:rFonts w:ascii="Times New Roman" w:hAnsi="Times New Roman" w:cs="Times New Roman"/>
          <w:color w:val="auto"/>
        </w:rPr>
      </w:pPr>
    </w:p>
    <w:p w:rsidR="00277F91" w:rsidRPr="00B26F6D" w:rsidRDefault="00277F91"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532"/>
        <w:gridCol w:w="532"/>
        <w:gridCol w:w="532"/>
        <w:gridCol w:w="532"/>
        <w:gridCol w:w="532"/>
        <w:gridCol w:w="532"/>
        <w:gridCol w:w="532"/>
        <w:gridCol w:w="532"/>
        <w:gridCol w:w="532"/>
        <w:gridCol w:w="617"/>
        <w:gridCol w:w="617"/>
        <w:gridCol w:w="617"/>
        <w:gridCol w:w="627"/>
        <w:gridCol w:w="627"/>
        <w:gridCol w:w="627"/>
        <w:gridCol w:w="627"/>
      </w:tblGrid>
      <w:tr w:rsidR="00277F91" w:rsidRPr="00B26F6D" w:rsidTr="000678CC">
        <w:trPr>
          <w:jc w:val="center"/>
        </w:trPr>
        <w:tc>
          <w:tcPr>
            <w:tcW w:w="285" w:type="pct"/>
            <w:shd w:val="clear" w:color="auto" w:fill="auto"/>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PO1</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PO2</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PO3</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PO4</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PO5</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PO6</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PO7</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PO8</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PO9</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PO10</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PO11</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PO12</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PSO1</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PSO2</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PSO3</w:t>
            </w:r>
          </w:p>
        </w:tc>
        <w:tc>
          <w:tcPr>
            <w:tcW w:w="323" w:type="pct"/>
            <w:shd w:val="clear" w:color="auto" w:fill="auto"/>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PSO4</w:t>
            </w:r>
          </w:p>
        </w:tc>
      </w:tr>
      <w:tr w:rsidR="00277F91" w:rsidRPr="00B26F6D" w:rsidTr="000678CC">
        <w:trPr>
          <w:jc w:val="center"/>
        </w:trPr>
        <w:tc>
          <w:tcPr>
            <w:tcW w:w="285" w:type="pct"/>
            <w:shd w:val="clear" w:color="auto" w:fill="auto"/>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CO1</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2</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1</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1</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r>
      <w:tr w:rsidR="00277F91" w:rsidRPr="00B26F6D" w:rsidTr="000678CC">
        <w:trPr>
          <w:jc w:val="center"/>
        </w:trPr>
        <w:tc>
          <w:tcPr>
            <w:tcW w:w="285" w:type="pct"/>
            <w:shd w:val="clear" w:color="auto" w:fill="auto"/>
            <w:vAlign w:val="center"/>
          </w:tcPr>
          <w:p w:rsidR="00277F91" w:rsidRPr="00B26F6D"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B26F6D">
              <w:rPr>
                <w:b/>
                <w:bCs/>
                <w:sz w:val="16"/>
                <w:szCs w:val="16"/>
                <w:bdr w:val="nil"/>
                <w:lang w:eastAsia="en-IN"/>
              </w:rPr>
              <w:t>CO2</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2</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1</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1</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widowControl w:val="0"/>
              <w:spacing w:before="120" w:line="360" w:lineRule="auto"/>
              <w:jc w:val="center"/>
              <w:rPr>
                <w:rFonts w:ascii="Times New Roman" w:hAnsi="Times New Roman" w:cs="Times New Roman"/>
                <w:sz w:val="16"/>
                <w:szCs w:val="16"/>
                <w:bdr w:val="nil"/>
                <w:lang w:eastAsia="en-IN"/>
              </w:rPr>
            </w:pPr>
            <w:r w:rsidRPr="00B26F6D">
              <w:rPr>
                <w:rFonts w:ascii="Times New Roman" w:hAnsi="Times New Roman" w:cs="Times New Roman"/>
                <w:sz w:val="16"/>
                <w:szCs w:val="16"/>
                <w:bdr w:val="nil"/>
                <w:lang w:eastAsia="en-IN"/>
              </w:rPr>
              <w:t>--</w:t>
            </w:r>
          </w:p>
        </w:tc>
        <w:tc>
          <w:tcPr>
            <w:tcW w:w="323" w:type="pct"/>
            <w:shd w:val="clear" w:color="auto" w:fill="auto"/>
            <w:vAlign w:val="center"/>
          </w:tcPr>
          <w:p w:rsidR="00277F91" w:rsidRPr="00B26F6D" w:rsidRDefault="00277F91" w:rsidP="00651C39">
            <w:pPr>
              <w:widowControl w:val="0"/>
              <w:spacing w:before="120" w:line="360" w:lineRule="auto"/>
              <w:jc w:val="center"/>
              <w:rPr>
                <w:rFonts w:ascii="Times New Roman" w:hAnsi="Times New Roman" w:cs="Times New Roman"/>
                <w:sz w:val="16"/>
                <w:szCs w:val="16"/>
                <w:bdr w:val="nil"/>
                <w:lang w:eastAsia="en-IN"/>
              </w:rPr>
            </w:pPr>
            <w:r w:rsidRPr="00B26F6D">
              <w:rPr>
                <w:rFonts w:ascii="Times New Roman" w:hAnsi="Times New Roman" w:cs="Times New Roman"/>
                <w:sz w:val="16"/>
                <w:szCs w:val="16"/>
                <w:bdr w:val="nil"/>
                <w:lang w:eastAsia="en-IN"/>
              </w:rPr>
              <w:t>--</w:t>
            </w:r>
          </w:p>
        </w:tc>
      </w:tr>
    </w:tbl>
    <w:p w:rsidR="00405712" w:rsidRDefault="00277F91" w:rsidP="00405712">
      <w:pPr>
        <w:spacing w:line="360" w:lineRule="auto"/>
        <w:jc w:val="center"/>
        <w:rPr>
          <w:rFonts w:ascii="Times New Roman" w:hAnsi="Times New Roman" w:cs="Times New Roman"/>
          <w:szCs w:val="24"/>
        </w:rPr>
      </w:pPr>
      <w:r w:rsidRPr="00B26F6D">
        <w:rPr>
          <w:rFonts w:ascii="Times New Roman" w:hAnsi="Times New Roman" w:cs="Times New Roman"/>
          <w:szCs w:val="24"/>
        </w:rPr>
        <w:t>1: strongly related, 2: moderately related and 3: weakly related</w:t>
      </w:r>
    </w:p>
    <w:p w:rsidR="00405712" w:rsidRDefault="00405712" w:rsidP="00405712">
      <w:r>
        <w:br w:type="page"/>
      </w:r>
    </w:p>
    <w:p w:rsidR="00277F91" w:rsidRPr="00405712" w:rsidRDefault="00277F91" w:rsidP="00405712">
      <w:pPr>
        <w:spacing w:line="360" w:lineRule="auto"/>
        <w:jc w:val="center"/>
        <w:rPr>
          <w:rFonts w:ascii="Times New Roman" w:hAnsi="Times New Roman" w:cs="Times New Roman"/>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531"/>
        <w:gridCol w:w="353"/>
        <w:gridCol w:w="375"/>
      </w:tblGrid>
      <w:tr w:rsidR="00277F91" w:rsidRPr="00B26F6D" w:rsidTr="006064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606435"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HISTORY OF ARCHITECTURE, ART &amp; CULTURE - I</w:t>
            </w:r>
          </w:p>
          <w:p w:rsidR="00277F91" w:rsidRPr="00B26F6D" w:rsidRDefault="00606435" w:rsidP="00B26F6D">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2106)</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064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r w:rsidR="00606435" w:rsidRPr="00B26F6D">
              <w:rPr>
                <w:rFonts w:ascii="Times New Roman" w:eastAsia="Cambria" w:hAnsi="Times New Roman" w:cs="Times New Roman"/>
                <w:color w:val="auto"/>
                <w:sz w:val="24"/>
                <w:szCs w:val="24"/>
              </w:rPr>
              <w:t>.5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606435"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606435"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1283"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606435" w:rsidP="00B26F6D">
      <w:pPr>
        <w:pStyle w:val="Default"/>
        <w:spacing w:line="360" w:lineRule="auto"/>
        <w:jc w:val="both"/>
        <w:rPr>
          <w:rFonts w:ascii="Times New Roman" w:hAnsi="Times New Roman" w:cs="Times New Roman"/>
          <w:b/>
          <w:bCs/>
          <w:color w:val="auto"/>
        </w:rPr>
      </w:pPr>
      <w:r w:rsidRPr="00B26F6D">
        <w:rPr>
          <w:rFonts w:ascii="Times New Roman" w:hAnsi="Times New Roman" w:cs="Times New Roman"/>
          <w:color w:val="auto"/>
        </w:rPr>
        <w:t xml:space="preserve">The aim of this course is to introduce architectural elements, forms, development trends, construction techniques and technologies over a period of time. The course covers pre-historic period i.e. Neolithic, Paleolithic, iron age, </w:t>
      </w:r>
      <w:r w:rsidR="001A4789" w:rsidRPr="00B26F6D">
        <w:rPr>
          <w:rFonts w:ascii="Times New Roman" w:hAnsi="Times New Roman" w:cs="Times New Roman"/>
          <w:color w:val="auto"/>
        </w:rPr>
        <w:t>Western architecture of Babylonia, Assyria, Mesopotamia. It also covers Indian Architecture which includes Indo-Aryan, Dravidian, Jain, Buddhist and dynasties such as Pallavas, Cholas, Chalukyas, etc.</w:t>
      </w:r>
    </w:p>
    <w:p w:rsidR="003E77A6" w:rsidRPr="00B26F6D" w:rsidRDefault="003E77A6"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1A4789" w:rsidRPr="00B26F6D" w:rsidRDefault="00277F91" w:rsidP="00E60E37">
      <w:pPr>
        <w:pStyle w:val="BodyA"/>
        <w:numPr>
          <w:ilvl w:val="0"/>
          <w:numId w:val="141"/>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To </w:t>
      </w:r>
      <w:r w:rsidR="001A4789" w:rsidRPr="00B26F6D">
        <w:rPr>
          <w:rFonts w:ascii="Times New Roman" w:eastAsia="Times New Roman" w:hAnsi="Times New Roman" w:cs="Times New Roman"/>
          <w:color w:val="auto"/>
          <w:sz w:val="24"/>
          <w:szCs w:val="24"/>
        </w:rPr>
        <w:t>introduce architectural elements, forms, over a period of time.</w:t>
      </w:r>
    </w:p>
    <w:p w:rsidR="001A4789" w:rsidRPr="00B26F6D" w:rsidRDefault="001A4789" w:rsidP="00E60E37">
      <w:pPr>
        <w:pStyle w:val="BodyA"/>
        <w:numPr>
          <w:ilvl w:val="0"/>
          <w:numId w:val="141"/>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To familiarize with the socio-economic, historic and political influences of time period in architectural development.</w:t>
      </w:r>
    </w:p>
    <w:p w:rsidR="001A4789" w:rsidRPr="00B26F6D" w:rsidRDefault="001A4789" w:rsidP="00E60E37">
      <w:pPr>
        <w:pStyle w:val="BodyA"/>
        <w:numPr>
          <w:ilvl w:val="0"/>
          <w:numId w:val="141"/>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To identify the architectural buildings and major works of the period.</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7F4EF8" w:rsidRPr="00B26F6D" w:rsidRDefault="00277F91" w:rsidP="00B26F6D">
      <w:pPr>
        <w:pStyle w:val="Default"/>
        <w:spacing w:line="360" w:lineRule="auto"/>
        <w:jc w:val="both"/>
        <w:rPr>
          <w:rFonts w:ascii="Times New Roman" w:hAnsi="Times New Roman" w:cs="Times New Roman"/>
        </w:rPr>
      </w:pPr>
      <w:r w:rsidRPr="00B26F6D">
        <w:rPr>
          <w:rFonts w:ascii="Times New Roman" w:eastAsia="Calibri" w:hAnsi="Times New Roman" w:cs="Times New Roman"/>
          <w:b/>
        </w:rPr>
        <w:t>CO1</w:t>
      </w:r>
      <w:r w:rsidR="00F001DB">
        <w:rPr>
          <w:rFonts w:ascii="Times New Roman" w:eastAsia="Calibri" w:hAnsi="Times New Roman" w:cs="Times New Roman"/>
        </w:rPr>
        <w:t>:</w:t>
      </w:r>
      <w:r w:rsidR="00F001DB">
        <w:rPr>
          <w:rFonts w:ascii="Times New Roman" w:eastAsia="Calibri" w:hAnsi="Times New Roman" w:cs="Times New Roman"/>
        </w:rPr>
        <w:tab/>
      </w:r>
      <w:r w:rsidR="007F4EF8" w:rsidRPr="00B26F6D">
        <w:rPr>
          <w:rFonts w:ascii="Times New Roman" w:hAnsi="Times New Roman" w:cs="Times New Roman"/>
          <w:bCs/>
        </w:rPr>
        <w:t>Identify</w:t>
      </w:r>
      <w:r w:rsidR="00F001DB">
        <w:rPr>
          <w:rFonts w:ascii="Times New Roman" w:hAnsi="Times New Roman" w:cs="Times New Roman"/>
          <w:bCs/>
        </w:rPr>
        <w:t xml:space="preserve"> </w:t>
      </w:r>
      <w:r w:rsidR="007F4EF8" w:rsidRPr="00B26F6D">
        <w:rPr>
          <w:rFonts w:ascii="Times New Roman" w:hAnsi="Times New Roman" w:cs="Times New Roman"/>
        </w:rPr>
        <w:t xml:space="preserve">different styles of historic architecture. </w:t>
      </w:r>
    </w:p>
    <w:p w:rsidR="007F4EF8" w:rsidRPr="00B26F6D" w:rsidRDefault="007F4EF8"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w:t>
      </w:r>
      <w:r w:rsidR="00277F91" w:rsidRPr="00B26F6D">
        <w:rPr>
          <w:rFonts w:ascii="Times New Roman" w:hAnsi="Times New Roman" w:cs="Times New Roman"/>
          <w:b/>
        </w:rPr>
        <w:t>2:</w:t>
      </w:r>
      <w:r w:rsidR="00F001DB">
        <w:rPr>
          <w:rFonts w:ascii="Times New Roman" w:hAnsi="Times New Roman" w:cs="Times New Roman"/>
          <w:b/>
        </w:rPr>
        <w:tab/>
      </w:r>
      <w:r w:rsidRPr="00B26F6D">
        <w:rPr>
          <w:rFonts w:ascii="Times New Roman" w:hAnsi="Times New Roman" w:cs="Times New Roman"/>
          <w:bCs/>
        </w:rPr>
        <w:t>Identify</w:t>
      </w:r>
      <w:r w:rsidR="00F001DB">
        <w:rPr>
          <w:rFonts w:ascii="Times New Roman" w:hAnsi="Times New Roman" w:cs="Times New Roman"/>
          <w:bCs/>
        </w:rPr>
        <w:t xml:space="preserve"> </w:t>
      </w:r>
      <w:r w:rsidRPr="00B26F6D">
        <w:rPr>
          <w:rFonts w:ascii="Times New Roman" w:hAnsi="Times New Roman" w:cs="Times New Roman"/>
        </w:rPr>
        <w:t xml:space="preserve">prominent / important historic buildings by their components / style of design </w:t>
      </w:r>
    </w:p>
    <w:p w:rsidR="007F4EF8" w:rsidRPr="00B26F6D" w:rsidRDefault="00277F91"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CO3:</w:t>
      </w:r>
      <w:r w:rsidR="00F001DB">
        <w:rPr>
          <w:rFonts w:ascii="Times New Roman" w:hAnsi="Times New Roman" w:cs="Times New Roman"/>
          <w:b/>
        </w:rPr>
        <w:tab/>
      </w:r>
      <w:r w:rsidRPr="00B26F6D">
        <w:rPr>
          <w:rFonts w:ascii="Times New Roman" w:hAnsi="Times New Roman" w:cs="Times New Roman"/>
        </w:rPr>
        <w:t>Describe</w:t>
      </w:r>
      <w:r w:rsidR="00F001DB">
        <w:rPr>
          <w:rFonts w:ascii="Times New Roman" w:hAnsi="Times New Roman" w:cs="Times New Roman"/>
        </w:rPr>
        <w:t xml:space="preserve"> </w:t>
      </w:r>
      <w:r w:rsidR="007F4EF8" w:rsidRPr="00B26F6D">
        <w:rPr>
          <w:rFonts w:ascii="Times New Roman" w:hAnsi="Times New Roman" w:cs="Times New Roman"/>
        </w:rPr>
        <w:t xml:space="preserve">prominent / important historic buildings </w:t>
      </w:r>
    </w:p>
    <w:p w:rsidR="007F4EF8" w:rsidRPr="00B26F6D" w:rsidRDefault="00277F91" w:rsidP="00B26F6D">
      <w:pPr>
        <w:pStyle w:val="Default"/>
        <w:spacing w:line="360" w:lineRule="auto"/>
        <w:jc w:val="both"/>
        <w:rPr>
          <w:rFonts w:ascii="Times New Roman" w:hAnsi="Times New Roman" w:cs="Times New Roman"/>
        </w:rPr>
      </w:pPr>
      <w:r w:rsidRPr="00B26F6D">
        <w:rPr>
          <w:rFonts w:ascii="Times New Roman" w:hAnsi="Times New Roman" w:cs="Times New Roman"/>
          <w:b/>
        </w:rPr>
        <w:lastRenderedPageBreak/>
        <w:t>CO4:</w:t>
      </w:r>
      <w:r w:rsidR="00F001DB">
        <w:rPr>
          <w:rFonts w:ascii="Times New Roman" w:hAnsi="Times New Roman" w:cs="Times New Roman"/>
          <w:b/>
        </w:rPr>
        <w:t xml:space="preserve"> </w:t>
      </w:r>
      <w:r w:rsidR="007F4EF8" w:rsidRPr="00B26F6D">
        <w:rPr>
          <w:rFonts w:ascii="Times New Roman" w:hAnsi="Times New Roman" w:cs="Times New Roman"/>
          <w:bCs/>
        </w:rPr>
        <w:t>Compare and Contrast</w:t>
      </w:r>
      <w:r w:rsidR="007F4EF8" w:rsidRPr="00B26F6D">
        <w:rPr>
          <w:rFonts w:ascii="Times New Roman" w:hAnsi="Times New Roman" w:cs="Times New Roman"/>
        </w:rPr>
        <w:t xml:space="preserve">various styles on the basis of the contributing factors responsible for their development </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606435" w:rsidRPr="00B26F6D" w:rsidRDefault="00277F91" w:rsidP="00B26F6D">
            <w:pPr>
              <w:pStyle w:val="BodyText"/>
              <w:spacing w:line="360" w:lineRule="auto"/>
              <w:jc w:val="both"/>
              <w:rPr>
                <w:b/>
                <w:color w:val="000000"/>
                <w:sz w:val="24"/>
                <w:szCs w:val="24"/>
              </w:rPr>
            </w:pPr>
            <w:r w:rsidRPr="00B26F6D">
              <w:rPr>
                <w:rFonts w:eastAsia="Times New Roman"/>
                <w:b/>
                <w:bCs/>
                <w:sz w:val="24"/>
                <w:szCs w:val="24"/>
              </w:rPr>
              <w:t xml:space="preserve">MODULE 1: </w:t>
            </w:r>
            <w:r w:rsidR="00606435" w:rsidRPr="00B26F6D">
              <w:rPr>
                <w:b/>
                <w:color w:val="000000"/>
                <w:sz w:val="24"/>
                <w:szCs w:val="24"/>
              </w:rPr>
              <w:t xml:space="preserve">History of Civilizations </w:t>
            </w:r>
          </w:p>
          <w:p w:rsidR="00606435" w:rsidRPr="00B26F6D" w:rsidRDefault="00606435" w:rsidP="00B26F6D">
            <w:pPr>
              <w:tabs>
                <w:tab w:val="left" w:pos="252"/>
              </w:tabs>
              <w:spacing w:line="360" w:lineRule="auto"/>
              <w:jc w:val="both"/>
              <w:rPr>
                <w:color w:val="000000"/>
                <w:sz w:val="24"/>
                <w:szCs w:val="24"/>
              </w:rPr>
            </w:pPr>
            <w:r w:rsidRPr="00B26F6D">
              <w:rPr>
                <w:bCs/>
                <w:color w:val="000000"/>
                <w:sz w:val="24"/>
                <w:szCs w:val="24"/>
              </w:rPr>
              <w:t>Pre-Historic Period till 3000B.C</w:t>
            </w:r>
            <w:r w:rsidRPr="00B26F6D">
              <w:rPr>
                <w:color w:val="000000"/>
                <w:sz w:val="24"/>
                <w:szCs w:val="24"/>
              </w:rPr>
              <w:t>. - The type of Architectural development during the period taking few building examples of the different periods – Neolithic, Mesolithic and Iron age.</w:t>
            </w:r>
          </w:p>
          <w:p w:rsidR="00277F91" w:rsidRPr="00B26F6D" w:rsidRDefault="00606435" w:rsidP="00B26F6D">
            <w:pPr>
              <w:tabs>
                <w:tab w:val="left" w:pos="252"/>
              </w:tabs>
              <w:spacing w:line="360" w:lineRule="auto"/>
              <w:jc w:val="both"/>
              <w:rPr>
                <w:color w:val="000000"/>
                <w:sz w:val="24"/>
                <w:szCs w:val="24"/>
              </w:rPr>
            </w:pPr>
            <w:r w:rsidRPr="00B26F6D">
              <w:rPr>
                <w:bCs/>
                <w:color w:val="000000"/>
                <w:sz w:val="24"/>
                <w:szCs w:val="24"/>
              </w:rPr>
              <w:t>Egyptian Civilizations (3000B.C. – 100 A.D) –</w:t>
            </w:r>
            <w:r w:rsidRPr="00B26F6D">
              <w:rPr>
                <w:color w:val="000000"/>
                <w:sz w:val="24"/>
                <w:szCs w:val="24"/>
              </w:rPr>
              <w:t xml:space="preserve"> Introduction to Egyptian Architecture and civilization, Architectural characteristics and developments over the period in respect of Buildings, Tomb Architecture- MASTABAS, PYRAMIDS and ART FORM built in the period – explain with examples of the buildings, construction technology, building materials used, evolution of form and development with significant changes over the time period.</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w:t>
            </w:r>
            <w:r w:rsidR="00F001DB">
              <w:rPr>
                <w:rFonts w:ascii="Times New Roman" w:eastAsia="Times New Roman" w:hAnsi="Times New Roman" w:cs="Times New Roman"/>
                <w:color w:val="auto"/>
                <w:sz w:val="24"/>
                <w:szCs w:val="24"/>
              </w:rPr>
              <w:t>, L2</w:t>
            </w:r>
          </w:p>
        </w:tc>
        <w:tc>
          <w:tcPr>
            <w:tcW w:w="579" w:type="pct"/>
            <w:vAlign w:val="center"/>
          </w:tcPr>
          <w:p w:rsidR="00277F91" w:rsidRPr="00B26F6D" w:rsidRDefault="0060643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51" w:type="pct"/>
            <w:vAlign w:val="center"/>
          </w:tcPr>
          <w:p w:rsidR="00606435" w:rsidRPr="00B26F6D" w:rsidRDefault="00277F91" w:rsidP="00B26F6D">
            <w:pPr>
              <w:pStyle w:val="Heading5"/>
              <w:outlineLvl w:val="4"/>
              <w:rPr>
                <w:color w:val="000000"/>
                <w:sz w:val="24"/>
              </w:rPr>
            </w:pPr>
            <w:r w:rsidRPr="00B26F6D">
              <w:rPr>
                <w:bCs w:val="0"/>
                <w:sz w:val="24"/>
              </w:rPr>
              <w:t>MODULE 2:</w:t>
            </w:r>
            <w:r w:rsidR="00606435" w:rsidRPr="00B26F6D">
              <w:rPr>
                <w:color w:val="000000"/>
                <w:sz w:val="24"/>
              </w:rPr>
              <w:t>History of Western Architecture</w:t>
            </w:r>
          </w:p>
          <w:p w:rsidR="00277F91" w:rsidRPr="00B26F6D" w:rsidRDefault="00606435" w:rsidP="00B26F6D">
            <w:pPr>
              <w:tabs>
                <w:tab w:val="left" w:pos="252"/>
              </w:tabs>
              <w:spacing w:line="360" w:lineRule="auto"/>
              <w:jc w:val="both"/>
              <w:rPr>
                <w:color w:val="000000"/>
                <w:sz w:val="24"/>
                <w:szCs w:val="24"/>
              </w:rPr>
            </w:pPr>
            <w:r w:rsidRPr="00B26F6D">
              <w:rPr>
                <w:color w:val="000000"/>
                <w:sz w:val="24"/>
                <w:szCs w:val="24"/>
              </w:rPr>
              <w:t>Mesopotamian Civilization, Babylonian, Assyrian, Architectural characteristics and developments over the period in respect of Buildings, ART FORM built in the period – explain with examples of the buildings, construction technology, building materials used, evolution of form and development with significant changes over the time period.</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L1,L2</w:t>
            </w:r>
          </w:p>
        </w:tc>
        <w:tc>
          <w:tcPr>
            <w:tcW w:w="579" w:type="pct"/>
            <w:vAlign w:val="center"/>
          </w:tcPr>
          <w:p w:rsidR="00277F91" w:rsidRPr="00B26F6D" w:rsidRDefault="0060643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51" w:type="pct"/>
            <w:vAlign w:val="center"/>
          </w:tcPr>
          <w:p w:rsidR="00606435" w:rsidRPr="00B26F6D" w:rsidRDefault="00277F91" w:rsidP="00B26F6D">
            <w:pPr>
              <w:pStyle w:val="BodyText"/>
              <w:spacing w:line="360" w:lineRule="auto"/>
              <w:jc w:val="both"/>
              <w:rPr>
                <w:color w:val="000000"/>
                <w:sz w:val="24"/>
                <w:szCs w:val="24"/>
              </w:rPr>
            </w:pPr>
            <w:r w:rsidRPr="00B26F6D">
              <w:rPr>
                <w:rFonts w:eastAsia="Times New Roman"/>
                <w:b/>
                <w:bCs/>
                <w:sz w:val="24"/>
                <w:szCs w:val="24"/>
              </w:rPr>
              <w:t xml:space="preserve">MODULE 3: </w:t>
            </w:r>
            <w:r w:rsidR="00606435" w:rsidRPr="00B26F6D">
              <w:rPr>
                <w:b/>
                <w:color w:val="000000"/>
                <w:sz w:val="24"/>
                <w:szCs w:val="24"/>
              </w:rPr>
              <w:t>History Indian Architecture (2,500B.C. – 100 A.D.)</w:t>
            </w:r>
          </w:p>
          <w:p w:rsidR="00606435" w:rsidRPr="00B26F6D" w:rsidRDefault="00606435" w:rsidP="00B26F6D">
            <w:pPr>
              <w:spacing w:line="360" w:lineRule="auto"/>
              <w:jc w:val="both"/>
              <w:rPr>
                <w:color w:val="000000"/>
                <w:sz w:val="24"/>
                <w:szCs w:val="24"/>
              </w:rPr>
            </w:pPr>
            <w:r w:rsidRPr="00B26F6D">
              <w:rPr>
                <w:color w:val="000000"/>
                <w:sz w:val="24"/>
                <w:szCs w:val="24"/>
              </w:rPr>
              <w:t>Indus valley civilization, The Aryan civilization, Hindu Architecture – Indo Aryan and Dravidian</w:t>
            </w:r>
          </w:p>
          <w:p w:rsidR="00277F91" w:rsidRPr="00B26F6D" w:rsidRDefault="00606435" w:rsidP="00B26F6D">
            <w:pPr>
              <w:tabs>
                <w:tab w:val="left" w:pos="252"/>
              </w:tabs>
              <w:spacing w:line="360" w:lineRule="auto"/>
              <w:jc w:val="both"/>
              <w:rPr>
                <w:color w:val="000000"/>
                <w:sz w:val="24"/>
                <w:szCs w:val="24"/>
              </w:rPr>
            </w:pPr>
            <w:r w:rsidRPr="00B26F6D">
              <w:rPr>
                <w:color w:val="000000"/>
                <w:sz w:val="24"/>
                <w:szCs w:val="24"/>
              </w:rPr>
              <w:t>Jain/Buddhist Architecture – Development by Ashoka</w:t>
            </w:r>
            <w:r w:rsidRPr="00B26F6D">
              <w:rPr>
                <w:b/>
                <w:bCs/>
                <w:color w:val="000000"/>
                <w:sz w:val="24"/>
                <w:szCs w:val="24"/>
              </w:rPr>
              <w:t xml:space="preserve"> - </w:t>
            </w:r>
            <w:r w:rsidRPr="00B26F6D">
              <w:rPr>
                <w:color w:val="000000"/>
                <w:sz w:val="24"/>
                <w:szCs w:val="24"/>
              </w:rPr>
              <w:t>explain with examples of the buildings, construction technology, building materials used, evolution of form and development with significant changes over the time period.</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w:t>
            </w:r>
          </w:p>
        </w:tc>
        <w:tc>
          <w:tcPr>
            <w:tcW w:w="579" w:type="pct"/>
            <w:vAlign w:val="center"/>
          </w:tcPr>
          <w:p w:rsidR="00277F91" w:rsidRPr="00B26F6D" w:rsidRDefault="0060643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51" w:type="pct"/>
            <w:vAlign w:val="center"/>
          </w:tcPr>
          <w:p w:rsidR="00606435" w:rsidRPr="00B26F6D" w:rsidRDefault="00277F91" w:rsidP="00B26F6D">
            <w:pPr>
              <w:pStyle w:val="BodyText3"/>
              <w:spacing w:line="360" w:lineRule="auto"/>
              <w:jc w:val="both"/>
              <w:rPr>
                <w:color w:val="000000"/>
                <w:sz w:val="24"/>
                <w:szCs w:val="24"/>
              </w:rPr>
            </w:pPr>
            <w:r w:rsidRPr="00B26F6D">
              <w:rPr>
                <w:rFonts w:eastAsia="Times New Roman"/>
                <w:b/>
                <w:bCs/>
                <w:sz w:val="24"/>
                <w:szCs w:val="24"/>
              </w:rPr>
              <w:t xml:space="preserve">MODULE 4: </w:t>
            </w:r>
            <w:r w:rsidR="00606435" w:rsidRPr="00B26F6D">
              <w:rPr>
                <w:b/>
                <w:color w:val="000000"/>
                <w:sz w:val="24"/>
                <w:szCs w:val="24"/>
              </w:rPr>
              <w:t>Indian Architecture (100 A.D. – 1800 A.D)</w:t>
            </w:r>
          </w:p>
          <w:p w:rsidR="00277F91" w:rsidRPr="00B26F6D" w:rsidRDefault="00606435" w:rsidP="00B26F6D">
            <w:pPr>
              <w:pStyle w:val="BodyText3"/>
              <w:spacing w:line="360" w:lineRule="auto"/>
              <w:jc w:val="both"/>
              <w:rPr>
                <w:bCs/>
                <w:color w:val="000000"/>
                <w:sz w:val="24"/>
                <w:szCs w:val="24"/>
              </w:rPr>
            </w:pPr>
            <w:r w:rsidRPr="00B26F6D">
              <w:rPr>
                <w:bCs/>
                <w:color w:val="000000"/>
                <w:sz w:val="24"/>
                <w:szCs w:val="24"/>
              </w:rPr>
              <w:lastRenderedPageBreak/>
              <w:t>Andhras of South, Gupta Period, Chalukyas. Pallavs, Feudalism in North, Rajputs, Kaliga period – Ashoka the grate, Chandelas, Cave and Rock Architecture of Medieval India – Ajanta and Ellora, Lakshmana Temple at Khajurao, Kailash temple, Cholas and Pandyas, Sun Temple at Modhera and Konark, Orissa- Lingraja and Raja Rani Temple ant Bhuvneshwar (1000 A. D.), Meenakshi Temple at Madurai (15–18 Cent).</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lastRenderedPageBreak/>
              <w:t>L1, L2</w:t>
            </w:r>
          </w:p>
        </w:tc>
        <w:tc>
          <w:tcPr>
            <w:tcW w:w="579" w:type="pct"/>
            <w:vAlign w:val="center"/>
          </w:tcPr>
          <w:p w:rsidR="00277F91" w:rsidRPr="00B26F6D" w:rsidRDefault="0060643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i/>
          <w:iCs/>
          <w:color w:val="auto"/>
          <w:sz w:val="22"/>
        </w:rPr>
        <w:lastRenderedPageBreak/>
        <w:t>*</w:t>
      </w: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 xml:space="preserve">Text Books and References: </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Conrads, Ulrich. (1971). </w:t>
      </w:r>
      <w:r w:rsidRPr="00B26F6D">
        <w:rPr>
          <w:rFonts w:ascii="Times New Roman" w:eastAsia="Times New Roman" w:hAnsi="Times New Roman" w:cs="Times New Roman"/>
          <w:i/>
          <w:color w:val="auto"/>
          <w:sz w:val="24"/>
          <w:szCs w:val="24"/>
        </w:rPr>
        <w:t>Programs and Manifestoes on 20th-Century Architecture</w:t>
      </w:r>
      <w:r w:rsidRPr="00B26F6D">
        <w:rPr>
          <w:rFonts w:ascii="Times New Roman" w:eastAsia="Times New Roman" w:hAnsi="Times New Roman" w:cs="Times New Roman"/>
          <w:color w:val="auto"/>
          <w:sz w:val="24"/>
          <w:szCs w:val="24"/>
        </w:rPr>
        <w:t>. Cambridge: MIT</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Curtis, William J. R. (1996). </w:t>
      </w:r>
      <w:r w:rsidRPr="00B26F6D">
        <w:rPr>
          <w:rFonts w:ascii="Times New Roman" w:eastAsia="Times New Roman" w:hAnsi="Times New Roman" w:cs="Times New Roman"/>
          <w:i/>
          <w:color w:val="auto"/>
          <w:sz w:val="24"/>
          <w:szCs w:val="24"/>
        </w:rPr>
        <w:t>Modern Architecture Since 1900</w:t>
      </w:r>
      <w:r w:rsidRPr="00B26F6D">
        <w:rPr>
          <w:rFonts w:ascii="Times New Roman" w:eastAsia="Times New Roman" w:hAnsi="Times New Roman" w:cs="Times New Roman"/>
          <w:color w:val="auto"/>
          <w:sz w:val="24"/>
          <w:szCs w:val="24"/>
        </w:rPr>
        <w:t>. 3rded. NY:Phaidon.</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Doordan, Dennis P. (2001). </w:t>
      </w:r>
      <w:r w:rsidRPr="00B26F6D">
        <w:rPr>
          <w:rFonts w:ascii="Times New Roman" w:eastAsia="Times New Roman" w:hAnsi="Times New Roman" w:cs="Times New Roman"/>
          <w:i/>
          <w:color w:val="auto"/>
          <w:sz w:val="24"/>
          <w:szCs w:val="24"/>
        </w:rPr>
        <w:t>Twentieth-Century Architecture</w:t>
      </w:r>
      <w:r w:rsidRPr="00B26F6D">
        <w:rPr>
          <w:rFonts w:ascii="Times New Roman" w:eastAsia="Times New Roman" w:hAnsi="Times New Roman" w:cs="Times New Roman"/>
          <w:color w:val="auto"/>
          <w:sz w:val="24"/>
          <w:szCs w:val="24"/>
        </w:rPr>
        <w:t>. Upper Saddle River, NJ: PrenticeHall</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Frampton, Kenneth. (1980). </w:t>
      </w:r>
      <w:r w:rsidRPr="00B26F6D">
        <w:rPr>
          <w:rFonts w:ascii="Times New Roman" w:eastAsia="Times New Roman" w:hAnsi="Times New Roman" w:cs="Times New Roman"/>
          <w:i/>
          <w:color w:val="auto"/>
          <w:sz w:val="24"/>
          <w:szCs w:val="24"/>
        </w:rPr>
        <w:t>Modern Architecture: A Critical History</w:t>
      </w:r>
      <w:r w:rsidRPr="00B26F6D">
        <w:rPr>
          <w:rFonts w:ascii="Times New Roman" w:eastAsia="Times New Roman" w:hAnsi="Times New Roman" w:cs="Times New Roman"/>
          <w:color w:val="auto"/>
          <w:sz w:val="24"/>
          <w:szCs w:val="24"/>
        </w:rPr>
        <w:t>. London: Thames and Hudson.</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Hays, K. Michael, ed. (1998). </w:t>
      </w:r>
      <w:r w:rsidRPr="00B26F6D">
        <w:rPr>
          <w:rFonts w:ascii="Times New Roman" w:eastAsia="Times New Roman" w:hAnsi="Times New Roman" w:cs="Times New Roman"/>
          <w:i/>
          <w:color w:val="auto"/>
          <w:sz w:val="24"/>
          <w:szCs w:val="24"/>
        </w:rPr>
        <w:t>Architecture Theory Since 1968</w:t>
      </w:r>
      <w:r w:rsidRPr="00B26F6D">
        <w:rPr>
          <w:rFonts w:ascii="Times New Roman" w:eastAsia="Times New Roman" w:hAnsi="Times New Roman" w:cs="Times New Roman"/>
          <w:color w:val="auto"/>
          <w:sz w:val="24"/>
          <w:szCs w:val="24"/>
        </w:rPr>
        <w:t>. Cambridge: MIT.</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Jencks, Charles, and Karl Kropf. (1997). </w:t>
      </w:r>
      <w:r w:rsidRPr="00B26F6D">
        <w:rPr>
          <w:rFonts w:ascii="Times New Roman" w:eastAsia="Times New Roman" w:hAnsi="Times New Roman" w:cs="Times New Roman"/>
          <w:i/>
          <w:color w:val="auto"/>
          <w:sz w:val="24"/>
          <w:szCs w:val="24"/>
        </w:rPr>
        <w:t>Theories and Manifestoes of Contemporary Architecture</w:t>
      </w:r>
      <w:r w:rsidRPr="00B26F6D">
        <w:rPr>
          <w:rFonts w:ascii="Times New Roman" w:eastAsia="Times New Roman" w:hAnsi="Times New Roman" w:cs="Times New Roman"/>
          <w:color w:val="auto"/>
          <w:sz w:val="24"/>
          <w:szCs w:val="24"/>
        </w:rPr>
        <w:t xml:space="preserve">. New York: Wiley. </w:t>
      </w:r>
    </w:p>
    <w:p w:rsidR="00277F91" w:rsidRPr="00B26F6D" w:rsidRDefault="00277F91" w:rsidP="00B26F6D">
      <w:pPr>
        <w:pStyle w:val="BodyText"/>
        <w:spacing w:after="0"/>
        <w:ind w:left="720"/>
        <w:jc w:val="both"/>
        <w:rPr>
          <w:rFonts w:ascii="Times New Roman" w:hAnsi="Times New Roman" w:cs="Times New Roman"/>
          <w:sz w:val="24"/>
          <w:szCs w:val="24"/>
        </w:rPr>
      </w:pPr>
    </w:p>
    <w:p w:rsidR="00277F91" w:rsidRDefault="00277F91" w:rsidP="00B26F6D">
      <w:pPr>
        <w:pStyle w:val="BodyText"/>
        <w:spacing w:after="0"/>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B26F6D" w:rsidRPr="00B26F6D" w:rsidRDefault="00B26F6D" w:rsidP="00B26F6D">
      <w:pPr>
        <w:pStyle w:val="BodyText"/>
        <w:spacing w:after="0"/>
        <w:jc w:val="both"/>
        <w:rPr>
          <w:rFonts w:ascii="Times New Roman" w:hAnsi="Times New Roman" w:cs="Times New Roman"/>
          <w:b/>
          <w:bCs/>
          <w:sz w:val="24"/>
          <w:szCs w:val="24"/>
        </w:rPr>
      </w:pPr>
    </w:p>
    <w:p w:rsidR="00277F91" w:rsidRPr="00B26F6D" w:rsidRDefault="00277F91" w:rsidP="00B26F6D">
      <w:pPr>
        <w:pStyle w:val="BodyA"/>
        <w:spacing w:line="276"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01"/>
        <w:gridCol w:w="1101"/>
        <w:gridCol w:w="1102"/>
        <w:gridCol w:w="1101"/>
        <w:gridCol w:w="1102"/>
        <w:gridCol w:w="1102"/>
      </w:tblGrid>
      <w:tr w:rsidR="007F4EF8" w:rsidRPr="00B26F6D" w:rsidTr="00642072">
        <w:trPr>
          <w:trHeight w:val="253"/>
        </w:trPr>
        <w:tc>
          <w:tcPr>
            <w:tcW w:w="2160" w:type="dxa"/>
          </w:tcPr>
          <w:p w:rsidR="007F4EF8" w:rsidRPr="00B26F6D" w:rsidRDefault="007F4EF8"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101"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101"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102"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101"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102"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02"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7F4EF8" w:rsidRPr="00B26F6D" w:rsidTr="00642072">
        <w:trPr>
          <w:trHeight w:val="269"/>
        </w:trPr>
        <w:tc>
          <w:tcPr>
            <w:tcW w:w="2160" w:type="dxa"/>
          </w:tcPr>
          <w:p w:rsidR="007F4EF8" w:rsidRPr="00B26F6D" w:rsidRDefault="007F4EF8"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101"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101"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102"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101"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102"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102"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7F4EF8" w:rsidRPr="00B26F6D" w:rsidRDefault="007F4EF8" w:rsidP="00B26F6D">
      <w:pPr>
        <w:pStyle w:val="BodyA"/>
        <w:spacing w:before="120" w:line="360" w:lineRule="auto"/>
        <w:jc w:val="center"/>
        <w:rPr>
          <w:rFonts w:ascii="Times New Roman" w:eastAsia="Times New Roman" w:hAnsi="Times New Roman" w:cs="Times New Roman"/>
          <w:bCs/>
          <w:color w:val="auto"/>
          <w:szCs w:val="24"/>
        </w:rPr>
      </w:pPr>
      <w:r w:rsidRPr="00B26F6D">
        <w:rPr>
          <w:rFonts w:ascii="Times New Roman" w:hAnsi="Times New Roman" w:cs="Times New Roman"/>
          <w:color w:val="auto"/>
          <w:szCs w:val="24"/>
        </w:rPr>
        <w:t xml:space="preserve">A: Attendance; </w:t>
      </w:r>
      <w:r w:rsidR="00B26F6D">
        <w:rPr>
          <w:rFonts w:ascii="Times New Roman" w:hAnsi="Times New Roman" w:cs="Times New Roman"/>
          <w:color w:val="auto"/>
          <w:szCs w:val="24"/>
        </w:rPr>
        <w:t>H:</w:t>
      </w:r>
      <w:r w:rsidR="008C20B8">
        <w:rPr>
          <w:rFonts w:ascii="Times New Roman" w:hAnsi="Times New Roman" w:cs="Times New Roman"/>
          <w:color w:val="auto"/>
          <w:szCs w:val="24"/>
        </w:rPr>
        <w:t xml:space="preserve"> Home Assignment;</w:t>
      </w:r>
      <w:r w:rsidRPr="00B26F6D">
        <w:rPr>
          <w:rFonts w:ascii="Times New Roman" w:hAnsi="Times New Roman" w:cs="Times New Roman"/>
          <w:color w:val="auto"/>
          <w:szCs w:val="24"/>
        </w:rPr>
        <w:t xml:space="preserve"> S: Seminar; CT: Class Test</w:t>
      </w:r>
      <w:r w:rsidRPr="00B26F6D">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before="120" w:line="360" w:lineRule="auto"/>
        <w:jc w:val="both"/>
        <w:rPr>
          <w:rFonts w:ascii="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8C20B8" w:rsidTr="006D3C57">
        <w:trPr>
          <w:jc w:val="center"/>
        </w:trPr>
        <w:tc>
          <w:tcPr>
            <w:tcW w:w="284" w:type="pct"/>
            <w:vAlign w:val="center"/>
          </w:tcPr>
          <w:p w:rsidR="00277F91" w:rsidRPr="008C20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PO4</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PO5</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PO6</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PO7</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PO8</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PO9</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PO10</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PSO1</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PSO3</w:t>
            </w:r>
          </w:p>
        </w:tc>
        <w:tc>
          <w:tcPr>
            <w:tcW w:w="319"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PSO4</w:t>
            </w:r>
          </w:p>
        </w:tc>
      </w:tr>
      <w:tr w:rsidR="00277F91" w:rsidRPr="008C20B8" w:rsidTr="006D3C57">
        <w:trPr>
          <w:jc w:val="center"/>
        </w:trPr>
        <w:tc>
          <w:tcPr>
            <w:tcW w:w="284" w:type="pct"/>
            <w:vAlign w:val="center"/>
          </w:tcPr>
          <w:p w:rsidR="00277F91" w:rsidRPr="008C20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CO1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19"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r>
      <w:tr w:rsidR="00277F91" w:rsidRPr="008C20B8" w:rsidTr="006D3C57">
        <w:trPr>
          <w:jc w:val="center"/>
        </w:trPr>
        <w:tc>
          <w:tcPr>
            <w:tcW w:w="284" w:type="pct"/>
            <w:vAlign w:val="center"/>
          </w:tcPr>
          <w:p w:rsidR="00277F91" w:rsidRPr="008C20B8" w:rsidRDefault="00277F91" w:rsidP="00B26F6D">
            <w:pPr>
              <w:pStyle w:val="TableParagraph"/>
              <w:spacing w:before="120" w:line="360" w:lineRule="auto"/>
              <w:jc w:val="both"/>
              <w:rPr>
                <w:b/>
                <w:sz w:val="16"/>
                <w:szCs w:val="16"/>
              </w:rPr>
            </w:pPr>
            <w:r w:rsidRPr="008C20B8">
              <w:rPr>
                <w:b/>
                <w:sz w:val="16"/>
                <w:szCs w:val="16"/>
              </w:rPr>
              <w:lastRenderedPageBreak/>
              <w:t>CO2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1</w:t>
            </w:r>
          </w:p>
        </w:tc>
        <w:tc>
          <w:tcPr>
            <w:tcW w:w="319"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r w:rsidR="00277F91" w:rsidRPr="008C20B8" w:rsidTr="006D3C57">
        <w:trPr>
          <w:jc w:val="center"/>
        </w:trPr>
        <w:tc>
          <w:tcPr>
            <w:tcW w:w="284" w:type="pct"/>
            <w:vAlign w:val="center"/>
          </w:tcPr>
          <w:p w:rsidR="00277F91" w:rsidRPr="008C20B8" w:rsidRDefault="00277F91" w:rsidP="00B26F6D">
            <w:pPr>
              <w:pStyle w:val="TableParagraph"/>
              <w:spacing w:before="120" w:line="360" w:lineRule="auto"/>
              <w:jc w:val="both"/>
              <w:rPr>
                <w:b/>
                <w:sz w:val="16"/>
                <w:szCs w:val="16"/>
              </w:rPr>
            </w:pPr>
            <w:r w:rsidRPr="008C20B8">
              <w:rPr>
                <w:b/>
                <w:sz w:val="16"/>
                <w:szCs w:val="16"/>
              </w:rPr>
              <w:t>CO3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1</w:t>
            </w:r>
          </w:p>
        </w:tc>
        <w:tc>
          <w:tcPr>
            <w:tcW w:w="319"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r w:rsidR="00277F91" w:rsidRPr="008C20B8" w:rsidTr="006D3C57">
        <w:trPr>
          <w:jc w:val="center"/>
        </w:trPr>
        <w:tc>
          <w:tcPr>
            <w:tcW w:w="284" w:type="pct"/>
            <w:vAlign w:val="center"/>
          </w:tcPr>
          <w:p w:rsidR="00277F91" w:rsidRPr="008C20B8" w:rsidRDefault="00277F91" w:rsidP="00B26F6D">
            <w:pPr>
              <w:pStyle w:val="TableParagraph"/>
              <w:spacing w:before="120" w:line="360" w:lineRule="auto"/>
              <w:jc w:val="both"/>
              <w:rPr>
                <w:b/>
                <w:sz w:val="16"/>
                <w:szCs w:val="16"/>
              </w:rPr>
            </w:pPr>
            <w:r w:rsidRPr="008C20B8">
              <w:rPr>
                <w:b/>
                <w:sz w:val="16"/>
                <w:szCs w:val="16"/>
              </w:rPr>
              <w:t>CO4</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1</w:t>
            </w:r>
          </w:p>
        </w:tc>
        <w:tc>
          <w:tcPr>
            <w:tcW w:w="319"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8C20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7F4EF8" w:rsidRPr="00405712" w:rsidRDefault="007F4EF8"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462"/>
        <w:gridCol w:w="540"/>
        <w:gridCol w:w="464"/>
      </w:tblGrid>
      <w:tr w:rsidR="007F4EF8" w:rsidRPr="00B26F6D" w:rsidTr="007F4EF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F4EF8" w:rsidRPr="00B26F6D" w:rsidRDefault="007F4EF8" w:rsidP="008C20B8">
            <w:pPr>
              <w:spacing w:line="360" w:lineRule="auto"/>
              <w:jc w:val="center"/>
              <w:rPr>
                <w:rStyle w:val="fontstyle01"/>
                <w:rFonts w:ascii="Times New Roman" w:hAnsi="Times New Roman" w:cs="Times New Roman"/>
                <w:b/>
                <w:color w:val="auto"/>
                <w:sz w:val="24"/>
                <w:szCs w:val="24"/>
              </w:rPr>
            </w:pPr>
            <w:r w:rsidRPr="00B26F6D">
              <w:rPr>
                <w:rStyle w:val="fontstyle01"/>
                <w:rFonts w:ascii="Times New Roman" w:hAnsi="Times New Roman" w:cs="Times New Roman"/>
                <w:b/>
                <w:color w:val="auto"/>
                <w:sz w:val="24"/>
                <w:szCs w:val="24"/>
              </w:rPr>
              <w:t>VISUAL ARTS AND APPRECIATION</w:t>
            </w:r>
          </w:p>
          <w:p w:rsidR="007F4EF8" w:rsidRPr="00B26F6D" w:rsidRDefault="007F4EF8" w:rsidP="008C20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2107)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7F4EF8" w:rsidRPr="00B26F6D" w:rsidRDefault="007F4EF8"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7F4EF8" w:rsidRPr="00B26F6D" w:rsidTr="007F4E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7F4EF8"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r w:rsidR="007F4EF8"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bl>
    <w:p w:rsidR="007F4EF8" w:rsidRPr="00B26F6D" w:rsidRDefault="007F4EF8" w:rsidP="00B26F6D">
      <w:pPr>
        <w:spacing w:after="0" w:line="360" w:lineRule="auto"/>
        <w:jc w:val="both"/>
        <w:rPr>
          <w:rFonts w:ascii="Times New Roman" w:hAnsi="Times New Roman" w:cs="Times New Roman"/>
          <w:b/>
          <w:sz w:val="24"/>
          <w:szCs w:val="24"/>
        </w:rPr>
      </w:pPr>
    </w:p>
    <w:p w:rsidR="007F4EF8" w:rsidRPr="00B26F6D" w:rsidRDefault="007F4EF8"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7F4EF8" w:rsidRPr="00B26F6D" w:rsidRDefault="007F4EF8" w:rsidP="00B26F6D">
      <w:pPr>
        <w:pStyle w:val="ListParagraph"/>
        <w:spacing w:line="360" w:lineRule="auto"/>
        <w:ind w:left="0"/>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 xml:space="preserve">The aim of this course is to </w:t>
      </w:r>
      <w:r w:rsidR="00EF6C43" w:rsidRPr="00B26F6D">
        <w:rPr>
          <w:rFonts w:ascii="Times New Roman" w:hAnsi="Times New Roman" w:cs="Times New Roman"/>
          <w:bCs/>
          <w:iCs/>
          <w:sz w:val="24"/>
          <w:szCs w:val="24"/>
          <w:shd w:val="clear" w:color="auto" w:fill="FFFFFF"/>
        </w:rPr>
        <w:t xml:space="preserve">develop an appreciation for varied art form and bring the knowledge to the domain of the built environment. It also develops a body of knowledge through study of historical evolution of artistic productions. </w:t>
      </w:r>
      <w:r w:rsidRPr="00B26F6D">
        <w:rPr>
          <w:rFonts w:ascii="Times New Roman" w:hAnsi="Times New Roman" w:cs="Times New Roman"/>
          <w:bCs/>
          <w:iCs/>
          <w:sz w:val="24"/>
          <w:szCs w:val="24"/>
          <w:shd w:val="clear" w:color="auto" w:fill="FFFFFF"/>
        </w:rPr>
        <w:t xml:space="preserve">The course covers </w:t>
      </w:r>
      <w:r w:rsidR="00EF6C43" w:rsidRPr="00B26F6D">
        <w:rPr>
          <w:rFonts w:ascii="Times New Roman" w:hAnsi="Times New Roman" w:cs="Times New Roman"/>
          <w:bCs/>
          <w:iCs/>
          <w:sz w:val="24"/>
          <w:szCs w:val="24"/>
          <w:shd w:val="clear" w:color="auto" w:fill="FFFFFF"/>
        </w:rPr>
        <w:t xml:space="preserve">the language of visual experience, drawing, painting, and print making. </w:t>
      </w:r>
      <w:r w:rsidRPr="00B26F6D">
        <w:rPr>
          <w:rFonts w:ascii="Times New Roman" w:hAnsi="Times New Roman" w:cs="Times New Roman"/>
          <w:bCs/>
          <w:iCs/>
          <w:sz w:val="24"/>
          <w:szCs w:val="24"/>
          <w:shd w:val="clear" w:color="auto" w:fill="FFFFFF"/>
        </w:rPr>
        <w:t>The students would produce/create several 3D, Architectural Designs and experimental innovative aspects to create unique visual presentation of specializing in the subject.</w:t>
      </w:r>
    </w:p>
    <w:p w:rsidR="007F4EF8" w:rsidRPr="00B26F6D" w:rsidRDefault="007F4EF8" w:rsidP="00B26F6D">
      <w:pPr>
        <w:pStyle w:val="BodyA"/>
        <w:spacing w:line="360" w:lineRule="auto"/>
        <w:jc w:val="both"/>
        <w:rPr>
          <w:rFonts w:ascii="Times New Roman" w:hAnsi="Times New Roman" w:cs="Times New Roman"/>
          <w:b/>
          <w:bCs/>
          <w:color w:val="auto"/>
          <w:sz w:val="24"/>
          <w:szCs w:val="24"/>
        </w:rPr>
      </w:pPr>
    </w:p>
    <w:p w:rsidR="007F4EF8" w:rsidRPr="00B26F6D" w:rsidRDefault="007F4EF8"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7F4EF8" w:rsidRPr="00B26F6D" w:rsidRDefault="007F4EF8" w:rsidP="00B26F6D">
      <w:pPr>
        <w:pStyle w:val="BodyA"/>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The objective of this course is</w:t>
      </w:r>
    </w:p>
    <w:p w:rsidR="00EF6C43" w:rsidRPr="00B26F6D" w:rsidRDefault="007F4EF8" w:rsidP="00E60E37">
      <w:pPr>
        <w:pStyle w:val="Default"/>
        <w:numPr>
          <w:ilvl w:val="0"/>
          <w:numId w:val="142"/>
        </w:numPr>
        <w:spacing w:line="360" w:lineRule="auto"/>
        <w:jc w:val="both"/>
        <w:rPr>
          <w:rFonts w:ascii="Times New Roman" w:hAnsi="Times New Roman" w:cs="Times New Roman"/>
        </w:rPr>
      </w:pPr>
      <w:r w:rsidRPr="00B26F6D">
        <w:rPr>
          <w:rFonts w:ascii="Times New Roman" w:eastAsiaTheme="minorHAnsi" w:hAnsi="Times New Roman" w:cs="Times New Roman"/>
          <w:bCs/>
          <w:iCs/>
          <w:color w:val="auto"/>
          <w:shd w:val="clear" w:color="auto" w:fill="FFFFFF"/>
          <w:lang w:val="en-IN"/>
        </w:rPr>
        <w:t xml:space="preserve">To </w:t>
      </w:r>
      <w:r w:rsidR="00EF6C43" w:rsidRPr="00B26F6D">
        <w:rPr>
          <w:rFonts w:ascii="Times New Roman" w:hAnsi="Times New Roman" w:cs="Times New Roman"/>
        </w:rPr>
        <w:t xml:space="preserve">develop artistic capacity to enhance design skill. </w:t>
      </w:r>
    </w:p>
    <w:p w:rsidR="00EF6C43" w:rsidRPr="00B26F6D" w:rsidRDefault="00EF6C43" w:rsidP="00E60E37">
      <w:pPr>
        <w:pStyle w:val="Default"/>
        <w:numPr>
          <w:ilvl w:val="0"/>
          <w:numId w:val="142"/>
        </w:numPr>
        <w:spacing w:line="360" w:lineRule="auto"/>
        <w:jc w:val="both"/>
        <w:rPr>
          <w:rFonts w:ascii="Times New Roman" w:hAnsi="Times New Roman" w:cs="Times New Roman"/>
        </w:rPr>
      </w:pPr>
      <w:r w:rsidRPr="00B26F6D">
        <w:rPr>
          <w:rFonts w:ascii="Times New Roman" w:hAnsi="Times New Roman" w:cs="Times New Roman"/>
        </w:rPr>
        <w:t xml:space="preserve">To summarize/synthesize an appreciation framework of the arts and put in various social, cultural and environmental contexts. </w:t>
      </w:r>
    </w:p>
    <w:p w:rsidR="007F4EF8" w:rsidRPr="00B26F6D" w:rsidRDefault="007F4EF8" w:rsidP="00B26F6D">
      <w:pPr>
        <w:pStyle w:val="BodyA"/>
        <w:spacing w:line="360" w:lineRule="auto"/>
        <w:jc w:val="both"/>
        <w:rPr>
          <w:rFonts w:ascii="Times New Roman" w:hAnsi="Times New Roman" w:cs="Times New Roman"/>
          <w:b/>
          <w:bCs/>
          <w:color w:val="auto"/>
          <w:sz w:val="24"/>
          <w:szCs w:val="24"/>
        </w:rPr>
      </w:pPr>
    </w:p>
    <w:p w:rsidR="007F4EF8" w:rsidRPr="00B26F6D" w:rsidRDefault="007F4EF8"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7F4EF8" w:rsidRPr="00B26F6D" w:rsidRDefault="007F4EF8"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7F4EF8" w:rsidRPr="00B26F6D" w:rsidRDefault="007F4EF8"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EF6C43" w:rsidRPr="00B26F6D">
        <w:rPr>
          <w:rFonts w:ascii="Times New Roman" w:eastAsia="Calibri" w:hAnsi="Times New Roman" w:cs="Times New Roman"/>
          <w:sz w:val="24"/>
          <w:szCs w:val="24"/>
        </w:rPr>
        <w:t>Discuss philosophical aspects of an art form a historical perspective.</w:t>
      </w:r>
    </w:p>
    <w:p w:rsidR="007F4EF8" w:rsidRPr="00B26F6D" w:rsidRDefault="007F4EF8"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Pr="00B26F6D">
        <w:rPr>
          <w:rFonts w:ascii="Times New Roman" w:eastAsia="Calibri" w:hAnsi="Times New Roman" w:cs="Times New Roman"/>
          <w:sz w:val="24"/>
          <w:szCs w:val="24"/>
        </w:rPr>
        <w:t xml:space="preserve">Develop </w:t>
      </w:r>
      <w:r w:rsidR="00EF6C43" w:rsidRPr="00B26F6D">
        <w:rPr>
          <w:rFonts w:ascii="Times New Roman" w:eastAsia="Calibri" w:hAnsi="Times New Roman" w:cs="Times New Roman"/>
          <w:sz w:val="24"/>
          <w:szCs w:val="24"/>
        </w:rPr>
        <w:t>various art forms, genres.</w:t>
      </w:r>
    </w:p>
    <w:p w:rsidR="007F4EF8" w:rsidRPr="00B26F6D" w:rsidRDefault="007F4EF8"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Create </w:t>
      </w:r>
      <w:r w:rsidR="00EF6C43" w:rsidRPr="00B26F6D">
        <w:rPr>
          <w:rFonts w:ascii="Times New Roman" w:eastAsia="Calibri" w:hAnsi="Times New Roman" w:cs="Times New Roman"/>
          <w:sz w:val="24"/>
          <w:szCs w:val="24"/>
        </w:rPr>
        <w:t>various art form with respect to historical perspective</w:t>
      </w:r>
    </w:p>
    <w:p w:rsidR="00EF6C43" w:rsidRPr="00B26F6D" w:rsidRDefault="00EF6C43" w:rsidP="00B26F6D">
      <w:pPr>
        <w:spacing w:after="0" w:line="360" w:lineRule="auto"/>
        <w:jc w:val="both"/>
        <w:rPr>
          <w:rFonts w:ascii="Times New Roman" w:eastAsia="Calibri" w:hAnsi="Times New Roman" w:cs="Times New Roman"/>
          <w:b/>
          <w:sz w:val="24"/>
          <w:szCs w:val="24"/>
        </w:rPr>
      </w:pPr>
      <w:r w:rsidRPr="00B26F6D">
        <w:rPr>
          <w:rFonts w:ascii="Times New Roman" w:eastAsia="Calibri" w:hAnsi="Times New Roman" w:cs="Times New Roman"/>
          <w:b/>
          <w:sz w:val="24"/>
          <w:szCs w:val="24"/>
        </w:rPr>
        <w:t xml:space="preserve">CO4: </w:t>
      </w:r>
      <w:r w:rsidR="00F001DB">
        <w:rPr>
          <w:rFonts w:ascii="Times New Roman" w:eastAsia="Calibri" w:hAnsi="Times New Roman" w:cs="Times New Roman"/>
          <w:b/>
          <w:sz w:val="24"/>
          <w:szCs w:val="24"/>
        </w:rPr>
        <w:tab/>
      </w:r>
      <w:r w:rsidRPr="00B26F6D">
        <w:rPr>
          <w:rFonts w:ascii="Times New Roman" w:eastAsia="Calibri" w:hAnsi="Times New Roman" w:cs="Times New Roman"/>
          <w:sz w:val="24"/>
          <w:szCs w:val="24"/>
        </w:rPr>
        <w:t>Develop analytical skills in art appreciation.</w:t>
      </w:r>
    </w:p>
    <w:p w:rsidR="00EF6C43" w:rsidRPr="00B26F6D" w:rsidRDefault="00EF6C43"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lastRenderedPageBreak/>
        <w:t>CO5:</w:t>
      </w:r>
      <w:r w:rsidR="00F001DB">
        <w:rPr>
          <w:rFonts w:ascii="Times New Roman" w:eastAsia="Calibri" w:hAnsi="Times New Roman" w:cs="Times New Roman"/>
          <w:b/>
          <w:sz w:val="24"/>
          <w:szCs w:val="24"/>
        </w:rPr>
        <w:tab/>
      </w:r>
      <w:r w:rsidRPr="00B26F6D">
        <w:rPr>
          <w:rFonts w:ascii="Times New Roman" w:eastAsia="Calibri" w:hAnsi="Times New Roman" w:cs="Times New Roman"/>
          <w:sz w:val="24"/>
          <w:szCs w:val="24"/>
        </w:rPr>
        <w:t>Sensitize to various artistic expressions.</w:t>
      </w:r>
    </w:p>
    <w:p w:rsidR="007F4EF8" w:rsidRPr="00B26F6D" w:rsidRDefault="007F4EF8"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7F4EF8" w:rsidRPr="00B26F6D" w:rsidTr="00642072">
        <w:tc>
          <w:tcPr>
            <w:tcW w:w="3851"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1: </w:t>
            </w:r>
            <w:r w:rsidRPr="00B26F6D">
              <w:rPr>
                <w:b/>
                <w:color w:val="000000"/>
                <w:sz w:val="24"/>
                <w:szCs w:val="24"/>
              </w:rPr>
              <w:t>The Language of Visual Experience</w:t>
            </w:r>
          </w:p>
          <w:p w:rsidR="007F4EF8" w:rsidRPr="00B26F6D" w:rsidRDefault="007F4EF8" w:rsidP="00B26F6D">
            <w:pPr>
              <w:spacing w:line="360" w:lineRule="auto"/>
              <w:jc w:val="both"/>
              <w:rPr>
                <w:color w:val="000000"/>
                <w:sz w:val="24"/>
                <w:szCs w:val="24"/>
              </w:rPr>
            </w:pPr>
            <w:r w:rsidRPr="00B26F6D">
              <w:rPr>
                <w:color w:val="000000"/>
                <w:sz w:val="24"/>
                <w:szCs w:val="24"/>
              </w:rPr>
              <w:t>Visual elements, Principles of design, Evaluating art.</w:t>
            </w:r>
          </w:p>
          <w:p w:rsidR="007F4EF8" w:rsidRPr="00B26F6D" w:rsidRDefault="007F4EF8" w:rsidP="00B26F6D">
            <w:pPr>
              <w:spacing w:line="360" w:lineRule="auto"/>
              <w:jc w:val="both"/>
              <w:rPr>
                <w:color w:val="000000"/>
                <w:sz w:val="24"/>
                <w:szCs w:val="24"/>
              </w:rPr>
            </w:pP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7F4EF8"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2: </w:t>
            </w:r>
            <w:r w:rsidRPr="00B26F6D">
              <w:rPr>
                <w:b/>
                <w:color w:val="000000"/>
                <w:sz w:val="24"/>
                <w:szCs w:val="24"/>
              </w:rPr>
              <w:t>The Media of Art</w:t>
            </w:r>
          </w:p>
          <w:p w:rsidR="007F4EF8" w:rsidRPr="00B26F6D" w:rsidRDefault="007F4EF8" w:rsidP="00B26F6D">
            <w:pPr>
              <w:spacing w:line="360" w:lineRule="auto"/>
              <w:jc w:val="both"/>
              <w:rPr>
                <w:color w:val="000000"/>
                <w:sz w:val="24"/>
                <w:szCs w:val="24"/>
              </w:rPr>
            </w:pPr>
            <w:r w:rsidRPr="00B26F6D">
              <w:rPr>
                <w:color w:val="000000"/>
                <w:sz w:val="24"/>
                <w:szCs w:val="24"/>
              </w:rPr>
              <w:t>Drawing, Painting, Printmaking, Camera arts and digital imaging, Graphic design and illustration, Sculpture, Clay, glass, metal, wood, fiber.</w:t>
            </w:r>
          </w:p>
          <w:p w:rsidR="007F4EF8" w:rsidRPr="00B26F6D" w:rsidRDefault="007F4EF8" w:rsidP="00B26F6D">
            <w:pPr>
              <w:spacing w:line="360" w:lineRule="auto"/>
              <w:jc w:val="both"/>
              <w:rPr>
                <w:color w:val="000000"/>
                <w:sz w:val="24"/>
                <w:szCs w:val="24"/>
              </w:rPr>
            </w:pPr>
            <w:r w:rsidRPr="00B26F6D">
              <w:rPr>
                <w:color w:val="000000"/>
                <w:sz w:val="24"/>
                <w:szCs w:val="24"/>
              </w:rPr>
              <w:t>Architecture and environmental design.</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7F4EF8"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3: </w:t>
            </w:r>
            <w:r w:rsidRPr="00B26F6D">
              <w:rPr>
                <w:b/>
                <w:bCs/>
                <w:color w:val="000000"/>
                <w:sz w:val="24"/>
                <w:szCs w:val="24"/>
              </w:rPr>
              <w:t>Art as Cultural Heritage</w:t>
            </w:r>
          </w:p>
          <w:p w:rsidR="007F4EF8" w:rsidRPr="00B26F6D" w:rsidRDefault="007F4EF8" w:rsidP="00B26F6D">
            <w:pPr>
              <w:spacing w:line="360" w:lineRule="auto"/>
              <w:jc w:val="both"/>
              <w:rPr>
                <w:color w:val="000000"/>
                <w:sz w:val="24"/>
                <w:szCs w:val="24"/>
              </w:rPr>
            </w:pPr>
            <w:r w:rsidRPr="00B26F6D">
              <w:rPr>
                <w:color w:val="000000"/>
                <w:sz w:val="24"/>
                <w:szCs w:val="24"/>
              </w:rPr>
              <w:t>From the earliest art to the Bronze Age, The Classical and Medieval West, Renaissance and ARCoque Europe, Traditional arts of Asia, The Islamic world.</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7F4EF8"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4: </w:t>
            </w:r>
            <w:r w:rsidRPr="00B26F6D">
              <w:rPr>
                <w:b/>
                <w:color w:val="000000"/>
                <w:sz w:val="24"/>
                <w:szCs w:val="24"/>
              </w:rPr>
              <w:t>The Modern World</w:t>
            </w:r>
          </w:p>
          <w:p w:rsidR="007F4EF8" w:rsidRPr="00B26F6D" w:rsidRDefault="007F4EF8" w:rsidP="00B26F6D">
            <w:pPr>
              <w:spacing w:line="360" w:lineRule="auto"/>
              <w:jc w:val="both"/>
              <w:rPr>
                <w:color w:val="000000"/>
                <w:sz w:val="24"/>
                <w:szCs w:val="24"/>
              </w:rPr>
            </w:pPr>
            <w:r w:rsidRPr="00B26F6D">
              <w:rPr>
                <w:color w:val="000000"/>
                <w:sz w:val="24"/>
                <w:szCs w:val="24"/>
              </w:rPr>
              <w:t>Late Eighteenth and Nineteenth Centuries, Early Twentieth Century, Modern art Movements.</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5: </w:t>
            </w:r>
            <w:r w:rsidRPr="00B26F6D">
              <w:rPr>
                <w:b/>
                <w:color w:val="000000"/>
                <w:sz w:val="24"/>
                <w:szCs w:val="24"/>
              </w:rPr>
              <w:t>The Postmodern World</w:t>
            </w:r>
          </w:p>
          <w:p w:rsidR="007F4EF8" w:rsidRPr="00B26F6D" w:rsidRDefault="007F4EF8" w:rsidP="00B26F6D">
            <w:pPr>
              <w:spacing w:line="360" w:lineRule="auto"/>
              <w:jc w:val="both"/>
              <w:rPr>
                <w:color w:val="000000"/>
                <w:sz w:val="24"/>
                <w:szCs w:val="24"/>
              </w:rPr>
            </w:pPr>
            <w:r w:rsidRPr="00B26F6D">
              <w:rPr>
                <w:color w:val="000000"/>
                <w:sz w:val="24"/>
                <w:szCs w:val="24"/>
              </w:rPr>
              <w:t>Postmodernity and Global Art</w:t>
            </w:r>
            <w:r w:rsidRPr="00B26F6D">
              <w:rPr>
                <w:b/>
                <w:bCs/>
                <w:color w:val="000000"/>
                <w:sz w:val="24"/>
                <w:szCs w:val="24"/>
              </w:rPr>
              <w:t>.</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7F4EF8"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bl>
    <w:p w:rsidR="007F4EF8" w:rsidRPr="008C20B8" w:rsidRDefault="007F4EF8"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L4:Analysis; L5:Synthesis, L6:Evaluation</w:t>
      </w:r>
    </w:p>
    <w:p w:rsidR="007F4EF8" w:rsidRPr="00B26F6D" w:rsidRDefault="007F4EF8" w:rsidP="00B26F6D">
      <w:pPr>
        <w:pStyle w:val="Default"/>
        <w:spacing w:line="360" w:lineRule="auto"/>
        <w:jc w:val="both"/>
        <w:rPr>
          <w:rFonts w:ascii="Times New Roman" w:eastAsia="Times New Roman" w:hAnsi="Times New Roman" w:cs="Times New Roman"/>
          <w:i/>
          <w:iCs/>
          <w:color w:val="auto"/>
        </w:rPr>
      </w:pPr>
    </w:p>
    <w:p w:rsidR="007F4EF8" w:rsidRPr="00B26F6D" w:rsidRDefault="007F4EF8" w:rsidP="00B26F6D">
      <w:pPr>
        <w:pStyle w:val="BodyA"/>
        <w:spacing w:line="360"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lang w:val="nl-NL"/>
        </w:rPr>
        <w:t>Text &amp; Reference Books:</w:t>
      </w:r>
    </w:p>
    <w:p w:rsidR="007F4EF8" w:rsidRPr="00B26F6D" w:rsidRDefault="007F4EF8" w:rsidP="008C20B8">
      <w:pPr>
        <w:pStyle w:val="BodyA"/>
        <w:numPr>
          <w:ilvl w:val="0"/>
          <w:numId w:val="12"/>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Congdon, R.T. (First Edition 2010). </w:t>
      </w:r>
      <w:r w:rsidRPr="00B26F6D">
        <w:rPr>
          <w:rFonts w:ascii="Times New Roman" w:eastAsia="Times New Roman" w:hAnsi="Times New Roman" w:cs="Times New Roman"/>
          <w:bCs/>
          <w:i/>
          <w:color w:val="auto"/>
          <w:sz w:val="24"/>
          <w:szCs w:val="24"/>
        </w:rPr>
        <w:t>Architectural Model Building: Tools, Techniques and Materials</w:t>
      </w:r>
      <w:r w:rsidRPr="00B26F6D">
        <w:rPr>
          <w:rFonts w:ascii="Times New Roman" w:eastAsia="Times New Roman" w:hAnsi="Times New Roman" w:cs="Times New Roman"/>
          <w:bCs/>
          <w:color w:val="auto"/>
          <w:sz w:val="24"/>
          <w:szCs w:val="24"/>
        </w:rPr>
        <w:t>: Fairchild Books</w:t>
      </w:r>
    </w:p>
    <w:p w:rsidR="007F4EF8" w:rsidRPr="00B26F6D" w:rsidRDefault="007F4EF8" w:rsidP="008C20B8">
      <w:pPr>
        <w:pStyle w:val="BodyA"/>
        <w:numPr>
          <w:ilvl w:val="0"/>
          <w:numId w:val="12"/>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Janke, Rolf. (First Edition 1968). </w:t>
      </w:r>
      <w:r w:rsidRPr="00B26F6D">
        <w:rPr>
          <w:rFonts w:ascii="Times New Roman" w:eastAsia="Times New Roman" w:hAnsi="Times New Roman" w:cs="Times New Roman"/>
          <w:bCs/>
          <w:i/>
          <w:color w:val="auto"/>
          <w:sz w:val="24"/>
          <w:szCs w:val="24"/>
        </w:rPr>
        <w:t>Architectural Models</w:t>
      </w:r>
      <w:r w:rsidRPr="00B26F6D">
        <w:rPr>
          <w:rFonts w:ascii="Times New Roman" w:eastAsia="Times New Roman" w:hAnsi="Times New Roman" w:cs="Times New Roman"/>
          <w:bCs/>
          <w:color w:val="auto"/>
          <w:sz w:val="24"/>
          <w:szCs w:val="24"/>
        </w:rPr>
        <w:t>: Frederick A. Praeger.</w:t>
      </w:r>
    </w:p>
    <w:p w:rsidR="007F4EF8" w:rsidRPr="00B26F6D" w:rsidRDefault="007F4EF8" w:rsidP="008C20B8">
      <w:pPr>
        <w:pStyle w:val="BodyA"/>
        <w:numPr>
          <w:ilvl w:val="0"/>
          <w:numId w:val="12"/>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Taylor, J.R. (1971). </w:t>
      </w:r>
      <w:r w:rsidRPr="00B26F6D">
        <w:rPr>
          <w:rFonts w:ascii="Times New Roman" w:eastAsia="Times New Roman" w:hAnsi="Times New Roman" w:cs="Times New Roman"/>
          <w:bCs/>
          <w:i/>
          <w:color w:val="auto"/>
          <w:sz w:val="24"/>
          <w:szCs w:val="24"/>
        </w:rPr>
        <w:t>Model Building for Architects and Engineers</w:t>
      </w:r>
      <w:r w:rsidRPr="00B26F6D">
        <w:rPr>
          <w:rFonts w:ascii="Times New Roman" w:eastAsia="Times New Roman" w:hAnsi="Times New Roman" w:cs="Times New Roman"/>
          <w:bCs/>
          <w:color w:val="auto"/>
          <w:sz w:val="24"/>
          <w:szCs w:val="24"/>
        </w:rPr>
        <w:t>: McGraw-Hill Inc.</w:t>
      </w:r>
    </w:p>
    <w:p w:rsidR="007F4EF8" w:rsidRPr="00B26F6D" w:rsidRDefault="007F4EF8" w:rsidP="008C20B8">
      <w:pPr>
        <w:pStyle w:val="BodyA"/>
        <w:numPr>
          <w:ilvl w:val="0"/>
          <w:numId w:val="12"/>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Werner, Megan. (First Edition 2011). </w:t>
      </w:r>
      <w:r w:rsidRPr="00B26F6D">
        <w:rPr>
          <w:rFonts w:ascii="Times New Roman" w:eastAsia="Times New Roman" w:hAnsi="Times New Roman" w:cs="Times New Roman"/>
          <w:bCs/>
          <w:i/>
          <w:color w:val="auto"/>
          <w:sz w:val="24"/>
          <w:szCs w:val="24"/>
        </w:rPr>
        <w:t>Model Making</w:t>
      </w:r>
      <w:r w:rsidRPr="00B26F6D">
        <w:rPr>
          <w:rFonts w:ascii="Times New Roman" w:eastAsia="Times New Roman" w:hAnsi="Times New Roman" w:cs="Times New Roman"/>
          <w:bCs/>
          <w:color w:val="auto"/>
          <w:sz w:val="24"/>
          <w:szCs w:val="24"/>
        </w:rPr>
        <w:t>: Princeton Architectural Press.</w:t>
      </w:r>
    </w:p>
    <w:p w:rsidR="007F4EF8" w:rsidRPr="00B26F6D" w:rsidRDefault="007F4EF8" w:rsidP="00B26F6D">
      <w:pPr>
        <w:pStyle w:val="BodyText"/>
        <w:spacing w:after="0" w:line="360" w:lineRule="auto"/>
        <w:jc w:val="both"/>
        <w:rPr>
          <w:rFonts w:ascii="Times New Roman" w:hAnsi="Times New Roman" w:cs="Times New Roman"/>
          <w:b/>
          <w:bCs/>
          <w:sz w:val="24"/>
          <w:szCs w:val="24"/>
        </w:rPr>
      </w:pPr>
    </w:p>
    <w:p w:rsidR="007F4EF8" w:rsidRPr="00B26F6D" w:rsidRDefault="007F4EF8"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7F4EF8" w:rsidRPr="00B26F6D" w:rsidRDefault="007F4EF8" w:rsidP="00B26F6D">
      <w:pPr>
        <w:pStyle w:val="BodyA"/>
        <w:spacing w:line="360" w:lineRule="auto"/>
        <w:jc w:val="both"/>
        <w:rPr>
          <w:rFonts w:ascii="Times New Roman" w:hAnsi="Times New Roman" w:cs="Times New Roman"/>
          <w:b/>
          <w:bCs/>
          <w:color w:val="auto"/>
          <w:sz w:val="24"/>
          <w:szCs w:val="24"/>
          <w:lang w:val="de-DE"/>
        </w:rPr>
      </w:pPr>
    </w:p>
    <w:p w:rsidR="007F4EF8" w:rsidRPr="00B26F6D" w:rsidRDefault="007F4EF8"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lastRenderedPageBreak/>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2"/>
        <w:gridCol w:w="968"/>
        <w:gridCol w:w="1080"/>
        <w:gridCol w:w="1260"/>
        <w:gridCol w:w="1080"/>
        <w:gridCol w:w="1080"/>
        <w:gridCol w:w="1080"/>
        <w:gridCol w:w="1080"/>
      </w:tblGrid>
      <w:tr w:rsidR="00CC2B9F" w:rsidRPr="00B26F6D" w:rsidTr="00642072">
        <w:tc>
          <w:tcPr>
            <w:tcW w:w="1912" w:type="dxa"/>
          </w:tcPr>
          <w:p w:rsidR="00CC2B9F" w:rsidRPr="00B26F6D" w:rsidRDefault="00CC2B9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68"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A</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P1</w:t>
            </w:r>
          </w:p>
        </w:tc>
        <w:tc>
          <w:tcPr>
            <w:tcW w:w="126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P2</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S</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CT1</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CT2</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EE</w:t>
            </w:r>
          </w:p>
        </w:tc>
      </w:tr>
      <w:tr w:rsidR="00CC2B9F" w:rsidRPr="00B26F6D" w:rsidTr="00642072">
        <w:tc>
          <w:tcPr>
            <w:tcW w:w="1912"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Weightage (%)</w:t>
            </w:r>
          </w:p>
        </w:tc>
        <w:tc>
          <w:tcPr>
            <w:tcW w:w="968"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6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CC2B9F" w:rsidRPr="008C20B8" w:rsidRDefault="00CC2B9F" w:rsidP="008C20B8">
      <w:pPr>
        <w:pStyle w:val="BodyA"/>
        <w:spacing w:before="120" w:line="360" w:lineRule="auto"/>
        <w:jc w:val="center"/>
        <w:rPr>
          <w:rFonts w:ascii="Times New Roman" w:eastAsia="Times New Roman" w:hAnsi="Times New Roman" w:cs="Times New Roman"/>
          <w:bCs/>
          <w:color w:val="auto"/>
          <w:szCs w:val="24"/>
        </w:rPr>
      </w:pPr>
      <w:r w:rsidRPr="008C20B8">
        <w:rPr>
          <w:rFonts w:ascii="Times New Roman" w:hAnsi="Times New Roman" w:cs="Times New Roman"/>
          <w:color w:val="auto"/>
          <w:szCs w:val="24"/>
        </w:rPr>
        <w:t>A: Attendance; P: Presentation; S: Seminar; CT: Class Test</w:t>
      </w:r>
      <w:r w:rsidRPr="008C20B8">
        <w:rPr>
          <w:rFonts w:ascii="Times New Roman" w:eastAsia="Times New Roman" w:hAnsi="Times New Roman" w:cs="Times New Roman"/>
          <w:bCs/>
          <w:color w:val="auto"/>
          <w:szCs w:val="24"/>
        </w:rPr>
        <w:t>; EE:End Semester Examination</w:t>
      </w:r>
    </w:p>
    <w:p w:rsidR="007F4EF8" w:rsidRPr="00B26F6D" w:rsidRDefault="007F4EF8"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7F4EF8" w:rsidRPr="008C20B8" w:rsidTr="00642072">
        <w:trPr>
          <w:jc w:val="center"/>
        </w:trPr>
        <w:tc>
          <w:tcPr>
            <w:tcW w:w="284"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PO2</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PO3</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PO4</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PO5</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PO6</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PO7</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PO8</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PO9</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PO10</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PO11</w:t>
            </w:r>
          </w:p>
        </w:tc>
        <w:tc>
          <w:tcPr>
            <w:tcW w:w="322"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PO12</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PSO1</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PSO2</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PSO3</w:t>
            </w:r>
          </w:p>
        </w:tc>
        <w:tc>
          <w:tcPr>
            <w:tcW w:w="319"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PSO4</w:t>
            </w:r>
          </w:p>
        </w:tc>
      </w:tr>
      <w:tr w:rsidR="007F4EF8" w:rsidRPr="008C20B8" w:rsidTr="00642072">
        <w:trPr>
          <w:jc w:val="center"/>
        </w:trPr>
        <w:tc>
          <w:tcPr>
            <w:tcW w:w="284"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CO1</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9"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r>
      <w:tr w:rsidR="007F4EF8" w:rsidRPr="008C20B8" w:rsidTr="00642072">
        <w:trPr>
          <w:jc w:val="center"/>
        </w:trPr>
        <w:tc>
          <w:tcPr>
            <w:tcW w:w="284" w:type="pct"/>
            <w:vAlign w:val="center"/>
          </w:tcPr>
          <w:p w:rsidR="007F4EF8" w:rsidRPr="008C20B8" w:rsidRDefault="007F4EF8" w:rsidP="00651C39">
            <w:pPr>
              <w:pStyle w:val="TableParagraph"/>
              <w:spacing w:before="120" w:line="360" w:lineRule="auto"/>
              <w:jc w:val="center"/>
              <w:rPr>
                <w:b/>
                <w:sz w:val="16"/>
                <w:szCs w:val="16"/>
              </w:rPr>
            </w:pPr>
            <w:r w:rsidRPr="008C20B8">
              <w:rPr>
                <w:b/>
                <w:sz w:val="16"/>
                <w:szCs w:val="16"/>
              </w:rPr>
              <w:t>CO2</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190C18"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c>
          <w:tcPr>
            <w:tcW w:w="319" w:type="pct"/>
            <w:vAlign w:val="center"/>
          </w:tcPr>
          <w:p w:rsidR="007F4EF8" w:rsidRPr="008C20B8" w:rsidRDefault="007F4EF8"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r w:rsidR="007F4EF8" w:rsidRPr="008C20B8" w:rsidTr="00642072">
        <w:trPr>
          <w:jc w:val="center"/>
        </w:trPr>
        <w:tc>
          <w:tcPr>
            <w:tcW w:w="284" w:type="pct"/>
            <w:vAlign w:val="center"/>
          </w:tcPr>
          <w:p w:rsidR="007F4EF8" w:rsidRPr="008C20B8" w:rsidRDefault="007F4EF8" w:rsidP="00651C39">
            <w:pPr>
              <w:pStyle w:val="TableParagraph"/>
              <w:spacing w:before="120" w:line="360" w:lineRule="auto"/>
              <w:jc w:val="center"/>
              <w:rPr>
                <w:b/>
                <w:sz w:val="16"/>
                <w:szCs w:val="16"/>
              </w:rPr>
            </w:pPr>
            <w:r w:rsidRPr="008C20B8">
              <w:rPr>
                <w:b/>
                <w:sz w:val="16"/>
                <w:szCs w:val="16"/>
              </w:rPr>
              <w:t>CO3</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190C18"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c>
          <w:tcPr>
            <w:tcW w:w="319" w:type="pct"/>
            <w:vAlign w:val="center"/>
          </w:tcPr>
          <w:p w:rsidR="007F4EF8" w:rsidRPr="008C20B8" w:rsidRDefault="007F4EF8"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r w:rsidR="00CC2B9F" w:rsidRPr="008C20B8" w:rsidTr="00642072">
        <w:trPr>
          <w:jc w:val="center"/>
        </w:trPr>
        <w:tc>
          <w:tcPr>
            <w:tcW w:w="284" w:type="pct"/>
            <w:vAlign w:val="center"/>
          </w:tcPr>
          <w:p w:rsidR="00CC2B9F" w:rsidRPr="008C20B8" w:rsidRDefault="00CC2B9F" w:rsidP="00651C39">
            <w:pPr>
              <w:pStyle w:val="TableParagraph"/>
              <w:spacing w:before="120" w:line="360" w:lineRule="auto"/>
              <w:jc w:val="center"/>
              <w:rPr>
                <w:b/>
                <w:sz w:val="16"/>
                <w:szCs w:val="16"/>
              </w:rPr>
            </w:pPr>
            <w:r w:rsidRPr="008C20B8">
              <w:rPr>
                <w:b/>
                <w:sz w:val="16"/>
                <w:szCs w:val="16"/>
              </w:rPr>
              <w:t>CO4</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CC2B9F" w:rsidRPr="008C20B8" w:rsidRDefault="00190C18" w:rsidP="00651C39">
            <w:pPr>
              <w:widowControl w:val="0"/>
              <w:spacing w:before="120" w:line="360" w:lineRule="auto"/>
              <w:jc w:val="center"/>
              <w:rPr>
                <w:rFonts w:eastAsia="Times New Roman"/>
                <w:bCs/>
                <w:sz w:val="16"/>
                <w:szCs w:val="16"/>
              </w:rPr>
            </w:pPr>
            <w:r w:rsidRPr="008C20B8">
              <w:rPr>
                <w:rFonts w:eastAsia="Times New Roman"/>
                <w:bCs/>
                <w:sz w:val="16"/>
                <w:szCs w:val="16"/>
              </w:rPr>
              <w:t>-</w:t>
            </w:r>
          </w:p>
        </w:tc>
        <w:tc>
          <w:tcPr>
            <w:tcW w:w="319" w:type="pct"/>
            <w:vAlign w:val="center"/>
          </w:tcPr>
          <w:p w:rsidR="00CC2B9F" w:rsidRPr="008C20B8" w:rsidRDefault="00190C18" w:rsidP="00651C39">
            <w:pPr>
              <w:widowControl w:val="0"/>
              <w:spacing w:before="120" w:line="360" w:lineRule="auto"/>
              <w:jc w:val="center"/>
              <w:rPr>
                <w:rFonts w:eastAsia="Times New Roman"/>
                <w:bCs/>
                <w:sz w:val="16"/>
                <w:szCs w:val="16"/>
              </w:rPr>
            </w:pPr>
            <w:r w:rsidRPr="008C20B8">
              <w:rPr>
                <w:rFonts w:eastAsia="Times New Roman"/>
                <w:bCs/>
                <w:sz w:val="16"/>
                <w:szCs w:val="16"/>
              </w:rPr>
              <w:t>-</w:t>
            </w:r>
          </w:p>
        </w:tc>
      </w:tr>
      <w:tr w:rsidR="00CC2B9F" w:rsidRPr="008C20B8" w:rsidTr="00642072">
        <w:trPr>
          <w:jc w:val="center"/>
        </w:trPr>
        <w:tc>
          <w:tcPr>
            <w:tcW w:w="284" w:type="pct"/>
            <w:vAlign w:val="center"/>
          </w:tcPr>
          <w:p w:rsidR="00CC2B9F" w:rsidRPr="008C20B8" w:rsidRDefault="00CC2B9F" w:rsidP="00651C39">
            <w:pPr>
              <w:pStyle w:val="TableParagraph"/>
              <w:spacing w:before="120" w:line="360" w:lineRule="auto"/>
              <w:jc w:val="center"/>
              <w:rPr>
                <w:b/>
                <w:sz w:val="16"/>
                <w:szCs w:val="16"/>
              </w:rPr>
            </w:pPr>
            <w:r w:rsidRPr="008C20B8">
              <w:rPr>
                <w:b/>
                <w:sz w:val="16"/>
                <w:szCs w:val="16"/>
              </w:rPr>
              <w:t>CO5</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CC2B9F" w:rsidRPr="008C20B8" w:rsidRDefault="00190C18" w:rsidP="00651C39">
            <w:pPr>
              <w:widowControl w:val="0"/>
              <w:spacing w:before="120" w:line="360" w:lineRule="auto"/>
              <w:jc w:val="center"/>
              <w:rPr>
                <w:rFonts w:eastAsia="Times New Roman"/>
                <w:bCs/>
                <w:sz w:val="16"/>
                <w:szCs w:val="16"/>
              </w:rPr>
            </w:pPr>
            <w:r w:rsidRPr="008C20B8">
              <w:rPr>
                <w:rFonts w:eastAsia="Times New Roman"/>
                <w:bCs/>
                <w:sz w:val="16"/>
                <w:szCs w:val="16"/>
              </w:rPr>
              <w:t>3</w:t>
            </w:r>
          </w:p>
        </w:tc>
        <w:tc>
          <w:tcPr>
            <w:tcW w:w="319" w:type="pct"/>
            <w:vAlign w:val="center"/>
          </w:tcPr>
          <w:p w:rsidR="00CC2B9F" w:rsidRPr="008C20B8" w:rsidRDefault="00190C18" w:rsidP="00651C39">
            <w:pPr>
              <w:widowControl w:val="0"/>
              <w:spacing w:before="120" w:line="360" w:lineRule="auto"/>
              <w:jc w:val="center"/>
              <w:rPr>
                <w:rFonts w:eastAsia="Times New Roman"/>
                <w:bCs/>
                <w:sz w:val="16"/>
                <w:szCs w:val="16"/>
              </w:rPr>
            </w:pPr>
            <w:r w:rsidRPr="008C20B8">
              <w:rPr>
                <w:rFonts w:eastAsia="Times New Roman"/>
                <w:bCs/>
                <w:sz w:val="16"/>
                <w:szCs w:val="16"/>
              </w:rPr>
              <w:t>-</w:t>
            </w:r>
          </w:p>
        </w:tc>
      </w:tr>
    </w:tbl>
    <w:p w:rsidR="00405712" w:rsidRDefault="007F4EF8" w:rsidP="00651C39">
      <w:pPr>
        <w:pStyle w:val="BodyA"/>
        <w:widowControl w:val="0"/>
        <w:spacing w:before="120" w:line="360" w:lineRule="auto"/>
        <w:jc w:val="center"/>
        <w:rPr>
          <w:rFonts w:ascii="Times New Roman" w:eastAsia="Times New Roman" w:hAnsi="Times New Roman" w:cs="Times New Roman"/>
          <w:bCs/>
          <w:color w:val="auto"/>
          <w:szCs w:val="24"/>
        </w:rPr>
      </w:pPr>
      <w:r w:rsidRPr="008C20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450"/>
        <w:gridCol w:w="464"/>
      </w:tblGrid>
      <w:tr w:rsidR="00EF6C43" w:rsidRPr="00B26F6D" w:rsidTr="00EF6C4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6C43" w:rsidRPr="00B26F6D" w:rsidRDefault="00EF6C43" w:rsidP="008C20B8">
            <w:pPr>
              <w:spacing w:line="360" w:lineRule="auto"/>
              <w:jc w:val="center"/>
              <w:rPr>
                <w:rStyle w:val="fontstyle01"/>
                <w:rFonts w:ascii="Times New Roman" w:hAnsi="Times New Roman" w:cs="Times New Roman"/>
                <w:b/>
                <w:color w:val="auto"/>
                <w:sz w:val="24"/>
                <w:szCs w:val="24"/>
              </w:rPr>
            </w:pPr>
            <w:r w:rsidRPr="00B26F6D">
              <w:rPr>
                <w:rStyle w:val="fontstyle01"/>
                <w:rFonts w:ascii="Times New Roman" w:hAnsi="Times New Roman" w:cs="Times New Roman"/>
                <w:b/>
                <w:color w:val="auto"/>
                <w:sz w:val="24"/>
                <w:szCs w:val="24"/>
              </w:rPr>
              <w:t>ARCHITECTURAL WORKSHOP – MODEL MAKING</w:t>
            </w:r>
          </w:p>
          <w:p w:rsidR="00EF6C43" w:rsidRPr="00B26F6D" w:rsidRDefault="00EF6C43" w:rsidP="008C20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21</w:t>
            </w:r>
            <w:r w:rsidR="00443CF2" w:rsidRPr="00B26F6D">
              <w:rPr>
                <w:rFonts w:ascii="Times New Roman" w:hAnsi="Times New Roman" w:cs="Times New Roman"/>
                <w:b/>
                <w:sz w:val="24"/>
                <w:szCs w:val="24"/>
              </w:rPr>
              <w:t>08</w:t>
            </w:r>
            <w:r w:rsidRPr="00B26F6D">
              <w:rPr>
                <w:rFonts w:ascii="Times New Roman" w:hAnsi="Times New Roman" w:cs="Times New Roman"/>
                <w:b/>
                <w:sz w:val="24"/>
                <w:szCs w:val="24"/>
              </w:rPr>
              <w:t>)</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EF6C43" w:rsidRPr="00B26F6D" w:rsidRDefault="00EF6C43"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EF6C43" w:rsidRPr="00B26F6D" w:rsidTr="00EF6C4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1283"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ListParagraph"/>
        <w:spacing w:line="360" w:lineRule="auto"/>
        <w:ind w:left="0"/>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 xml:space="preserve">The aim of this course is to provide the foundation, knowledge and skills needed to work in Carpentry &amp; Model Making. The course covers </w:t>
      </w:r>
      <w:r w:rsidR="00222253" w:rsidRPr="00B26F6D">
        <w:rPr>
          <w:rFonts w:ascii="Times New Roman" w:hAnsi="Times New Roman" w:cs="Times New Roman"/>
          <w:bCs/>
          <w:iCs/>
          <w:sz w:val="24"/>
          <w:szCs w:val="24"/>
          <w:shd w:val="clear" w:color="auto" w:fill="FFFFFF"/>
        </w:rPr>
        <w:t>modeling</w:t>
      </w:r>
      <w:r w:rsidRPr="00B26F6D">
        <w:rPr>
          <w:rFonts w:ascii="Times New Roman" w:hAnsi="Times New Roman" w:cs="Times New Roman"/>
          <w:bCs/>
          <w:iCs/>
          <w:sz w:val="24"/>
          <w:szCs w:val="24"/>
          <w:shd w:val="clear" w:color="auto" w:fill="FFFFFF"/>
        </w:rPr>
        <w:t xml:space="preserve"> aspects with the focus on understanding the scale and proportions. The </w:t>
      </w:r>
      <w:r w:rsidR="00222253" w:rsidRPr="00B26F6D">
        <w:rPr>
          <w:rFonts w:ascii="Times New Roman" w:hAnsi="Times New Roman" w:cs="Times New Roman"/>
          <w:bCs/>
          <w:iCs/>
          <w:sz w:val="24"/>
          <w:szCs w:val="24"/>
          <w:shd w:val="clear" w:color="auto" w:fill="FFFFFF"/>
        </w:rPr>
        <w:t>modeling</w:t>
      </w:r>
      <w:r w:rsidRPr="00B26F6D">
        <w:rPr>
          <w:rFonts w:ascii="Times New Roman" w:hAnsi="Times New Roman" w:cs="Times New Roman"/>
          <w:bCs/>
          <w:iCs/>
          <w:sz w:val="24"/>
          <w:szCs w:val="24"/>
          <w:shd w:val="clear" w:color="auto" w:fill="FFFFFF"/>
        </w:rPr>
        <w:t xml:space="preserve"> making can be taught using various materials in a workshop-based activity.  The students would produce/create several 3D, Architectural Designs and experimental innovative aspects to create unique visual presentation of specializing in the subject.</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The objective of this course is</w:t>
      </w:r>
    </w:p>
    <w:p w:rsidR="00277F91" w:rsidRPr="00B26F6D" w:rsidRDefault="00277F91" w:rsidP="00B26F6D">
      <w:pPr>
        <w:pStyle w:val="BodyA"/>
        <w:numPr>
          <w:ilvl w:val="0"/>
          <w:numId w:val="11"/>
        </w:numPr>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To teach the modelling aspects with the focus on understanding the scale and proportions.</w:t>
      </w:r>
    </w:p>
    <w:p w:rsidR="00277F91" w:rsidRPr="00B26F6D" w:rsidRDefault="00277F91" w:rsidP="00B26F6D">
      <w:pPr>
        <w:pStyle w:val="BodyA"/>
        <w:numPr>
          <w:ilvl w:val="0"/>
          <w:numId w:val="11"/>
        </w:numPr>
        <w:spacing w:line="360" w:lineRule="auto"/>
        <w:jc w:val="both"/>
        <w:rPr>
          <w:rFonts w:ascii="Times New Roman" w:hAnsi="Times New Roman" w:cs="Times New Roman"/>
          <w:b/>
          <w:bCs/>
          <w:color w:val="auto"/>
          <w:sz w:val="24"/>
          <w:szCs w:val="24"/>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To guide students in modelling making can be taught using various materials in a workshop-based activity.</w:t>
      </w:r>
    </w:p>
    <w:p w:rsidR="00EF6C43" w:rsidRPr="00B26F6D" w:rsidRDefault="00EF6C43" w:rsidP="00B26F6D">
      <w:pPr>
        <w:pStyle w:val="BodyA"/>
        <w:numPr>
          <w:ilvl w:val="0"/>
          <w:numId w:val="11"/>
        </w:numPr>
        <w:spacing w:line="360" w:lineRule="auto"/>
        <w:jc w:val="both"/>
        <w:rPr>
          <w:rFonts w:ascii="Times New Roman" w:hAnsi="Times New Roman" w:cs="Times New Roman"/>
          <w:b/>
          <w:bCs/>
          <w:color w:val="auto"/>
          <w:sz w:val="24"/>
          <w:szCs w:val="24"/>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 xml:space="preserve">To </w:t>
      </w:r>
      <w:r w:rsidR="00443CF2"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familiarize students with different types of materials and manufacturing techniques for creating art forms/models.</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443CF2" w:rsidRPr="00B26F6D">
        <w:rPr>
          <w:rFonts w:ascii="Times New Roman" w:eastAsia="Calibri" w:hAnsi="Times New Roman" w:cs="Times New Roman"/>
          <w:sz w:val="24"/>
          <w:szCs w:val="24"/>
        </w:rPr>
        <w:t>Sensitize the usage of various materials for production of art work</w:t>
      </w:r>
      <w:r w:rsidRPr="00B26F6D">
        <w:rPr>
          <w:rFonts w:ascii="Times New Roman" w:eastAsia="Calibri" w:hAnsi="Times New Roman" w:cs="Times New Roman"/>
          <w:sz w:val="24"/>
          <w:szCs w:val="24"/>
        </w:rPr>
        <w:t>.</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Develop conceptual idea and create 3D from layout.</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Workshop</w:t>
            </w:r>
          </w:p>
          <w:p w:rsidR="00EF6C43" w:rsidRPr="00B26F6D" w:rsidRDefault="00EF6C43" w:rsidP="00B26F6D">
            <w:pPr>
              <w:tabs>
                <w:tab w:val="left" w:pos="252"/>
              </w:tabs>
              <w:spacing w:line="360" w:lineRule="auto"/>
              <w:jc w:val="both"/>
              <w:rPr>
                <w:color w:val="000000"/>
                <w:sz w:val="24"/>
                <w:szCs w:val="24"/>
              </w:rPr>
            </w:pPr>
            <w:r w:rsidRPr="00B26F6D">
              <w:rPr>
                <w:color w:val="000000"/>
                <w:sz w:val="24"/>
                <w:szCs w:val="24"/>
              </w:rPr>
              <w:t>Understanding the qualities of different materials</w:t>
            </w:r>
            <w:r w:rsidRPr="00B26F6D">
              <w:rPr>
                <w:b/>
                <w:bCs/>
                <w:color w:val="000000"/>
                <w:sz w:val="24"/>
                <w:szCs w:val="24"/>
              </w:rPr>
              <w:t xml:space="preserve">, </w:t>
            </w:r>
            <w:r w:rsidRPr="00B26F6D">
              <w:rPr>
                <w:color w:val="000000"/>
                <w:sz w:val="24"/>
                <w:szCs w:val="24"/>
              </w:rPr>
              <w:t>Different types of joints on model making</w:t>
            </w:r>
          </w:p>
          <w:p w:rsidR="00EF6C43" w:rsidRPr="00B26F6D" w:rsidRDefault="00EF6C43" w:rsidP="00B26F6D">
            <w:pPr>
              <w:tabs>
                <w:tab w:val="left" w:pos="252"/>
              </w:tabs>
              <w:spacing w:line="360" w:lineRule="auto"/>
              <w:jc w:val="both"/>
              <w:rPr>
                <w:color w:val="000000"/>
                <w:sz w:val="24"/>
                <w:szCs w:val="24"/>
              </w:rPr>
            </w:pPr>
            <w:r w:rsidRPr="00B26F6D">
              <w:rPr>
                <w:color w:val="000000"/>
                <w:sz w:val="24"/>
                <w:szCs w:val="24"/>
              </w:rPr>
              <w:t>Use of different types of materials – paper, thermocol, clay, wood, P.O.P. etc with different combinations</w:t>
            </w:r>
          </w:p>
          <w:p w:rsidR="00277F91" w:rsidRPr="00B26F6D" w:rsidRDefault="00EF6C43" w:rsidP="00B26F6D">
            <w:pPr>
              <w:spacing w:line="360" w:lineRule="auto"/>
              <w:jc w:val="both"/>
              <w:rPr>
                <w:color w:val="000000"/>
                <w:sz w:val="24"/>
                <w:szCs w:val="24"/>
              </w:rPr>
            </w:pPr>
            <w:r w:rsidRPr="00B26F6D">
              <w:rPr>
                <w:color w:val="000000"/>
                <w:sz w:val="24"/>
                <w:szCs w:val="24"/>
              </w:rPr>
              <w:t>Use of Colors in model making</w:t>
            </w:r>
          </w:p>
        </w:tc>
        <w:tc>
          <w:tcPr>
            <w:tcW w:w="570"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2: </w:t>
            </w:r>
            <w:r w:rsidRPr="00B26F6D">
              <w:rPr>
                <w:rFonts w:ascii="Times New Roman" w:eastAsiaTheme="minorHAnsi" w:hAnsi="Times New Roman" w:cs="Times New Roman"/>
                <w:b/>
                <w:bCs/>
                <w:color w:val="auto"/>
                <w:sz w:val="24"/>
                <w:szCs w:val="24"/>
                <w:bdr w:val="none" w:sz="0" w:space="0" w:color="auto"/>
                <w:lang w:eastAsia="en-US"/>
              </w:rPr>
              <w:t>3-D forms</w:t>
            </w:r>
          </w:p>
          <w:p w:rsidR="00277F91" w:rsidRPr="00B26F6D" w:rsidRDefault="00EF6C43" w:rsidP="00B26F6D">
            <w:pPr>
              <w:spacing w:line="360" w:lineRule="auto"/>
              <w:jc w:val="both"/>
              <w:rPr>
                <w:color w:val="000000"/>
                <w:sz w:val="24"/>
                <w:szCs w:val="24"/>
              </w:rPr>
            </w:pPr>
            <w:r w:rsidRPr="00B26F6D">
              <w:rPr>
                <w:color w:val="000000"/>
                <w:sz w:val="24"/>
                <w:szCs w:val="24"/>
              </w:rPr>
              <w:t>Creation of different 3-D forms to make model</w:t>
            </w:r>
          </w:p>
        </w:tc>
        <w:tc>
          <w:tcPr>
            <w:tcW w:w="570"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 L5</w:t>
            </w:r>
          </w:p>
        </w:tc>
        <w:tc>
          <w:tcPr>
            <w:tcW w:w="579"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22253" w:rsidP="00B26F6D">
      <w:pPr>
        <w:pStyle w:val="BodyA"/>
        <w:spacing w:line="360"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lang w:val="nl-NL"/>
        </w:rPr>
        <w:t>Text &amp;</w:t>
      </w:r>
      <w:r w:rsidR="00277F91" w:rsidRPr="00B26F6D">
        <w:rPr>
          <w:rFonts w:ascii="Times New Roman" w:hAnsi="Times New Roman" w:cs="Times New Roman"/>
          <w:b/>
          <w:bCs/>
          <w:color w:val="auto"/>
          <w:sz w:val="24"/>
          <w:szCs w:val="24"/>
          <w:lang w:val="nl-NL"/>
        </w:rPr>
        <w:t>Reference Books:</w:t>
      </w:r>
    </w:p>
    <w:p w:rsidR="00277F91" w:rsidRPr="00B26F6D" w:rsidRDefault="00277F91" w:rsidP="00F001DB">
      <w:pPr>
        <w:pStyle w:val="BodyA"/>
        <w:numPr>
          <w:ilvl w:val="0"/>
          <w:numId w:val="152"/>
        </w:numPr>
        <w:spacing w:line="360"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Congdon, R.T. (First Edition 2010). </w:t>
      </w:r>
      <w:r w:rsidRPr="00B26F6D">
        <w:rPr>
          <w:rFonts w:ascii="Times New Roman" w:eastAsia="Times New Roman" w:hAnsi="Times New Roman" w:cs="Times New Roman"/>
          <w:bCs/>
          <w:i/>
          <w:color w:val="auto"/>
          <w:sz w:val="24"/>
          <w:szCs w:val="24"/>
        </w:rPr>
        <w:t>Architectural Model Building: Tools, Techniques and Materials</w:t>
      </w:r>
      <w:r w:rsidRPr="00B26F6D">
        <w:rPr>
          <w:rFonts w:ascii="Times New Roman" w:eastAsia="Times New Roman" w:hAnsi="Times New Roman" w:cs="Times New Roman"/>
          <w:bCs/>
          <w:color w:val="auto"/>
          <w:sz w:val="24"/>
          <w:szCs w:val="24"/>
        </w:rPr>
        <w:t>: Fairchild Books</w:t>
      </w:r>
    </w:p>
    <w:p w:rsidR="00277F91" w:rsidRPr="00B26F6D" w:rsidRDefault="00277F91" w:rsidP="00F001DB">
      <w:pPr>
        <w:pStyle w:val="BodyA"/>
        <w:numPr>
          <w:ilvl w:val="0"/>
          <w:numId w:val="152"/>
        </w:numPr>
        <w:spacing w:line="360"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Janke, Rolf. (First Edition 1968). </w:t>
      </w:r>
      <w:r w:rsidRPr="00B26F6D">
        <w:rPr>
          <w:rFonts w:ascii="Times New Roman" w:eastAsia="Times New Roman" w:hAnsi="Times New Roman" w:cs="Times New Roman"/>
          <w:bCs/>
          <w:i/>
          <w:color w:val="auto"/>
          <w:sz w:val="24"/>
          <w:szCs w:val="24"/>
        </w:rPr>
        <w:t>Architectural Models</w:t>
      </w:r>
      <w:r w:rsidRPr="00B26F6D">
        <w:rPr>
          <w:rFonts w:ascii="Times New Roman" w:eastAsia="Times New Roman" w:hAnsi="Times New Roman" w:cs="Times New Roman"/>
          <w:bCs/>
          <w:color w:val="auto"/>
          <w:sz w:val="24"/>
          <w:szCs w:val="24"/>
        </w:rPr>
        <w:t>: Frederick A. Praeger.</w:t>
      </w:r>
    </w:p>
    <w:p w:rsidR="00277F91" w:rsidRPr="00B26F6D" w:rsidRDefault="00277F91" w:rsidP="00F001DB">
      <w:pPr>
        <w:pStyle w:val="BodyA"/>
        <w:numPr>
          <w:ilvl w:val="0"/>
          <w:numId w:val="152"/>
        </w:numPr>
        <w:spacing w:line="360"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Taylor, J.R. (1971). </w:t>
      </w:r>
      <w:r w:rsidRPr="00B26F6D">
        <w:rPr>
          <w:rFonts w:ascii="Times New Roman" w:eastAsia="Times New Roman" w:hAnsi="Times New Roman" w:cs="Times New Roman"/>
          <w:bCs/>
          <w:i/>
          <w:color w:val="auto"/>
          <w:sz w:val="24"/>
          <w:szCs w:val="24"/>
        </w:rPr>
        <w:t>Model Building for Architects and Engineers</w:t>
      </w:r>
      <w:r w:rsidRPr="00B26F6D">
        <w:rPr>
          <w:rFonts w:ascii="Times New Roman" w:eastAsia="Times New Roman" w:hAnsi="Times New Roman" w:cs="Times New Roman"/>
          <w:bCs/>
          <w:color w:val="auto"/>
          <w:sz w:val="24"/>
          <w:szCs w:val="24"/>
        </w:rPr>
        <w:t>: McGraw-Hill Inc.</w:t>
      </w:r>
    </w:p>
    <w:p w:rsidR="00277F91" w:rsidRPr="00B26F6D" w:rsidRDefault="00277F91" w:rsidP="00F001DB">
      <w:pPr>
        <w:pStyle w:val="BodyA"/>
        <w:numPr>
          <w:ilvl w:val="0"/>
          <w:numId w:val="152"/>
        </w:numPr>
        <w:spacing w:line="360"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Werner, Megan. (First Edition 2011). </w:t>
      </w:r>
      <w:r w:rsidRPr="00B26F6D">
        <w:rPr>
          <w:rFonts w:ascii="Times New Roman" w:eastAsia="Times New Roman" w:hAnsi="Times New Roman" w:cs="Times New Roman"/>
          <w:bCs/>
          <w:i/>
          <w:color w:val="auto"/>
          <w:sz w:val="24"/>
          <w:szCs w:val="24"/>
        </w:rPr>
        <w:t>Model Making</w:t>
      </w:r>
      <w:r w:rsidRPr="00B26F6D">
        <w:rPr>
          <w:rFonts w:ascii="Times New Roman" w:eastAsia="Times New Roman" w:hAnsi="Times New Roman" w:cs="Times New Roman"/>
          <w:bCs/>
          <w:color w:val="auto"/>
          <w:sz w:val="24"/>
          <w:szCs w:val="24"/>
        </w:rPr>
        <w:t>: Princeton Architectural Press.</w:t>
      </w:r>
    </w:p>
    <w:p w:rsidR="00277F91" w:rsidRPr="00B26F6D" w:rsidRDefault="00277F91" w:rsidP="00B26F6D">
      <w:pPr>
        <w:pStyle w:val="BodyText"/>
        <w:spacing w:after="0" w:line="360" w:lineRule="auto"/>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443CF2" w:rsidRPr="00B26F6D" w:rsidRDefault="00443CF2" w:rsidP="00B26F6D">
      <w:pPr>
        <w:pStyle w:val="BodyA"/>
        <w:spacing w:line="360" w:lineRule="auto"/>
        <w:jc w:val="both"/>
        <w:rPr>
          <w:rFonts w:ascii="Times New Roman" w:hAnsi="Times New Roman" w:cs="Times New Roman"/>
          <w:b/>
          <w:bCs/>
          <w:color w:val="auto"/>
          <w:sz w:val="24"/>
          <w:szCs w:val="24"/>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95"/>
        <w:gridCol w:w="1395"/>
        <w:gridCol w:w="1395"/>
        <w:gridCol w:w="1395"/>
        <w:gridCol w:w="1395"/>
      </w:tblGrid>
      <w:tr w:rsidR="00443CF2" w:rsidRPr="00B26F6D" w:rsidTr="00642072">
        <w:trPr>
          <w:trHeight w:val="241"/>
        </w:trPr>
        <w:tc>
          <w:tcPr>
            <w:tcW w:w="2160" w:type="dxa"/>
          </w:tcPr>
          <w:p w:rsidR="00443CF2" w:rsidRPr="00B26F6D" w:rsidRDefault="00443CF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443CF2" w:rsidRPr="00B26F6D" w:rsidTr="00642072">
        <w:trPr>
          <w:trHeight w:val="150"/>
        </w:trPr>
        <w:tc>
          <w:tcPr>
            <w:tcW w:w="2160" w:type="dxa"/>
          </w:tcPr>
          <w:p w:rsidR="00443CF2" w:rsidRPr="00B26F6D" w:rsidRDefault="00443CF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20</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443CF2" w:rsidRPr="008C20B8" w:rsidRDefault="00443CF2" w:rsidP="008C20B8">
      <w:pPr>
        <w:pStyle w:val="BodyA"/>
        <w:spacing w:before="120" w:line="360" w:lineRule="auto"/>
        <w:jc w:val="center"/>
        <w:rPr>
          <w:rFonts w:ascii="Times New Roman" w:eastAsia="Times New Roman" w:hAnsi="Times New Roman" w:cs="Times New Roman"/>
          <w:bCs/>
          <w:color w:val="auto"/>
          <w:szCs w:val="24"/>
        </w:rPr>
      </w:pPr>
      <w:r w:rsidRPr="008C20B8">
        <w:rPr>
          <w:rFonts w:ascii="Times New Roman" w:hAnsi="Times New Roman" w:cs="Times New Roman"/>
          <w:color w:val="auto"/>
          <w:szCs w:val="24"/>
        </w:rPr>
        <w:t>A: Attendance; P: Presentation; CT: Class Test</w:t>
      </w:r>
      <w:r w:rsidRPr="008C20B8">
        <w:rPr>
          <w:rFonts w:ascii="Times New Roman" w:eastAsia="Times New Roman" w:hAnsi="Times New Roman" w:cs="Times New Roman"/>
          <w:bCs/>
          <w:color w:val="auto"/>
          <w:szCs w:val="24"/>
        </w:rPr>
        <w:t>; EE:End Semester Examination</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lastRenderedPageBreak/>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8C20B8" w:rsidTr="006D3C57">
        <w:trPr>
          <w:jc w:val="center"/>
        </w:trPr>
        <w:tc>
          <w:tcPr>
            <w:tcW w:w="284" w:type="pct"/>
            <w:vAlign w:val="center"/>
          </w:tcPr>
          <w:p w:rsidR="00277F91" w:rsidRPr="008C20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PO4</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PO5</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PO6</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PO7</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PO8</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PO9</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PO10</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PSO1</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PSO3</w:t>
            </w:r>
          </w:p>
        </w:tc>
        <w:tc>
          <w:tcPr>
            <w:tcW w:w="319"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PSO4</w:t>
            </w:r>
          </w:p>
        </w:tc>
      </w:tr>
      <w:tr w:rsidR="00277F91" w:rsidRPr="008C20B8" w:rsidTr="006D3C57">
        <w:trPr>
          <w:jc w:val="center"/>
        </w:trPr>
        <w:tc>
          <w:tcPr>
            <w:tcW w:w="284" w:type="pct"/>
            <w:vAlign w:val="center"/>
          </w:tcPr>
          <w:p w:rsidR="00277F91" w:rsidRPr="008C20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CO1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277F91" w:rsidRPr="008C20B8" w:rsidRDefault="006C3E4D"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19"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r>
      <w:tr w:rsidR="00277F91" w:rsidRPr="008C20B8" w:rsidTr="006D3C57">
        <w:trPr>
          <w:jc w:val="center"/>
        </w:trPr>
        <w:tc>
          <w:tcPr>
            <w:tcW w:w="284" w:type="pct"/>
            <w:vAlign w:val="center"/>
          </w:tcPr>
          <w:p w:rsidR="00277F91" w:rsidRPr="008C20B8" w:rsidRDefault="00277F91" w:rsidP="00B26F6D">
            <w:pPr>
              <w:pStyle w:val="TableParagraph"/>
              <w:spacing w:before="120" w:line="360" w:lineRule="auto"/>
              <w:jc w:val="both"/>
              <w:rPr>
                <w:b/>
                <w:sz w:val="16"/>
                <w:szCs w:val="16"/>
              </w:rPr>
            </w:pPr>
            <w:r w:rsidRPr="008C20B8">
              <w:rPr>
                <w:b/>
                <w:sz w:val="16"/>
                <w:szCs w:val="16"/>
              </w:rPr>
              <w:t>CO2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277F91" w:rsidRPr="008C20B8" w:rsidRDefault="006C3E4D"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2</w:t>
            </w:r>
          </w:p>
        </w:tc>
        <w:tc>
          <w:tcPr>
            <w:tcW w:w="319"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bl>
    <w:p w:rsidR="00277F91" w:rsidRPr="008C20B8" w:rsidRDefault="00277F91" w:rsidP="008C20B8">
      <w:pPr>
        <w:pStyle w:val="BodyA"/>
        <w:widowControl w:val="0"/>
        <w:spacing w:before="120" w:line="360" w:lineRule="auto"/>
        <w:jc w:val="center"/>
        <w:rPr>
          <w:rFonts w:ascii="Times New Roman" w:eastAsia="Times New Roman" w:hAnsi="Times New Roman" w:cs="Times New Roman"/>
          <w:bCs/>
          <w:color w:val="auto"/>
          <w:szCs w:val="24"/>
        </w:rPr>
      </w:pPr>
      <w:r w:rsidRPr="008C20B8">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pStyle w:val="ListParagraph"/>
        <w:spacing w:line="360" w:lineRule="auto"/>
        <w:jc w:val="both"/>
        <w:rPr>
          <w:rFonts w:ascii="Times New Roman" w:hAnsi="Times New Roman" w:cs="Times New Roman"/>
          <w:sz w:val="24"/>
          <w:szCs w:val="24"/>
        </w:rPr>
      </w:pPr>
    </w:p>
    <w:p w:rsidR="006D3C57" w:rsidRPr="00B26F6D" w:rsidRDefault="006D3C57"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539"/>
        <w:gridCol w:w="375"/>
      </w:tblGrid>
      <w:tr w:rsidR="00D66665" w:rsidRPr="00B26F6D" w:rsidTr="00D666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665" w:rsidRPr="00B26F6D" w:rsidRDefault="00D66665" w:rsidP="008C20B8">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DESIGN – II</w:t>
            </w:r>
          </w:p>
          <w:p w:rsidR="00D66665" w:rsidRPr="00B26F6D" w:rsidRDefault="00D66665" w:rsidP="008C20B8">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2201</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tcPr>
          <w:p w:rsidR="00D66665" w:rsidRPr="00B26F6D" w:rsidRDefault="00D66665"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D66665" w:rsidRPr="00B26F6D" w:rsidTr="00D666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39" w:type="dxa"/>
            <w:tcBorders>
              <w:top w:val="single" w:sz="4" w:space="0" w:color="000000"/>
              <w:left w:val="single" w:sz="4" w:space="0" w:color="000000"/>
              <w:bottom w:val="single" w:sz="4" w:space="0" w:color="000000"/>
              <w:right w:val="single" w:sz="4" w:space="0" w:color="000000"/>
            </w:tcBorders>
          </w:tcPr>
          <w:p w:rsidR="00D66665" w:rsidRPr="00B26F6D" w:rsidRDefault="00D66665"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5</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w:t>
            </w:r>
          </w:p>
        </w:tc>
      </w:tr>
    </w:tbl>
    <w:p w:rsidR="00651C39" w:rsidRDefault="00651C39" w:rsidP="00B26F6D">
      <w:pPr>
        <w:spacing w:line="360" w:lineRule="auto"/>
        <w:jc w:val="both"/>
        <w:rPr>
          <w:rFonts w:ascii="Times New Roman" w:hAnsi="Times New Roman" w:cs="Times New Roman"/>
          <w:b/>
          <w:sz w:val="24"/>
          <w:szCs w:val="24"/>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aim of this subject is to familiarize the students with architectural design process through small scale projects of human habitat. The design activity will be limited to the level of visual composition of architectural spaces considering human activity and anthropometry, building material exploration, colour etc. The projects would connect horizontal circulation reflecting their creative approach drawn from data analysis and climatic consideration to the physical setting. </w:t>
      </w:r>
    </w:p>
    <w:p w:rsidR="006D3C57" w:rsidRPr="00B26F6D" w:rsidRDefault="006D3C57" w:rsidP="00B26F6D">
      <w:pPr>
        <w:spacing w:line="360" w:lineRule="auto"/>
        <w:jc w:val="both"/>
        <w:rPr>
          <w:rFonts w:ascii="Times New Roman" w:hAnsi="Times New Roman" w:cs="Times New Roman"/>
          <w:sz w:val="24"/>
          <w:szCs w:val="24"/>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6D3C57"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6D3C57" w:rsidRPr="00B26F6D" w:rsidRDefault="006D3C57" w:rsidP="00B26F6D">
      <w:pPr>
        <w:numPr>
          <w:ilvl w:val="0"/>
          <w:numId w:val="1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involve students in a design project(s) that will involve simple space planning and the understanding of the functional aspects of good design. </w:t>
      </w:r>
    </w:p>
    <w:p w:rsidR="006D3C57" w:rsidRPr="00B26F6D" w:rsidRDefault="006D3C57" w:rsidP="00B26F6D">
      <w:pPr>
        <w:numPr>
          <w:ilvl w:val="0"/>
          <w:numId w:val="1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involve students in a small scale building project(s) which will sensitize them to intelligent planning that is responsive to the environmental context.</w:t>
      </w:r>
    </w:p>
    <w:p w:rsidR="006D3C57" w:rsidRPr="00B26F6D" w:rsidRDefault="006D3C57" w:rsidP="00B26F6D">
      <w:pPr>
        <w:numPr>
          <w:ilvl w:val="0"/>
          <w:numId w:val="1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involve students in building case study by choosing appropriate examples to enable them to formulate and concretize their concepts</w:t>
      </w:r>
    </w:p>
    <w:p w:rsidR="006D3C57" w:rsidRPr="00B26F6D" w:rsidRDefault="006D3C57" w:rsidP="00B26F6D">
      <w:pPr>
        <w:numPr>
          <w:ilvl w:val="0"/>
          <w:numId w:val="1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enable the presentation of concepts through various modes and techniques that will move constantly between 2D representation and 3D modeling</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p>
    <w:p w:rsidR="006D3C57" w:rsidRPr="00B26F6D" w:rsidRDefault="006D3C57"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ab/>
        <w:t>Discuss the parameters and process of development of site planning.</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lastRenderedPageBreak/>
        <w:t>CO2:</w:t>
      </w:r>
      <w:r w:rsidRPr="00B26F6D">
        <w:rPr>
          <w:rFonts w:ascii="Times New Roman" w:hAnsi="Times New Roman" w:cs="Times New Roman"/>
          <w:b/>
          <w:sz w:val="24"/>
          <w:szCs w:val="24"/>
        </w:rPr>
        <w:tab/>
      </w:r>
      <w:r w:rsidRPr="00B26F6D">
        <w:rPr>
          <w:rFonts w:ascii="Times New Roman" w:hAnsi="Times New Roman" w:cs="Times New Roman"/>
          <w:sz w:val="24"/>
          <w:szCs w:val="24"/>
        </w:rPr>
        <w:t>Design vertical as well as horizontal facilities in a built environment giving aesthetic sense to the building.</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 xml:space="preserve">Design </w:t>
      </w:r>
      <w:r w:rsidR="00EE5403" w:rsidRPr="00B26F6D">
        <w:rPr>
          <w:rFonts w:ascii="Times New Roman" w:hAnsi="Times New Roman" w:cs="Times New Roman"/>
          <w:sz w:val="24"/>
          <w:szCs w:val="24"/>
        </w:rPr>
        <w:t>basic building forms through sketches, drawings and model.</w:t>
      </w:r>
    </w:p>
    <w:p w:rsidR="00EE5403"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ab/>
      </w:r>
      <w:r w:rsidR="00D66665" w:rsidRPr="00B26F6D">
        <w:rPr>
          <w:rFonts w:ascii="Times New Roman" w:hAnsi="Times New Roman" w:cs="Times New Roman"/>
          <w:sz w:val="24"/>
          <w:szCs w:val="24"/>
        </w:rPr>
        <w:t>Design a project that involves single floor plan with basic amenities.</w:t>
      </w:r>
    </w:p>
    <w:p w:rsidR="00D66665" w:rsidRPr="00B26F6D" w:rsidRDefault="00D66665"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CO5:</w:t>
      </w:r>
      <w:r w:rsidR="00F001DB">
        <w:rPr>
          <w:rFonts w:ascii="Times New Roman" w:hAnsi="Times New Roman" w:cs="Times New Roman"/>
          <w:sz w:val="24"/>
          <w:szCs w:val="24"/>
        </w:rPr>
        <w:tab/>
      </w:r>
      <w:r w:rsidRPr="00B26F6D">
        <w:rPr>
          <w:rFonts w:ascii="Times New Roman" w:hAnsi="Times New Roman" w:cs="Times New Roman"/>
          <w:sz w:val="24"/>
          <w:szCs w:val="24"/>
        </w:rPr>
        <w:t>Design a small scale project such as shop, snack bar, petrol bank, fire station, etc.</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6D3C57" w:rsidRPr="00B26F6D" w:rsidTr="006D3C57">
        <w:tc>
          <w:tcPr>
            <w:tcW w:w="3861"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D3C57" w:rsidRPr="00B26F6D" w:rsidTr="006D3C57">
        <w:tc>
          <w:tcPr>
            <w:tcW w:w="3861" w:type="pct"/>
            <w:vAlign w:val="center"/>
          </w:tcPr>
          <w:p w:rsidR="006D3C57" w:rsidRPr="00B26F6D" w:rsidRDefault="006D3C57" w:rsidP="00B26F6D">
            <w:pPr>
              <w:tabs>
                <w:tab w:val="left" w:pos="252"/>
              </w:tabs>
              <w:spacing w:line="360" w:lineRule="auto"/>
              <w:jc w:val="both"/>
              <w:rPr>
                <w:b/>
                <w:bCs/>
                <w:sz w:val="24"/>
                <w:szCs w:val="24"/>
              </w:rPr>
            </w:pPr>
            <w:r w:rsidRPr="00B26F6D">
              <w:rPr>
                <w:rFonts w:eastAsia="Times New Roman"/>
                <w:b/>
                <w:bCs/>
                <w:sz w:val="24"/>
                <w:szCs w:val="24"/>
              </w:rPr>
              <w:t xml:space="preserve">MODULE 1: </w:t>
            </w:r>
            <w:r w:rsidRPr="00B26F6D">
              <w:rPr>
                <w:b/>
                <w:bCs/>
                <w:sz w:val="24"/>
                <w:szCs w:val="24"/>
              </w:rPr>
              <w:t>Site Planning</w:t>
            </w:r>
          </w:p>
          <w:p w:rsidR="006D3C57" w:rsidRPr="00B26F6D" w:rsidRDefault="006D3C57" w:rsidP="00B26F6D">
            <w:pPr>
              <w:spacing w:line="360" w:lineRule="auto"/>
              <w:jc w:val="both"/>
              <w:rPr>
                <w:sz w:val="24"/>
                <w:szCs w:val="24"/>
              </w:rPr>
            </w:pPr>
            <w:r w:rsidRPr="00B26F6D">
              <w:rPr>
                <w:sz w:val="24"/>
                <w:szCs w:val="24"/>
              </w:rPr>
              <w:t>Introduction to Site Planning concept and techniques, Understanding the parameters and process of development of Site Planning</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6D3C57" w:rsidRPr="00B26F6D" w:rsidTr="006D3C57">
        <w:tc>
          <w:tcPr>
            <w:tcW w:w="3861" w:type="pct"/>
            <w:vAlign w:val="center"/>
          </w:tcPr>
          <w:p w:rsidR="006D3C57" w:rsidRPr="00B26F6D" w:rsidRDefault="006D3C57" w:rsidP="00B26F6D">
            <w:pPr>
              <w:tabs>
                <w:tab w:val="left" w:pos="252"/>
              </w:tabs>
              <w:spacing w:line="360" w:lineRule="auto"/>
              <w:jc w:val="both"/>
              <w:rPr>
                <w:rFonts w:eastAsia="Times New Roman"/>
                <w:b/>
                <w:bCs/>
                <w:sz w:val="24"/>
                <w:szCs w:val="24"/>
              </w:rPr>
            </w:pPr>
            <w:r w:rsidRPr="00B26F6D">
              <w:rPr>
                <w:rFonts w:eastAsia="Times New Roman"/>
                <w:b/>
                <w:bCs/>
                <w:sz w:val="24"/>
                <w:szCs w:val="24"/>
              </w:rPr>
              <w:t>MODULE2: Circulation and movement of Vehicles/Parking Spaces</w:t>
            </w:r>
          </w:p>
          <w:p w:rsidR="006D3C57" w:rsidRPr="00B26F6D" w:rsidRDefault="006D3C57" w:rsidP="00B26F6D">
            <w:pPr>
              <w:tabs>
                <w:tab w:val="left" w:pos="252"/>
              </w:tabs>
              <w:spacing w:line="360" w:lineRule="auto"/>
              <w:jc w:val="both"/>
              <w:rPr>
                <w:rFonts w:eastAsia="Times New Roman"/>
                <w:bCs/>
                <w:sz w:val="24"/>
                <w:szCs w:val="24"/>
              </w:rPr>
            </w:pPr>
            <w:r w:rsidRPr="00B26F6D">
              <w:rPr>
                <w:rFonts w:eastAsia="Times New Roman"/>
                <w:bCs/>
                <w:sz w:val="24"/>
                <w:szCs w:val="24"/>
              </w:rPr>
              <w:t>Horizontal and Vertical, pedestrian and vehicular with parking Facilities as well as to develop a semi-built form as per their aesthetic sense</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 L2</w:t>
            </w:r>
          </w:p>
        </w:tc>
        <w:tc>
          <w:tcPr>
            <w:tcW w:w="559" w:type="pct"/>
            <w:vAlign w:val="center"/>
          </w:tcPr>
          <w:p w:rsidR="006D3C57"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D66665" w:rsidRPr="00B26F6D" w:rsidTr="006D3C57">
        <w:tc>
          <w:tcPr>
            <w:tcW w:w="3861" w:type="pct"/>
            <w:vAlign w:val="center"/>
          </w:tcPr>
          <w:p w:rsidR="00D66665" w:rsidRPr="00B26F6D" w:rsidRDefault="00D66665" w:rsidP="00B26F6D">
            <w:pPr>
              <w:tabs>
                <w:tab w:val="left" w:pos="252"/>
              </w:tabs>
              <w:spacing w:line="360" w:lineRule="auto"/>
              <w:jc w:val="both"/>
              <w:rPr>
                <w:rFonts w:eastAsia="Times New Roman"/>
                <w:b/>
                <w:sz w:val="24"/>
                <w:szCs w:val="24"/>
              </w:rPr>
            </w:pPr>
            <w:r w:rsidRPr="00B26F6D">
              <w:rPr>
                <w:rFonts w:eastAsia="Times New Roman"/>
                <w:b/>
                <w:sz w:val="24"/>
                <w:szCs w:val="24"/>
              </w:rPr>
              <w:t>MODULE 3: Building Forms (Semi and fully built Structures)</w:t>
            </w:r>
          </w:p>
          <w:p w:rsidR="00D66665" w:rsidRPr="00B26F6D" w:rsidRDefault="00D66665" w:rsidP="00B26F6D">
            <w:pPr>
              <w:tabs>
                <w:tab w:val="left" w:pos="252"/>
              </w:tabs>
              <w:spacing w:line="360" w:lineRule="auto"/>
              <w:jc w:val="both"/>
              <w:rPr>
                <w:color w:val="000000"/>
                <w:sz w:val="24"/>
                <w:szCs w:val="24"/>
              </w:rPr>
            </w:pPr>
            <w:r w:rsidRPr="00B26F6D">
              <w:rPr>
                <w:color w:val="000000"/>
                <w:sz w:val="24"/>
                <w:szCs w:val="24"/>
              </w:rPr>
              <w:t>Basic building forms have to be studied through drawings, sketches and model. Multi user based design exercise to be developed to introduce the various complexities in design. Space frames and simple structural based buildings to be designed in confined space.</w:t>
            </w:r>
          </w:p>
        </w:tc>
        <w:tc>
          <w:tcPr>
            <w:tcW w:w="580" w:type="pct"/>
            <w:vAlign w:val="center"/>
          </w:tcPr>
          <w:p w:rsidR="00D66665"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D66665"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6D3C57" w:rsidRPr="00B26F6D" w:rsidTr="006D3C57">
        <w:tc>
          <w:tcPr>
            <w:tcW w:w="3861" w:type="pct"/>
            <w:vAlign w:val="center"/>
          </w:tcPr>
          <w:p w:rsidR="006D3C57" w:rsidRPr="00B26F6D" w:rsidRDefault="006D3C57" w:rsidP="00B26F6D">
            <w:pPr>
              <w:tabs>
                <w:tab w:val="left" w:pos="252"/>
              </w:tabs>
              <w:spacing w:line="360" w:lineRule="auto"/>
              <w:jc w:val="both"/>
              <w:rPr>
                <w:b/>
                <w:bCs/>
                <w:sz w:val="24"/>
                <w:szCs w:val="24"/>
              </w:rPr>
            </w:pPr>
            <w:r w:rsidRPr="00B26F6D">
              <w:rPr>
                <w:rFonts w:eastAsia="Times New Roman"/>
                <w:b/>
                <w:sz w:val="24"/>
                <w:szCs w:val="24"/>
              </w:rPr>
              <w:t xml:space="preserve">MODULE </w:t>
            </w:r>
            <w:r w:rsidR="00D66665" w:rsidRPr="00B26F6D">
              <w:rPr>
                <w:rFonts w:eastAsia="Times New Roman"/>
                <w:b/>
                <w:sz w:val="24"/>
                <w:szCs w:val="24"/>
              </w:rPr>
              <w:t>4</w:t>
            </w:r>
            <w:r w:rsidRPr="00B26F6D">
              <w:rPr>
                <w:rFonts w:eastAsia="Times New Roman"/>
                <w:b/>
                <w:sz w:val="24"/>
                <w:szCs w:val="24"/>
              </w:rPr>
              <w:t>:</w:t>
            </w:r>
            <w:r w:rsidRPr="00B26F6D">
              <w:rPr>
                <w:b/>
                <w:bCs/>
                <w:sz w:val="24"/>
                <w:szCs w:val="24"/>
              </w:rPr>
              <w:t xml:space="preserve"> Design Exercise –I</w:t>
            </w:r>
          </w:p>
          <w:p w:rsidR="006D3C57" w:rsidRPr="00B26F6D" w:rsidRDefault="00D66665" w:rsidP="00B26F6D">
            <w:pPr>
              <w:spacing w:line="360" w:lineRule="auto"/>
              <w:jc w:val="both"/>
              <w:rPr>
                <w:color w:val="000000"/>
                <w:sz w:val="24"/>
                <w:szCs w:val="24"/>
              </w:rPr>
            </w:pPr>
            <w:r w:rsidRPr="00B26F6D">
              <w:rPr>
                <w:color w:val="000000"/>
                <w:sz w:val="24"/>
                <w:szCs w:val="24"/>
              </w:rPr>
              <w:t>The suggested design exercise- I for the semester would be to develop a petrol station at the Noida- Greater Noida expresses way at a specified location incorporating petrol/ diesel filling pumps, Air filling station, Fast food take away counter, Small service station for minor repairs and other daily utilities.</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6D3C57"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14</w:t>
            </w:r>
          </w:p>
        </w:tc>
      </w:tr>
      <w:tr w:rsidR="006D3C57" w:rsidRPr="00B26F6D" w:rsidTr="006D3C57">
        <w:tc>
          <w:tcPr>
            <w:tcW w:w="3861" w:type="pct"/>
            <w:vAlign w:val="center"/>
          </w:tcPr>
          <w:p w:rsidR="006D3C57" w:rsidRPr="00B26F6D" w:rsidRDefault="006D3C57" w:rsidP="00B26F6D">
            <w:pPr>
              <w:tabs>
                <w:tab w:val="left" w:pos="252"/>
              </w:tabs>
              <w:spacing w:line="360" w:lineRule="auto"/>
              <w:jc w:val="both"/>
              <w:rPr>
                <w:rFonts w:eastAsia="Times New Roman"/>
                <w:b/>
                <w:sz w:val="24"/>
                <w:szCs w:val="24"/>
              </w:rPr>
            </w:pPr>
            <w:r w:rsidRPr="00B26F6D">
              <w:rPr>
                <w:rFonts w:eastAsia="Times New Roman"/>
                <w:b/>
                <w:sz w:val="24"/>
                <w:szCs w:val="24"/>
              </w:rPr>
              <w:t xml:space="preserve">MODULE </w:t>
            </w:r>
            <w:r w:rsidR="00D66665" w:rsidRPr="00B26F6D">
              <w:rPr>
                <w:rFonts w:eastAsia="Times New Roman"/>
                <w:b/>
                <w:sz w:val="24"/>
                <w:szCs w:val="24"/>
              </w:rPr>
              <w:t>5</w:t>
            </w:r>
            <w:r w:rsidRPr="00B26F6D">
              <w:rPr>
                <w:rFonts w:eastAsia="Times New Roman"/>
                <w:b/>
                <w:sz w:val="24"/>
                <w:szCs w:val="24"/>
              </w:rPr>
              <w:t>: Design Exercise – II</w:t>
            </w:r>
          </w:p>
          <w:p w:rsidR="006D3C57" w:rsidRPr="00B26F6D" w:rsidRDefault="00D66665" w:rsidP="00B26F6D">
            <w:pPr>
              <w:spacing w:line="360" w:lineRule="auto"/>
              <w:jc w:val="both"/>
              <w:rPr>
                <w:color w:val="000000"/>
                <w:sz w:val="24"/>
                <w:szCs w:val="24"/>
              </w:rPr>
            </w:pPr>
            <w:r w:rsidRPr="00B26F6D">
              <w:rPr>
                <w:color w:val="000000"/>
                <w:sz w:val="24"/>
                <w:szCs w:val="24"/>
              </w:rPr>
              <w:t>A commercial complex with 7-10 main retail activities designed and accommodated in one single space / plot with various supported activities. The suggested design exercise – II for the semester is a “Morning Daily Needs Mart” at the corner of residential colony catering few daily needs goods with the movement pattern resolved at various levels of design.</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20</w:t>
            </w:r>
          </w:p>
        </w:tc>
      </w:tr>
    </w:tbl>
    <w:p w:rsidR="006D3C57" w:rsidRPr="008C20B8" w:rsidRDefault="006D3C57" w:rsidP="00B26F6D">
      <w:pPr>
        <w:pStyle w:val="Default"/>
        <w:spacing w:line="360" w:lineRule="auto"/>
        <w:jc w:val="both"/>
        <w:rPr>
          <w:rFonts w:ascii="Times New Roman" w:hAnsi="Times New Roman" w:cs="Times New Roman"/>
          <w:i/>
          <w:iCs/>
          <w:color w:val="auto"/>
          <w:sz w:val="22"/>
        </w:rPr>
      </w:pPr>
      <w:r w:rsidRPr="008C20B8">
        <w:rPr>
          <w:rFonts w:ascii="Times New Roman" w:hAnsi="Times New Roman" w:cs="Times New Roman"/>
          <w:b/>
          <w:i/>
          <w:iCs/>
          <w:color w:val="auto"/>
          <w:sz w:val="22"/>
        </w:rPr>
        <w:lastRenderedPageBreak/>
        <w:t>*Bloom’s Level:</w:t>
      </w:r>
      <w:r w:rsidRPr="008C20B8">
        <w:rPr>
          <w:rFonts w:ascii="Times New Roman" w:hAnsi="Times New Roman" w:cs="Times New Roman"/>
          <w:i/>
          <w:iCs/>
          <w:color w:val="auto"/>
          <w:sz w:val="22"/>
        </w:rPr>
        <w:t xml:space="preserve"> L1-Knowledge; L2-Comprehension; L3-Application; L4:Analysis; L5:Synthesis, L6:Evaluation</w:t>
      </w: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p>
    <w:p w:rsidR="00D724E3" w:rsidRPr="00B26F6D" w:rsidRDefault="00D724E3"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Béjar, R., Latre, M. Á., Nogueras-Iso, J., Muro-Medrano, P. R., &amp;Zarazaga-Soria, F. J. (2009). </w:t>
      </w:r>
      <w:r w:rsidRPr="00B26F6D">
        <w:rPr>
          <w:rFonts w:ascii="Times New Roman" w:hAnsi="Times New Roman" w:cs="Times New Roman"/>
          <w:i/>
          <w:sz w:val="24"/>
          <w:szCs w:val="24"/>
          <w:shd w:val="clear" w:color="auto" w:fill="FFFFFF"/>
        </w:rPr>
        <w:t>An architectural style for spatial data infrastructures</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International Journal of Geographical Information Science</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23</w:t>
      </w:r>
      <w:r w:rsidRPr="00B26F6D">
        <w:rPr>
          <w:rFonts w:ascii="Times New Roman" w:hAnsi="Times New Roman" w:cs="Times New Roman"/>
          <w:sz w:val="24"/>
          <w:szCs w:val="24"/>
          <w:shd w:val="clear" w:color="auto" w:fill="FFFFFF"/>
        </w:rPr>
        <w:t>(3), 271–294. https://doi.org/10.1080/13658810801905282</w:t>
      </w:r>
    </w:p>
    <w:p w:rsidR="006D3C57" w:rsidRPr="00B26F6D" w:rsidRDefault="006D3C57" w:rsidP="008C20B8">
      <w:pPr>
        <w:pStyle w:val="Default"/>
        <w:numPr>
          <w:ilvl w:val="0"/>
          <w:numId w:val="18"/>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 xml:space="preserve">Chiara, J. D., &amp;Callender, J. (1983). </w:t>
      </w:r>
      <w:r w:rsidRPr="00B26F6D">
        <w:rPr>
          <w:rFonts w:ascii="Times New Roman" w:hAnsi="Times New Roman" w:cs="Times New Roman"/>
          <w:i/>
          <w:color w:val="auto"/>
          <w:shd w:val="clear" w:color="auto" w:fill="FFFFFF"/>
        </w:rPr>
        <w:t>Time-Saver Standards for Building Types</w:t>
      </w:r>
      <w:r w:rsidRPr="00B26F6D">
        <w:rPr>
          <w:rFonts w:ascii="Times New Roman" w:hAnsi="Times New Roman" w:cs="Times New Roman"/>
          <w:color w:val="auto"/>
          <w:shd w:val="clear" w:color="auto" w:fill="FFFFFF"/>
        </w:rPr>
        <w:t xml:space="preserve"> Fourth Edition. </w:t>
      </w:r>
      <w:r w:rsidRPr="00B26F6D">
        <w:rPr>
          <w:rFonts w:ascii="Times New Roman" w:hAnsi="Times New Roman" w:cs="Times New Roman"/>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222253" w:rsidRPr="00B26F6D" w:rsidRDefault="00222253"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Givoni, B. (2004). </w:t>
      </w:r>
      <w:r w:rsidRPr="00B26F6D">
        <w:rPr>
          <w:rFonts w:ascii="Times New Roman" w:hAnsi="Times New Roman" w:cs="Times New Roman"/>
          <w:i/>
          <w:sz w:val="24"/>
          <w:szCs w:val="24"/>
          <w:shd w:val="clear" w:color="auto" w:fill="FFFFFF"/>
        </w:rPr>
        <w:t>Time Saver Standards for Urban Design: Urban Design and Climate. </w:t>
      </w:r>
      <w:r w:rsidRPr="00B26F6D">
        <w:rPr>
          <w:rFonts w:ascii="Times New Roman" w:hAnsi="Times New Roman" w:cs="Times New Roman"/>
          <w:iCs/>
          <w:sz w:val="24"/>
          <w:szCs w:val="24"/>
          <w:shd w:val="clear" w:color="auto" w:fill="FFFFFF"/>
        </w:rPr>
        <w:t>Digital Engineering Library @ McGraw-Hill</w:t>
      </w:r>
      <w:r w:rsidRPr="00B26F6D">
        <w:rPr>
          <w:rFonts w:ascii="Times New Roman" w:hAnsi="Times New Roman" w:cs="Times New Roman"/>
          <w:sz w:val="24"/>
          <w:szCs w:val="24"/>
          <w:shd w:val="clear" w:color="auto" w:fill="FFFFFF"/>
        </w:rPr>
        <w:t>.</w:t>
      </w:r>
    </w:p>
    <w:p w:rsidR="00D724E3" w:rsidRPr="00B26F6D" w:rsidRDefault="00D724E3"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Head, A. J. (2017). </w:t>
      </w:r>
      <w:r w:rsidRPr="00B26F6D">
        <w:rPr>
          <w:rFonts w:ascii="Times New Roman" w:hAnsi="Times New Roman" w:cs="Times New Roman"/>
          <w:i/>
          <w:sz w:val="24"/>
          <w:szCs w:val="24"/>
          <w:shd w:val="clear" w:color="auto" w:fill="FFFFFF"/>
        </w:rPr>
        <w:t>Planning and Designing Academic Library Learning Spaces: Expert Perspectives of Architects, Librarians, and Library Consultants.</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SSRN Electronic Journal</w:t>
      </w:r>
      <w:r w:rsidRPr="00B26F6D">
        <w:rPr>
          <w:rFonts w:ascii="Times New Roman" w:hAnsi="Times New Roman" w:cs="Times New Roman"/>
          <w:sz w:val="24"/>
          <w:szCs w:val="24"/>
          <w:shd w:val="clear" w:color="auto" w:fill="FFFFFF"/>
        </w:rPr>
        <w:t>. https://doi.org/10.2139/ssrn.2885471</w:t>
      </w:r>
    </w:p>
    <w:p w:rsidR="006D3C57" w:rsidRPr="00B26F6D" w:rsidRDefault="006D3C57"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USACE. (1997</w:t>
      </w:r>
      <w:r w:rsidRPr="00B26F6D">
        <w:rPr>
          <w:rFonts w:ascii="Times New Roman" w:hAnsi="Times New Roman" w:cs="Times New Roman"/>
          <w:i/>
          <w:sz w:val="24"/>
          <w:szCs w:val="24"/>
          <w:shd w:val="clear" w:color="auto" w:fill="FFFFFF"/>
        </w:rPr>
        <w:t>). Human Behavior and the Interior Environment</w:t>
      </w:r>
      <w:r w:rsidRPr="00B26F6D">
        <w:rPr>
          <w:rFonts w:ascii="Times New Roman" w:hAnsi="Times New Roman" w:cs="Times New Roman"/>
          <w:sz w:val="24"/>
          <w:szCs w:val="24"/>
          <w:shd w:val="clear" w:color="auto" w:fill="FFFFFF"/>
        </w:rPr>
        <w:t>. In </w:t>
      </w:r>
      <w:r w:rsidRPr="00B26F6D">
        <w:rPr>
          <w:rFonts w:ascii="Times New Roman" w:hAnsi="Times New Roman" w:cs="Times New Roman"/>
          <w:iCs/>
          <w:sz w:val="24"/>
          <w:szCs w:val="24"/>
          <w:shd w:val="clear" w:color="auto" w:fill="FFFFFF"/>
        </w:rPr>
        <w:t>Design Guide for Interiors</w:t>
      </w:r>
      <w:r w:rsidRPr="00B26F6D">
        <w:rPr>
          <w:rFonts w:ascii="Times New Roman" w:hAnsi="Times New Roman" w:cs="Times New Roman"/>
          <w:sz w:val="24"/>
          <w:szCs w:val="24"/>
          <w:shd w:val="clear" w:color="auto" w:fill="FFFFFF"/>
        </w:rPr>
        <w:t>.</w:t>
      </w:r>
    </w:p>
    <w:p w:rsidR="006D3C57" w:rsidRPr="00B26F6D" w:rsidRDefault="006D3C57"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Wolfenden, A., &amp;Chusid, M. (1991). </w:t>
      </w:r>
      <w:r w:rsidRPr="00B26F6D">
        <w:rPr>
          <w:rFonts w:ascii="Times New Roman" w:hAnsi="Times New Roman" w:cs="Times New Roman"/>
          <w:i/>
          <w:sz w:val="24"/>
          <w:szCs w:val="24"/>
          <w:shd w:val="clear" w:color="auto" w:fill="FFFFFF"/>
        </w:rPr>
        <w:t>Time-Saver Standards for Building Types</w:t>
      </w:r>
      <w:r w:rsidRPr="00B26F6D">
        <w:rPr>
          <w:rFonts w:ascii="Times New Roman" w:hAnsi="Times New Roman" w:cs="Times New Roman"/>
          <w:sz w:val="24"/>
          <w:szCs w:val="24"/>
          <w:shd w:val="clear" w:color="auto" w:fill="FFFFFF"/>
        </w:rPr>
        <w:t>: (3rd Edition). </w:t>
      </w:r>
      <w:r w:rsidRPr="00B26F6D">
        <w:rPr>
          <w:rFonts w:ascii="Times New Roman" w:hAnsi="Times New Roman" w:cs="Times New Roman"/>
          <w:iCs/>
          <w:sz w:val="24"/>
          <w:szCs w:val="24"/>
          <w:shd w:val="clear" w:color="auto" w:fill="FFFFFF"/>
        </w:rPr>
        <w:t>Journal of Testing and Evaluation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19</w:t>
      </w:r>
      <w:r w:rsidRPr="00B26F6D">
        <w:rPr>
          <w:rFonts w:ascii="Times New Roman" w:hAnsi="Times New Roman" w:cs="Times New Roman"/>
          <w:sz w:val="24"/>
          <w:szCs w:val="24"/>
          <w:shd w:val="clear" w:color="auto" w:fill="FFFFFF"/>
        </w:rPr>
        <w:t>(4), 347. https://doi.org/10.1520/jte12583j</w:t>
      </w:r>
    </w:p>
    <w:p w:rsidR="006D3C57" w:rsidRPr="00B26F6D" w:rsidRDefault="006D3C57" w:rsidP="008C20B8">
      <w:pPr>
        <w:pStyle w:val="BodyText"/>
        <w:jc w:val="both"/>
        <w:rPr>
          <w:rFonts w:ascii="Times New Roman" w:hAnsi="Times New Roman" w:cs="Times New Roman"/>
          <w:sz w:val="24"/>
          <w:szCs w:val="24"/>
        </w:rPr>
      </w:pPr>
    </w:p>
    <w:p w:rsidR="006D3C57" w:rsidRPr="00B26F6D" w:rsidRDefault="006D3C57"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6D3C57" w:rsidRPr="00B26F6D" w:rsidRDefault="006D3C57"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332"/>
      </w:tblGrid>
      <w:tr w:rsidR="00EE5403" w:rsidRPr="00B26F6D" w:rsidTr="008C20B8">
        <w:tc>
          <w:tcPr>
            <w:tcW w:w="2088" w:type="dxa"/>
          </w:tcPr>
          <w:p w:rsidR="00EE5403" w:rsidRPr="00B26F6D" w:rsidRDefault="00EE540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32"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EE5403" w:rsidRPr="00B26F6D" w:rsidTr="008C20B8">
        <w:tc>
          <w:tcPr>
            <w:tcW w:w="2088" w:type="dxa"/>
          </w:tcPr>
          <w:p w:rsidR="00EE5403" w:rsidRPr="00B26F6D" w:rsidRDefault="00EE540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32"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EE5403" w:rsidRPr="008C20B8" w:rsidRDefault="00EE5403" w:rsidP="008C20B8">
      <w:pPr>
        <w:pStyle w:val="BodyA"/>
        <w:spacing w:before="120" w:line="360" w:lineRule="auto"/>
        <w:jc w:val="center"/>
        <w:rPr>
          <w:rFonts w:ascii="Times New Roman" w:eastAsia="Times New Roman" w:hAnsi="Times New Roman" w:cs="Times New Roman"/>
          <w:bCs/>
          <w:color w:val="auto"/>
          <w:szCs w:val="24"/>
        </w:rPr>
      </w:pPr>
      <w:r w:rsidRPr="008C20B8">
        <w:rPr>
          <w:rFonts w:ascii="Times New Roman" w:hAnsi="Times New Roman" w:cs="Times New Roman"/>
          <w:color w:val="auto"/>
          <w:szCs w:val="24"/>
        </w:rPr>
        <w:t>A: Attendance; C: Continuous Evaluation; P: Presentation; S: Seminar; CT: Class Test</w:t>
      </w:r>
      <w:r w:rsidRPr="008C20B8">
        <w:rPr>
          <w:rFonts w:ascii="Times New Roman" w:eastAsia="Times New Roman" w:hAnsi="Times New Roman" w:cs="Times New Roman"/>
          <w:bCs/>
          <w:color w:val="auto"/>
          <w:szCs w:val="24"/>
        </w:rPr>
        <w:t>; EE:End Semester Examination</w:t>
      </w: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6D3C57" w:rsidRPr="008C20B8" w:rsidTr="006D3C57">
        <w:trPr>
          <w:trHeight w:val="312"/>
          <w:jc w:val="center"/>
        </w:trPr>
        <w:tc>
          <w:tcPr>
            <w:tcW w:w="283"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PO2</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PO3</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PO4</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PO5</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PO6</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PO7</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PO8</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PO9</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PO10</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PO11</w:t>
            </w:r>
          </w:p>
        </w:tc>
        <w:tc>
          <w:tcPr>
            <w:tcW w:w="327" w:type="pct"/>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PSO3</w:t>
            </w: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PSO4</w:t>
            </w:r>
          </w:p>
        </w:tc>
      </w:tr>
      <w:tr w:rsidR="006D3C57" w:rsidRPr="008C20B8" w:rsidTr="006D3C57">
        <w:trPr>
          <w:trHeight w:val="312"/>
          <w:jc w:val="center"/>
        </w:trPr>
        <w:tc>
          <w:tcPr>
            <w:tcW w:w="283"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CO1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r>
      <w:tr w:rsidR="006D3C57" w:rsidRPr="008C20B8" w:rsidTr="006D3C57">
        <w:trPr>
          <w:trHeight w:val="543"/>
          <w:jc w:val="center"/>
        </w:trPr>
        <w:tc>
          <w:tcPr>
            <w:tcW w:w="283" w:type="pct"/>
            <w:shd w:val="clear" w:color="auto" w:fill="auto"/>
            <w:vAlign w:val="center"/>
          </w:tcPr>
          <w:p w:rsidR="006D3C57" w:rsidRPr="008C20B8" w:rsidRDefault="006D3C57" w:rsidP="00651C39">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C20B8">
              <w:rPr>
                <w:b/>
                <w:bCs/>
                <w:sz w:val="16"/>
                <w:szCs w:val="16"/>
                <w:bdr w:val="nil"/>
                <w:lang w:eastAsia="en-IN"/>
              </w:rPr>
              <w:t>CO2</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8C20B8" w:rsidRDefault="006D3C57"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c>
          <w:tcPr>
            <w:tcW w:w="326" w:type="pct"/>
            <w:shd w:val="clear" w:color="auto" w:fill="auto"/>
            <w:vAlign w:val="center"/>
          </w:tcPr>
          <w:p w:rsidR="006D3C57" w:rsidRPr="008C20B8" w:rsidRDefault="006D3C57"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r w:rsidR="00EE5403" w:rsidRPr="008C20B8" w:rsidTr="006D3C57">
        <w:trPr>
          <w:trHeight w:val="543"/>
          <w:jc w:val="center"/>
        </w:trPr>
        <w:tc>
          <w:tcPr>
            <w:tcW w:w="283" w:type="pct"/>
            <w:shd w:val="clear" w:color="auto" w:fill="auto"/>
            <w:vAlign w:val="center"/>
          </w:tcPr>
          <w:p w:rsidR="00EE5403" w:rsidRPr="008C20B8" w:rsidRDefault="00EE5403" w:rsidP="00651C39">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C20B8">
              <w:rPr>
                <w:b/>
                <w:bCs/>
                <w:sz w:val="16"/>
                <w:szCs w:val="16"/>
                <w:bdr w:val="nil"/>
                <w:lang w:eastAsia="en-IN"/>
              </w:rPr>
              <w:lastRenderedPageBreak/>
              <w:t>CO3</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3</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c>
          <w:tcPr>
            <w:tcW w:w="326"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r w:rsidR="00EE5403" w:rsidRPr="008C20B8" w:rsidTr="006D3C57">
        <w:trPr>
          <w:trHeight w:val="543"/>
          <w:jc w:val="center"/>
        </w:trPr>
        <w:tc>
          <w:tcPr>
            <w:tcW w:w="283" w:type="pct"/>
            <w:shd w:val="clear" w:color="auto" w:fill="auto"/>
            <w:vAlign w:val="center"/>
          </w:tcPr>
          <w:p w:rsidR="00EE5403" w:rsidRPr="008C20B8" w:rsidRDefault="00EE5403" w:rsidP="00651C39">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C20B8">
              <w:rPr>
                <w:b/>
                <w:bCs/>
                <w:sz w:val="16"/>
                <w:szCs w:val="16"/>
                <w:bdr w:val="nil"/>
                <w:lang w:eastAsia="en-IN"/>
              </w:rPr>
              <w:t>CO4</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3</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c>
          <w:tcPr>
            <w:tcW w:w="326"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r w:rsidR="00EE5403" w:rsidRPr="008C20B8" w:rsidTr="006D3C57">
        <w:trPr>
          <w:trHeight w:val="543"/>
          <w:jc w:val="center"/>
        </w:trPr>
        <w:tc>
          <w:tcPr>
            <w:tcW w:w="283" w:type="pct"/>
            <w:shd w:val="clear" w:color="auto" w:fill="auto"/>
            <w:vAlign w:val="center"/>
          </w:tcPr>
          <w:p w:rsidR="00EE5403" w:rsidRPr="008C20B8" w:rsidRDefault="00EE5403" w:rsidP="00651C39">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C20B8">
              <w:rPr>
                <w:b/>
                <w:bCs/>
                <w:sz w:val="16"/>
                <w:szCs w:val="16"/>
                <w:bdr w:val="nil"/>
                <w:lang w:eastAsia="en-IN"/>
              </w:rPr>
              <w:t>CO5</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c>
          <w:tcPr>
            <w:tcW w:w="326"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bl>
    <w:p w:rsidR="00405712" w:rsidRDefault="006D3C57" w:rsidP="00F001DB">
      <w:pPr>
        <w:pStyle w:val="BodyA"/>
        <w:widowControl w:val="0"/>
        <w:spacing w:before="120" w:line="360" w:lineRule="auto"/>
        <w:jc w:val="center"/>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6D3C57" w:rsidRPr="00B26F6D" w:rsidRDefault="006D3C57" w:rsidP="00B26F6D">
      <w:pPr>
        <w:pStyle w:val="BodyA"/>
        <w:widowControl w:val="0"/>
        <w:spacing w:before="120" w:line="360" w:lineRule="auto"/>
        <w:jc w:val="both"/>
        <w:rPr>
          <w:rFonts w:ascii="Times New Roman" w:eastAsia="Times New Roman" w:hAnsi="Times New Roman" w:cs="Times New Roman"/>
          <w:bCs/>
          <w:color w:val="auto"/>
          <w:sz w:val="24"/>
          <w:szCs w:val="24"/>
        </w:rPr>
      </w:pPr>
    </w:p>
    <w:tbl>
      <w:tblPr>
        <w:tblpPr w:leftFromText="180" w:rightFromText="180" w:vertAnchor="text" w:horzAnchor="margin" w:tblpXSpec="center" w:tblpY="38"/>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450"/>
        <w:gridCol w:w="464"/>
      </w:tblGrid>
      <w:tr w:rsidR="008C20B8" w:rsidRPr="00B26F6D" w:rsidTr="008C20B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0B8" w:rsidRPr="00B26F6D" w:rsidRDefault="008C20B8" w:rsidP="008C20B8">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BUILDING MATERIALS &amp; CONSTRUCTION TECHNOLOGY – II</w:t>
            </w:r>
          </w:p>
          <w:p w:rsidR="008C20B8" w:rsidRPr="00B26F6D" w:rsidRDefault="008C20B8" w:rsidP="008C20B8">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2202)</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8C20B8" w:rsidRPr="00B26F6D" w:rsidTr="008C20B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8C20B8" w:rsidRPr="00B26F6D" w:rsidTr="008C20B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8C20B8" w:rsidRPr="00B26F6D" w:rsidRDefault="008C20B8"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and Construction Technology – I</w:t>
            </w:r>
          </w:p>
        </w:tc>
      </w:tr>
      <w:tr w:rsidR="008C20B8" w:rsidRPr="00B26F6D" w:rsidTr="008C20B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8C20B8" w:rsidRPr="00B26F6D" w:rsidRDefault="008C20B8"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Graphics Skills – II, Structure – II</w:t>
            </w:r>
          </w:p>
        </w:tc>
      </w:tr>
    </w:tbl>
    <w:p w:rsidR="008C20B8" w:rsidRDefault="008C20B8" w:rsidP="00B26F6D">
      <w:pPr>
        <w:spacing w:line="360" w:lineRule="auto"/>
        <w:jc w:val="both"/>
        <w:rPr>
          <w:rFonts w:ascii="Times New Roman" w:hAnsi="Times New Roman" w:cs="Times New Roman"/>
          <w:b/>
          <w:sz w:val="24"/>
          <w:szCs w:val="24"/>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480AC9" w:rsidRPr="00B26F6D" w:rsidRDefault="006D3C57" w:rsidP="00B26F6D">
      <w:pPr>
        <w:pStyle w:val="Default"/>
        <w:spacing w:line="360" w:lineRule="auto"/>
        <w:jc w:val="both"/>
        <w:rPr>
          <w:rFonts w:ascii="Times New Roman" w:hAnsi="Times New Roman" w:cs="Times New Roman"/>
        </w:rPr>
      </w:pPr>
      <w:r w:rsidRPr="00B26F6D">
        <w:rPr>
          <w:rFonts w:ascii="Times New Roman" w:hAnsi="Times New Roman" w:cs="Times New Roman"/>
          <w:color w:val="auto"/>
        </w:rPr>
        <w:t xml:space="preserve">The aim of this course is to make students familiar with basic concepts of building materials and construction techniques in the field. The course deals with emphasizing on the performing standards and codes, wherein application of each material would be discussed in detail, both in the context of historical and contemporary methodology. </w:t>
      </w:r>
      <w:r w:rsidR="00480AC9" w:rsidRPr="00B26F6D">
        <w:rPr>
          <w:rFonts w:ascii="Times New Roman" w:hAnsi="Times New Roman" w:cs="Times New Roman"/>
        </w:rPr>
        <w:t xml:space="preserve">The students will apply the construction techniques involved in masonry work with different materials like brick, stone and composite materials in different locations like T- junctions, independent piers and corner junctions. Students will understand the importance of various bonds through brick models and the assembling of these brick models in the form of courses and bonds. </w:t>
      </w:r>
    </w:p>
    <w:p w:rsidR="006D3C57" w:rsidRPr="00B26F6D" w:rsidRDefault="006D3C57" w:rsidP="00B26F6D">
      <w:pPr>
        <w:pStyle w:val="Default"/>
        <w:spacing w:line="360" w:lineRule="auto"/>
        <w:jc w:val="both"/>
        <w:rPr>
          <w:rFonts w:ascii="Times New Roman" w:hAnsi="Times New Roman" w:cs="Times New Roman"/>
          <w:color w:val="auto"/>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6D3C57"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6D3C57" w:rsidRPr="00B26F6D" w:rsidRDefault="006D3C57" w:rsidP="00E60E37">
      <w:pPr>
        <w:pStyle w:val="ColorfulList-Accent11"/>
        <w:numPr>
          <w:ilvl w:val="0"/>
          <w:numId w:val="137"/>
        </w:numPr>
        <w:autoSpaceDE w:val="0"/>
        <w:autoSpaceDN w:val="0"/>
        <w:adjustRightInd w:val="0"/>
        <w:spacing w:line="360" w:lineRule="auto"/>
        <w:rPr>
          <w:bdr w:val="nil"/>
          <w:lang w:eastAsia="en-IN"/>
        </w:rPr>
      </w:pPr>
      <w:r w:rsidRPr="00B26F6D">
        <w:rPr>
          <w:bdr w:val="nil"/>
          <w:lang w:eastAsia="en-IN"/>
        </w:rPr>
        <w:t>To create an understanding of various building materials based on the performing standards and codes, wherein application of each material would be discussed in detail, both in the context of historical and contemporary methodology.</w:t>
      </w:r>
    </w:p>
    <w:p w:rsidR="006D3C57" w:rsidRPr="00B26F6D" w:rsidRDefault="00480AC9" w:rsidP="00E60E37">
      <w:pPr>
        <w:pStyle w:val="ColorfulList-Accent11"/>
        <w:numPr>
          <w:ilvl w:val="0"/>
          <w:numId w:val="137"/>
        </w:numPr>
        <w:autoSpaceDE w:val="0"/>
        <w:autoSpaceDN w:val="0"/>
        <w:adjustRightInd w:val="0"/>
        <w:spacing w:line="360" w:lineRule="auto"/>
        <w:rPr>
          <w:bdr w:val="nil"/>
          <w:lang w:eastAsia="en-IN"/>
        </w:rPr>
      </w:pPr>
      <w:r w:rsidRPr="00B26F6D">
        <w:rPr>
          <w:bdr w:val="nil"/>
          <w:lang w:eastAsia="en-IN"/>
        </w:rPr>
        <w:t>To understand the</w:t>
      </w:r>
      <w:r w:rsidR="006D3C57" w:rsidRPr="00B26F6D">
        <w:rPr>
          <w:bdr w:val="nil"/>
          <w:lang w:eastAsia="en-IN"/>
        </w:rPr>
        <w:t xml:space="preserve"> latest trends in practice and usage of new technology/materials.</w:t>
      </w:r>
    </w:p>
    <w:p w:rsidR="006D3C57" w:rsidRPr="00B26F6D" w:rsidRDefault="006D3C57" w:rsidP="00E60E37">
      <w:pPr>
        <w:pStyle w:val="ListParagraph"/>
        <w:numPr>
          <w:ilvl w:val="0"/>
          <w:numId w:val="137"/>
        </w:numPr>
        <w:autoSpaceDE w:val="0"/>
        <w:autoSpaceDN w:val="0"/>
        <w:adjustRightInd w:val="0"/>
        <w:spacing w:after="0" w:line="360" w:lineRule="auto"/>
        <w:jc w:val="both"/>
        <w:rPr>
          <w:rFonts w:ascii="Times New Roman" w:eastAsia="Times New Roman" w:hAnsi="Times New Roman" w:cs="Times New Roman"/>
          <w:sz w:val="24"/>
          <w:szCs w:val="24"/>
          <w:bdr w:val="nil"/>
          <w:lang w:eastAsia="en-IN"/>
        </w:rPr>
      </w:pPr>
      <w:r w:rsidRPr="00B26F6D">
        <w:rPr>
          <w:rFonts w:ascii="Times New Roman" w:eastAsia="Times New Roman" w:hAnsi="Times New Roman" w:cs="Times New Roman"/>
          <w:sz w:val="24"/>
          <w:szCs w:val="24"/>
          <w:bdr w:val="nil"/>
          <w:lang w:eastAsia="en-IN"/>
        </w:rPr>
        <w:lastRenderedPageBreak/>
        <w:t xml:space="preserve">To enable the students to be able to discuss the applications starting from foundation, lintel, sunshades, window/door openings, walling material, and floor &amp; flooring and culminating at roof and parapet wall. </w:t>
      </w:r>
    </w:p>
    <w:p w:rsidR="006D3C57" w:rsidRPr="00B26F6D" w:rsidRDefault="006D3C57" w:rsidP="00B26F6D">
      <w:pPr>
        <w:pStyle w:val="ListParagraph"/>
        <w:autoSpaceDE w:val="0"/>
        <w:autoSpaceDN w:val="0"/>
        <w:adjustRightInd w:val="0"/>
        <w:spacing w:after="0" w:line="360" w:lineRule="auto"/>
        <w:jc w:val="both"/>
        <w:rPr>
          <w:rFonts w:ascii="Times New Roman" w:hAnsi="Times New Roman" w:cs="Times New Roman"/>
          <w:sz w:val="24"/>
          <w:szCs w:val="24"/>
        </w:rPr>
      </w:pPr>
    </w:p>
    <w:p w:rsidR="006D3C57" w:rsidRPr="00B26F6D" w:rsidRDefault="006D3C57"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480AC9" w:rsidRPr="00B26F6D">
        <w:rPr>
          <w:rFonts w:ascii="Times New Roman" w:eastAsia="Calibri" w:hAnsi="Times New Roman" w:cs="Times New Roman"/>
          <w:sz w:val="24"/>
          <w:szCs w:val="24"/>
        </w:rPr>
        <w:t>Define the basic building materials</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00480AC9" w:rsidRPr="00B26F6D">
        <w:rPr>
          <w:rFonts w:ascii="Times New Roman" w:eastAsia="Calibri" w:hAnsi="Times New Roman" w:cs="Times New Roman"/>
          <w:sz w:val="24"/>
          <w:szCs w:val="24"/>
        </w:rPr>
        <w:t>Understand the importance of wooden carpentry joinery details used in openings</w:t>
      </w:r>
      <w:r w:rsidRPr="00B26F6D">
        <w:rPr>
          <w:rFonts w:ascii="Times New Roman" w:eastAsia="Calibri" w:hAnsi="Times New Roman" w:cs="Times New Roman"/>
          <w:sz w:val="24"/>
          <w:szCs w:val="24"/>
        </w:rPr>
        <w:t>.</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00480AC9" w:rsidRPr="00B26F6D">
        <w:rPr>
          <w:rFonts w:ascii="Times New Roman" w:eastAsia="Calibri" w:hAnsi="Times New Roman" w:cs="Times New Roman"/>
          <w:sz w:val="24"/>
          <w:szCs w:val="24"/>
        </w:rPr>
        <w:t>Explain the types and necessity of brick and stone masonry.</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6D3C57" w:rsidRPr="00B26F6D" w:rsidTr="006D3C57">
        <w:tc>
          <w:tcPr>
            <w:tcW w:w="3861"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D3C57" w:rsidRPr="00B26F6D" w:rsidTr="006D3C57">
        <w:tc>
          <w:tcPr>
            <w:tcW w:w="3861" w:type="pct"/>
            <w:vAlign w:val="center"/>
          </w:tcPr>
          <w:p w:rsidR="00480AC9" w:rsidRPr="00B26F6D" w:rsidRDefault="00BF6EA4" w:rsidP="00B26F6D">
            <w:pPr>
              <w:pStyle w:val="Heading4"/>
              <w:outlineLvl w:val="3"/>
              <w:rPr>
                <w:color w:val="000000"/>
              </w:rPr>
            </w:pPr>
            <w:r w:rsidRPr="00B26F6D">
              <w:rPr>
                <w:bCs w:val="0"/>
              </w:rPr>
              <w:t>MODULE</w:t>
            </w:r>
            <w:r w:rsidR="00C90FD5" w:rsidRPr="00B26F6D">
              <w:rPr>
                <w:bCs w:val="0"/>
              </w:rPr>
              <w:t xml:space="preserve"> 1</w:t>
            </w:r>
            <w:r w:rsidR="00651C39" w:rsidRPr="00B26F6D">
              <w:rPr>
                <w:bCs w:val="0"/>
              </w:rPr>
              <w:t>:</w:t>
            </w:r>
            <w:r w:rsidR="00651C39" w:rsidRPr="00B26F6D">
              <w:rPr>
                <w:color w:val="000000"/>
              </w:rPr>
              <w:t xml:space="preserve"> Building</w:t>
            </w:r>
            <w:r w:rsidR="00480AC9" w:rsidRPr="00B26F6D">
              <w:rPr>
                <w:color w:val="000000"/>
              </w:rPr>
              <w:t xml:space="preserve"> Materials and Construction Technology </w:t>
            </w:r>
          </w:p>
          <w:p w:rsidR="006D3C57" w:rsidRPr="00B26F6D" w:rsidRDefault="00480AC9" w:rsidP="00B26F6D">
            <w:pPr>
              <w:spacing w:line="360" w:lineRule="auto"/>
              <w:ind w:right="115"/>
              <w:jc w:val="both"/>
              <w:rPr>
                <w:color w:val="000000"/>
                <w:sz w:val="24"/>
                <w:szCs w:val="24"/>
              </w:rPr>
            </w:pPr>
            <w:r w:rsidRPr="00B26F6D">
              <w:rPr>
                <w:b/>
                <w:bCs/>
                <w:color w:val="000000"/>
                <w:sz w:val="24"/>
                <w:szCs w:val="24"/>
              </w:rPr>
              <w:t>Timber:</w:t>
            </w:r>
            <w:r w:rsidRPr="00B26F6D">
              <w:rPr>
                <w:color w:val="000000"/>
                <w:sz w:val="24"/>
                <w:szCs w:val="24"/>
              </w:rPr>
              <w:t xml:space="preserve"> Classification, Characteristics, Defects, Preservation.</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6D3C57" w:rsidRPr="00B26F6D" w:rsidRDefault="00480AC9"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6D3C57" w:rsidRPr="00B26F6D" w:rsidTr="006D3C57">
        <w:tc>
          <w:tcPr>
            <w:tcW w:w="3861" w:type="pct"/>
            <w:vAlign w:val="center"/>
          </w:tcPr>
          <w:p w:rsidR="00480AC9" w:rsidRPr="00B26F6D" w:rsidRDefault="00C90FD5" w:rsidP="00B26F6D">
            <w:pPr>
              <w:pStyle w:val="Heading4"/>
              <w:outlineLvl w:val="3"/>
              <w:rPr>
                <w:color w:val="000000"/>
              </w:rPr>
            </w:pPr>
            <w:r w:rsidRPr="00B26F6D">
              <w:rPr>
                <w:bCs w:val="0"/>
              </w:rPr>
              <w:t>M</w:t>
            </w:r>
            <w:r w:rsidR="00BF6EA4" w:rsidRPr="00B26F6D">
              <w:rPr>
                <w:bCs w:val="0"/>
              </w:rPr>
              <w:t xml:space="preserve">ODULE </w:t>
            </w:r>
            <w:r w:rsidRPr="00B26F6D">
              <w:rPr>
                <w:bCs w:val="0"/>
              </w:rPr>
              <w:t>2</w:t>
            </w:r>
            <w:r w:rsidR="006D3C57" w:rsidRPr="00B26F6D">
              <w:rPr>
                <w:bCs w:val="0"/>
              </w:rPr>
              <w:t>:</w:t>
            </w:r>
            <w:r w:rsidR="00651C39">
              <w:rPr>
                <w:bCs w:val="0"/>
              </w:rPr>
              <w:t xml:space="preserve"> </w:t>
            </w:r>
            <w:r w:rsidR="00480AC9" w:rsidRPr="00B26F6D">
              <w:rPr>
                <w:color w:val="000000"/>
              </w:rPr>
              <w:t>Timber Doors and Windows</w:t>
            </w:r>
          </w:p>
          <w:p w:rsidR="00480AC9" w:rsidRPr="00B26F6D" w:rsidRDefault="00480AC9" w:rsidP="00B26F6D">
            <w:pPr>
              <w:spacing w:line="360" w:lineRule="auto"/>
              <w:jc w:val="both"/>
              <w:rPr>
                <w:color w:val="000000"/>
                <w:sz w:val="24"/>
                <w:szCs w:val="24"/>
              </w:rPr>
            </w:pPr>
            <w:r w:rsidRPr="00B26F6D">
              <w:rPr>
                <w:color w:val="000000"/>
                <w:sz w:val="24"/>
                <w:szCs w:val="24"/>
              </w:rPr>
              <w:t>Timber Joinery, Types, Classification and Usage.</w:t>
            </w:r>
          </w:p>
          <w:p w:rsidR="00480AC9" w:rsidRPr="00B26F6D" w:rsidRDefault="00480AC9" w:rsidP="00B26F6D">
            <w:pPr>
              <w:spacing w:line="360" w:lineRule="auto"/>
              <w:jc w:val="both"/>
              <w:rPr>
                <w:color w:val="000000"/>
                <w:sz w:val="24"/>
                <w:szCs w:val="24"/>
              </w:rPr>
            </w:pPr>
            <w:r w:rsidRPr="00B26F6D">
              <w:rPr>
                <w:color w:val="000000"/>
                <w:sz w:val="24"/>
                <w:szCs w:val="24"/>
              </w:rPr>
              <w:t xml:space="preserve">Manufacturing, advantages and dis-advantages, market terminology and prices, availability and use with all the details. Repot, samples, catalogs to be complied from market survey. </w:t>
            </w:r>
          </w:p>
          <w:p w:rsidR="00480AC9" w:rsidRPr="00B26F6D" w:rsidRDefault="00480AC9" w:rsidP="00B26F6D">
            <w:pPr>
              <w:spacing w:line="360" w:lineRule="auto"/>
              <w:jc w:val="both"/>
              <w:rPr>
                <w:color w:val="000000"/>
                <w:sz w:val="24"/>
                <w:szCs w:val="24"/>
              </w:rPr>
            </w:pPr>
            <w:r w:rsidRPr="00B26F6D">
              <w:rPr>
                <w:b/>
                <w:bCs/>
                <w:color w:val="000000"/>
                <w:sz w:val="24"/>
                <w:szCs w:val="24"/>
              </w:rPr>
              <w:t>Doors:</w:t>
            </w:r>
            <w:r w:rsidRPr="00B26F6D">
              <w:rPr>
                <w:color w:val="000000"/>
                <w:sz w:val="24"/>
                <w:szCs w:val="24"/>
              </w:rPr>
              <w:t xml:space="preserve"> Fully paneled single and double shutter doors of various types and sizes, Frameless, Ledged, Braced, Battered door.</w:t>
            </w:r>
          </w:p>
          <w:p w:rsidR="006D3C57" w:rsidRPr="00B26F6D" w:rsidRDefault="00480AC9" w:rsidP="00B26F6D">
            <w:pPr>
              <w:spacing w:line="360" w:lineRule="auto"/>
              <w:jc w:val="both"/>
              <w:rPr>
                <w:color w:val="000000"/>
                <w:sz w:val="24"/>
                <w:szCs w:val="24"/>
              </w:rPr>
            </w:pPr>
            <w:r w:rsidRPr="00B26F6D">
              <w:rPr>
                <w:b/>
                <w:bCs/>
                <w:color w:val="000000"/>
                <w:sz w:val="24"/>
                <w:szCs w:val="24"/>
              </w:rPr>
              <w:t>Windows:</w:t>
            </w:r>
            <w:r w:rsidRPr="00B26F6D">
              <w:rPr>
                <w:color w:val="000000"/>
                <w:sz w:val="24"/>
                <w:szCs w:val="24"/>
              </w:rPr>
              <w:t xml:space="preserve"> Fully glazed window and ventilators details and joints. Fixed glass and timber louvered windows, Bay window, casement window.</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6D3C57" w:rsidRPr="00B26F6D" w:rsidRDefault="00480AC9"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6D3C57" w:rsidRPr="00B26F6D" w:rsidTr="006D3C57">
        <w:tc>
          <w:tcPr>
            <w:tcW w:w="3861" w:type="pct"/>
            <w:vAlign w:val="center"/>
          </w:tcPr>
          <w:p w:rsidR="00480AC9" w:rsidRPr="00B26F6D" w:rsidRDefault="006D3C57" w:rsidP="00B26F6D">
            <w:pPr>
              <w:spacing w:line="360" w:lineRule="auto"/>
              <w:jc w:val="both"/>
              <w:rPr>
                <w:b/>
                <w:bCs/>
                <w:color w:val="000000"/>
                <w:sz w:val="24"/>
                <w:szCs w:val="24"/>
              </w:rPr>
            </w:pPr>
            <w:r w:rsidRPr="00B26F6D">
              <w:rPr>
                <w:b/>
                <w:bCs/>
                <w:sz w:val="24"/>
                <w:szCs w:val="24"/>
              </w:rPr>
              <w:t>M</w:t>
            </w:r>
            <w:r w:rsidR="00BF6EA4" w:rsidRPr="00B26F6D">
              <w:rPr>
                <w:b/>
                <w:bCs/>
                <w:sz w:val="24"/>
                <w:szCs w:val="24"/>
              </w:rPr>
              <w:t>ODULE</w:t>
            </w:r>
            <w:r w:rsidR="00C90FD5" w:rsidRPr="00B26F6D">
              <w:rPr>
                <w:b/>
                <w:bCs/>
                <w:sz w:val="24"/>
                <w:szCs w:val="24"/>
              </w:rPr>
              <w:t>3</w:t>
            </w:r>
            <w:r w:rsidRPr="00B26F6D">
              <w:rPr>
                <w:b/>
                <w:bCs/>
                <w:sz w:val="24"/>
                <w:szCs w:val="24"/>
              </w:rPr>
              <w:t xml:space="preserve">: </w:t>
            </w:r>
            <w:r w:rsidR="00480AC9" w:rsidRPr="00B26F6D">
              <w:rPr>
                <w:b/>
                <w:bCs/>
                <w:color w:val="000000"/>
                <w:sz w:val="24"/>
                <w:szCs w:val="24"/>
              </w:rPr>
              <w:t>Brick and Stone Work</w:t>
            </w:r>
          </w:p>
          <w:p w:rsidR="00480AC9" w:rsidRPr="00B26F6D" w:rsidRDefault="00480AC9" w:rsidP="00B26F6D">
            <w:pPr>
              <w:spacing w:line="360" w:lineRule="auto"/>
              <w:jc w:val="both"/>
              <w:rPr>
                <w:bCs/>
                <w:color w:val="000000"/>
                <w:sz w:val="24"/>
                <w:szCs w:val="24"/>
              </w:rPr>
            </w:pPr>
            <w:r w:rsidRPr="00B26F6D">
              <w:rPr>
                <w:color w:val="000000"/>
                <w:sz w:val="24"/>
                <w:szCs w:val="24"/>
              </w:rPr>
              <w:t xml:space="preserve">Foundation: Strip foundation suitable for load bearing structure in stone and brick up to plinth level including plinth formation, P.C.C. coping, D.P.C., </w:t>
            </w:r>
            <w:r w:rsidRPr="00B26F6D">
              <w:rPr>
                <w:bCs/>
                <w:color w:val="000000"/>
                <w:sz w:val="24"/>
                <w:szCs w:val="24"/>
              </w:rPr>
              <w:t xml:space="preserve">Detailed Wall Section through opening from Foundation to Top of building, </w:t>
            </w:r>
          </w:p>
          <w:p w:rsidR="006D3C57" w:rsidRPr="00B26F6D" w:rsidRDefault="00480AC9" w:rsidP="00B26F6D">
            <w:pPr>
              <w:spacing w:line="360" w:lineRule="auto"/>
              <w:jc w:val="both"/>
              <w:rPr>
                <w:color w:val="000000"/>
                <w:sz w:val="24"/>
                <w:szCs w:val="24"/>
              </w:rPr>
            </w:pPr>
            <w:r w:rsidRPr="00B26F6D">
              <w:rPr>
                <w:color w:val="000000"/>
                <w:sz w:val="24"/>
                <w:szCs w:val="24"/>
              </w:rPr>
              <w:t>Classification of stone, its usage and market analysis.</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480AC9" w:rsidRPr="00B26F6D">
              <w:rPr>
                <w:rFonts w:ascii="Times New Roman" w:eastAsia="Times New Roman" w:hAnsi="Times New Roman" w:cs="Times New Roman"/>
                <w:color w:val="auto"/>
                <w:sz w:val="24"/>
                <w:szCs w:val="24"/>
              </w:rPr>
              <w:t>6</w:t>
            </w:r>
          </w:p>
        </w:tc>
      </w:tr>
    </w:tbl>
    <w:p w:rsidR="006D3C57" w:rsidRPr="00B26F6D" w:rsidRDefault="006D3C57" w:rsidP="00B26F6D">
      <w:pPr>
        <w:pStyle w:val="Default"/>
        <w:spacing w:line="360" w:lineRule="auto"/>
        <w:jc w:val="both"/>
        <w:rPr>
          <w:rFonts w:ascii="Times New Roman" w:hAnsi="Times New Roman" w:cs="Times New Roman"/>
          <w:i/>
          <w:iCs/>
          <w:color w:val="auto"/>
        </w:rPr>
      </w:pPr>
      <w:r w:rsidRPr="00B26F6D">
        <w:rPr>
          <w:rFonts w:ascii="Times New Roman" w:hAnsi="Times New Roman" w:cs="Times New Roman"/>
          <w:b/>
          <w:i/>
          <w:iCs/>
          <w:color w:val="auto"/>
        </w:rPr>
        <w:t>*Bloom’s Level:</w:t>
      </w:r>
      <w:r w:rsidRPr="00B26F6D">
        <w:rPr>
          <w:rFonts w:ascii="Times New Roman" w:hAnsi="Times New Roman" w:cs="Times New Roman"/>
          <w:i/>
          <w:iCs/>
          <w:color w:val="auto"/>
        </w:rPr>
        <w:t xml:space="preserve"> L1-Knowledge; L2-Comprehension; L3-Application; L4:Analysis; L5:Synthesis, L6:Evaluation</w:t>
      </w: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6D3C57" w:rsidRPr="00B26F6D" w:rsidRDefault="006D3C57" w:rsidP="00E60E37">
      <w:pPr>
        <w:pStyle w:val="BodyA"/>
        <w:numPr>
          <w:ilvl w:val="0"/>
          <w:numId w:val="136"/>
        </w:numPr>
        <w:spacing w:before="120" w:line="276" w:lineRule="auto"/>
        <w:ind w:right="124"/>
        <w:jc w:val="both"/>
        <w:rPr>
          <w:rFonts w:ascii="Times New Roman" w:eastAsia="Times New Roman" w:hAnsi="Times New Roman" w:cs="Times New Roman"/>
          <w:i/>
          <w:color w:val="auto"/>
          <w:sz w:val="24"/>
          <w:szCs w:val="24"/>
        </w:rPr>
      </w:pPr>
      <w:r w:rsidRPr="00B26F6D">
        <w:rPr>
          <w:rFonts w:ascii="Times New Roman" w:hAnsi="Times New Roman" w:cs="Times New Roman"/>
          <w:color w:val="auto"/>
          <w:sz w:val="24"/>
          <w:szCs w:val="24"/>
        </w:rPr>
        <w:t>Barry, R. (1999). The Construction of Buildings Vol. 2</w:t>
      </w:r>
      <w:r w:rsidRPr="00B26F6D">
        <w:rPr>
          <w:rFonts w:ascii="Times New Roman" w:hAnsi="Times New Roman" w:cs="Times New Roman"/>
          <w:i/>
          <w:color w:val="auto"/>
          <w:sz w:val="24"/>
          <w:szCs w:val="24"/>
        </w:rPr>
        <w:t xml:space="preserve">. </w:t>
      </w:r>
      <w:r w:rsidRPr="00B26F6D">
        <w:rPr>
          <w:rFonts w:ascii="Times New Roman" w:hAnsi="Times New Roman" w:cs="Times New Roman"/>
          <w:color w:val="auto"/>
          <w:sz w:val="24"/>
          <w:szCs w:val="24"/>
        </w:rPr>
        <w:t xml:space="preserve">5th Ed. </w:t>
      </w:r>
      <w:r w:rsidRPr="00B26F6D">
        <w:rPr>
          <w:rFonts w:ascii="Times New Roman" w:hAnsi="Times New Roman" w:cs="Times New Roman"/>
          <w:i/>
          <w:color w:val="auto"/>
          <w:sz w:val="24"/>
          <w:szCs w:val="24"/>
        </w:rPr>
        <w:t>New Delhi: East-West Press.</w:t>
      </w:r>
    </w:p>
    <w:p w:rsidR="006D3C57" w:rsidRPr="00B26F6D" w:rsidRDefault="006D3C57" w:rsidP="00E60E37">
      <w:pPr>
        <w:pStyle w:val="BodyA"/>
        <w:numPr>
          <w:ilvl w:val="0"/>
          <w:numId w:val="136"/>
        </w:numPr>
        <w:spacing w:before="120" w:line="276" w:lineRule="auto"/>
        <w:ind w:right="124"/>
        <w:jc w:val="both"/>
        <w:rPr>
          <w:rFonts w:ascii="Times New Roman" w:eastAsia="Times New Roman" w:hAnsi="Times New Roman" w:cs="Times New Roman"/>
          <w:i/>
          <w:color w:val="auto"/>
          <w:sz w:val="24"/>
          <w:szCs w:val="24"/>
        </w:rPr>
      </w:pPr>
      <w:r w:rsidRPr="00B26F6D">
        <w:rPr>
          <w:rFonts w:ascii="Times New Roman" w:hAnsi="Times New Roman" w:cs="Times New Roman"/>
          <w:color w:val="auto"/>
          <w:sz w:val="24"/>
          <w:szCs w:val="24"/>
        </w:rPr>
        <w:t xml:space="preserve">Chudley, R. (2008). Building Construction Handbook. 7th Ed. </w:t>
      </w:r>
      <w:r w:rsidRPr="00B26F6D">
        <w:rPr>
          <w:rFonts w:ascii="Times New Roman" w:hAnsi="Times New Roman" w:cs="Times New Roman"/>
          <w:i/>
          <w:color w:val="auto"/>
          <w:sz w:val="24"/>
          <w:szCs w:val="24"/>
        </w:rPr>
        <w:t>London: Butterworth-Heinemann</w:t>
      </w:r>
    </w:p>
    <w:p w:rsidR="006D3C57" w:rsidRPr="00B26F6D" w:rsidRDefault="006D3C57" w:rsidP="00E60E37">
      <w:pPr>
        <w:pStyle w:val="BodyA"/>
        <w:numPr>
          <w:ilvl w:val="0"/>
          <w:numId w:val="136"/>
        </w:numPr>
        <w:spacing w:before="120" w:line="276" w:lineRule="auto"/>
        <w:ind w:right="124"/>
        <w:jc w:val="both"/>
        <w:rPr>
          <w:rFonts w:ascii="Times New Roman" w:hAnsi="Times New Roman" w:cs="Times New Roman"/>
          <w:i/>
          <w:color w:val="auto"/>
          <w:sz w:val="24"/>
          <w:szCs w:val="24"/>
        </w:rPr>
      </w:pPr>
      <w:r w:rsidRPr="00B26F6D">
        <w:rPr>
          <w:rFonts w:ascii="Times New Roman" w:hAnsi="Times New Roman" w:cs="Times New Roman"/>
          <w:color w:val="auto"/>
          <w:sz w:val="24"/>
          <w:szCs w:val="24"/>
        </w:rPr>
        <w:t xml:space="preserve">McKay, W. B. (2005). Building Construction Metric Vol. I–IV. 4th Ed. </w:t>
      </w:r>
      <w:r w:rsidRPr="00B26F6D">
        <w:rPr>
          <w:rFonts w:ascii="Times New Roman" w:hAnsi="Times New Roman" w:cs="Times New Roman"/>
          <w:i/>
          <w:color w:val="auto"/>
          <w:sz w:val="24"/>
          <w:szCs w:val="24"/>
        </w:rPr>
        <w:t>Mumbai: Orient Longman.</w:t>
      </w:r>
    </w:p>
    <w:p w:rsidR="006D3C57" w:rsidRPr="00B26F6D" w:rsidRDefault="006D3C57" w:rsidP="00E60E37">
      <w:pPr>
        <w:pStyle w:val="BodyA"/>
        <w:numPr>
          <w:ilvl w:val="0"/>
          <w:numId w:val="136"/>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Rangwala, S. C. (1963). Building Construction: Materials and types of Construction. 3rd Ed. </w:t>
      </w:r>
      <w:r w:rsidRPr="00B26F6D">
        <w:rPr>
          <w:rFonts w:ascii="Times New Roman" w:hAnsi="Times New Roman" w:cs="Times New Roman"/>
          <w:i/>
          <w:color w:val="auto"/>
          <w:sz w:val="24"/>
          <w:szCs w:val="24"/>
        </w:rPr>
        <w:t>New York: John Wiley and Sons</w:t>
      </w:r>
    </w:p>
    <w:p w:rsidR="006D3C57" w:rsidRPr="00B26F6D" w:rsidRDefault="006D3C57" w:rsidP="008C20B8">
      <w:pPr>
        <w:spacing w:after="0"/>
        <w:ind w:left="360"/>
        <w:jc w:val="both"/>
        <w:rPr>
          <w:rFonts w:ascii="Times New Roman" w:hAnsi="Times New Roman" w:cs="Times New Roman"/>
          <w:sz w:val="24"/>
          <w:szCs w:val="24"/>
          <w:shd w:val="clear" w:color="auto" w:fill="FFFFFF"/>
        </w:rPr>
      </w:pPr>
    </w:p>
    <w:p w:rsidR="006D3C57" w:rsidRPr="00B26F6D" w:rsidRDefault="006D3C57" w:rsidP="008C20B8">
      <w:pPr>
        <w:pStyle w:val="BodyA"/>
        <w:spacing w:line="276"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References:</w:t>
      </w:r>
    </w:p>
    <w:p w:rsidR="006D3C57" w:rsidRPr="00B26F6D" w:rsidRDefault="006D3C57" w:rsidP="008C20B8">
      <w:pPr>
        <w:pStyle w:val="BodyA"/>
        <w:spacing w:line="276" w:lineRule="auto"/>
        <w:jc w:val="both"/>
        <w:rPr>
          <w:rFonts w:ascii="Times New Roman" w:eastAsia="Times New Roman" w:hAnsi="Times New Roman" w:cs="Times New Roman"/>
          <w:b/>
          <w:bCs/>
          <w:color w:val="auto"/>
          <w:sz w:val="24"/>
          <w:szCs w:val="24"/>
        </w:rPr>
      </w:pPr>
    </w:p>
    <w:p w:rsidR="006D3C57" w:rsidRPr="00B26F6D" w:rsidRDefault="006D3C57" w:rsidP="00E60E37">
      <w:pPr>
        <w:numPr>
          <w:ilvl w:val="0"/>
          <w:numId w:val="6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Ramesh, T., Prakash, Ravi &amp;Shukla, K. K. (2010). Life cycle energy analysis of buildings: An overview. </w:t>
      </w:r>
      <w:r w:rsidRPr="00B26F6D">
        <w:rPr>
          <w:rFonts w:ascii="Times New Roman" w:hAnsi="Times New Roman" w:cs="Times New Roman"/>
          <w:i/>
          <w:iCs/>
          <w:sz w:val="24"/>
          <w:szCs w:val="24"/>
          <w:shd w:val="clear" w:color="auto" w:fill="FFFFFF"/>
        </w:rPr>
        <w:t>Energy and Buildings, 42(10).</w:t>
      </w:r>
      <w:hyperlink r:id="rId25" w:history="1">
        <w:r w:rsidRPr="00B26F6D">
          <w:rPr>
            <w:rStyle w:val="Hyperlink"/>
            <w:rFonts w:ascii="Times New Roman" w:hAnsi="Times New Roman" w:cs="Times New Roman"/>
            <w:color w:val="auto"/>
            <w:sz w:val="24"/>
            <w:szCs w:val="24"/>
            <w:u w:val="none"/>
            <w:shd w:val="clear" w:color="auto" w:fill="FFFFFF"/>
          </w:rPr>
          <w:t>https://doi.org/10.1016/j.enbuild.2010.05.007</w:t>
        </w:r>
      </w:hyperlink>
    </w:p>
    <w:p w:rsidR="006D3C57" w:rsidRPr="00B26F6D" w:rsidRDefault="006D3C57" w:rsidP="00E60E37">
      <w:pPr>
        <w:numPr>
          <w:ilvl w:val="0"/>
          <w:numId w:val="6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Reddy, B. V. (2009). Sustainable Materials for low carbon buildings. </w:t>
      </w:r>
      <w:r w:rsidRPr="00B26F6D">
        <w:rPr>
          <w:rFonts w:ascii="Times New Roman" w:hAnsi="Times New Roman" w:cs="Times New Roman"/>
          <w:i/>
          <w:iCs/>
          <w:sz w:val="24"/>
          <w:szCs w:val="24"/>
          <w:shd w:val="clear" w:color="auto" w:fill="FFFFFF"/>
        </w:rPr>
        <w:t>International Journal of Low-Carbon Technologies</w:t>
      </w:r>
      <w:r w:rsidRPr="00B26F6D">
        <w:rPr>
          <w:rFonts w:ascii="Times New Roman" w:hAnsi="Times New Roman" w:cs="Times New Roman"/>
          <w:sz w:val="24"/>
          <w:szCs w:val="24"/>
          <w:shd w:val="clear" w:color="auto" w:fill="FFFFFF"/>
        </w:rPr>
        <w:t xml:space="preserve">, 4(3), </w:t>
      </w:r>
      <w:hyperlink r:id="rId26" w:history="1">
        <w:r w:rsidRPr="00B26F6D">
          <w:rPr>
            <w:rStyle w:val="Hyperlink"/>
            <w:rFonts w:ascii="Times New Roman" w:hAnsi="Times New Roman" w:cs="Times New Roman"/>
            <w:color w:val="auto"/>
            <w:sz w:val="24"/>
            <w:szCs w:val="24"/>
            <w:u w:val="none"/>
            <w:shd w:val="clear" w:color="auto" w:fill="FFFFFF"/>
          </w:rPr>
          <w:t>https://doi.org/10.1093/ijlct/ctp025</w:t>
        </w:r>
      </w:hyperlink>
    </w:p>
    <w:p w:rsidR="006D3C57" w:rsidRPr="00B26F6D" w:rsidRDefault="006D3C57" w:rsidP="00B26F6D">
      <w:pPr>
        <w:pStyle w:val="BodyText"/>
        <w:spacing w:line="360" w:lineRule="auto"/>
        <w:jc w:val="both"/>
        <w:rPr>
          <w:rFonts w:ascii="Times New Roman" w:hAnsi="Times New Roman" w:cs="Times New Roman"/>
          <w:sz w:val="24"/>
          <w:szCs w:val="24"/>
        </w:rPr>
      </w:pPr>
    </w:p>
    <w:p w:rsidR="006D3C57" w:rsidRPr="00B26F6D" w:rsidRDefault="006D3C57"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6D3C57" w:rsidRDefault="006D3C57" w:rsidP="00B26F6D">
      <w:pPr>
        <w:pStyle w:val="BodyText"/>
        <w:spacing w:line="360" w:lineRule="auto"/>
        <w:jc w:val="both"/>
        <w:rPr>
          <w:rFonts w:ascii="Times New Roman" w:hAnsi="Times New Roman" w:cs="Times New Roman"/>
          <w:b/>
          <w:sz w:val="24"/>
          <w:szCs w:val="24"/>
        </w:rPr>
      </w:pPr>
    </w:p>
    <w:p w:rsidR="006D3C57" w:rsidRPr="00B26F6D" w:rsidRDefault="006D3C57"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480AC9" w:rsidRPr="00B26F6D" w:rsidTr="00642072">
        <w:tc>
          <w:tcPr>
            <w:tcW w:w="2054" w:type="dxa"/>
          </w:tcPr>
          <w:p w:rsidR="00480AC9" w:rsidRPr="00B26F6D" w:rsidRDefault="00480AC9"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18"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26"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7"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7"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26"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30"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30"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30"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480AC9" w:rsidRPr="00B26F6D" w:rsidTr="00642072">
        <w:tc>
          <w:tcPr>
            <w:tcW w:w="2054" w:type="dxa"/>
          </w:tcPr>
          <w:p w:rsidR="00480AC9" w:rsidRPr="00B26F6D" w:rsidRDefault="00480AC9"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18"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6"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7"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7"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6"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30"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30"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30"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480AC9" w:rsidRPr="008C20B8" w:rsidRDefault="00480AC9" w:rsidP="008C20B8">
      <w:pPr>
        <w:pStyle w:val="BodyA"/>
        <w:spacing w:before="120" w:line="360" w:lineRule="auto"/>
        <w:jc w:val="center"/>
        <w:rPr>
          <w:rFonts w:ascii="Times New Roman" w:eastAsia="Times New Roman" w:hAnsi="Times New Roman" w:cs="Times New Roman"/>
          <w:bCs/>
          <w:color w:val="auto"/>
          <w:szCs w:val="24"/>
        </w:rPr>
      </w:pPr>
      <w:r w:rsidRPr="008C20B8">
        <w:rPr>
          <w:rFonts w:ascii="Times New Roman" w:hAnsi="Times New Roman" w:cs="Times New Roman"/>
          <w:color w:val="auto"/>
          <w:szCs w:val="24"/>
        </w:rPr>
        <w:t>A: Attendance; C: Continuous Evaluation; P: Presentation; S: Seminar; CT: Class Test</w:t>
      </w:r>
      <w:r w:rsidRPr="008C20B8">
        <w:rPr>
          <w:rFonts w:ascii="Times New Roman" w:eastAsia="Times New Roman" w:hAnsi="Times New Roman" w:cs="Times New Roman"/>
          <w:bCs/>
          <w:color w:val="auto"/>
          <w:szCs w:val="24"/>
        </w:rPr>
        <w:t>; EE:End Semester Examination</w:t>
      </w:r>
    </w:p>
    <w:p w:rsidR="004A3E45" w:rsidRPr="00B26F6D" w:rsidRDefault="004A3E45" w:rsidP="00B26F6D">
      <w:pPr>
        <w:spacing w:line="360" w:lineRule="auto"/>
        <w:jc w:val="both"/>
        <w:rPr>
          <w:rFonts w:ascii="Times New Roman" w:hAnsi="Times New Roman" w:cs="Times New Roman"/>
          <w:b/>
          <w:sz w:val="24"/>
          <w:szCs w:val="24"/>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6D3C57" w:rsidRPr="008C20B8" w:rsidTr="006D3C57">
        <w:trPr>
          <w:trHeight w:val="312"/>
          <w:jc w:val="center"/>
        </w:trPr>
        <w:tc>
          <w:tcPr>
            <w:tcW w:w="283" w:type="pct"/>
            <w:shd w:val="clear" w:color="auto" w:fill="auto"/>
            <w:vAlign w:val="center"/>
          </w:tcPr>
          <w:p w:rsidR="006D3C57" w:rsidRPr="008C20B8"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PO2</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PO3</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PO4</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PO5</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PO6</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PO7</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PO8</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PO9</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PO10</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PO11</w:t>
            </w:r>
          </w:p>
        </w:tc>
        <w:tc>
          <w:tcPr>
            <w:tcW w:w="327" w:type="pct"/>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PSO3</w:t>
            </w: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PSO4</w:t>
            </w:r>
          </w:p>
        </w:tc>
      </w:tr>
      <w:tr w:rsidR="006D3C57" w:rsidRPr="008C20B8" w:rsidTr="006D3C57">
        <w:trPr>
          <w:trHeight w:val="489"/>
          <w:jc w:val="center"/>
        </w:trPr>
        <w:tc>
          <w:tcPr>
            <w:tcW w:w="283" w:type="pct"/>
            <w:shd w:val="clear" w:color="auto" w:fill="auto"/>
            <w:vAlign w:val="center"/>
          </w:tcPr>
          <w:p w:rsidR="006D3C57" w:rsidRPr="008C20B8"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CO1</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3</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r>
      <w:tr w:rsidR="006D3C57" w:rsidRPr="008C20B8" w:rsidTr="006D3C57">
        <w:trPr>
          <w:trHeight w:val="543"/>
          <w:jc w:val="center"/>
        </w:trPr>
        <w:tc>
          <w:tcPr>
            <w:tcW w:w="283" w:type="pct"/>
            <w:shd w:val="clear" w:color="auto" w:fill="auto"/>
            <w:vAlign w:val="center"/>
          </w:tcPr>
          <w:p w:rsidR="006D3C57" w:rsidRPr="008C20B8" w:rsidRDefault="006D3C57"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C20B8">
              <w:rPr>
                <w:b/>
                <w:bCs/>
                <w:sz w:val="16"/>
                <w:szCs w:val="16"/>
                <w:bdr w:val="nil"/>
                <w:lang w:eastAsia="en-IN"/>
              </w:rPr>
              <w:lastRenderedPageBreak/>
              <w:t>CO2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widowControl w:val="0"/>
              <w:spacing w:before="120" w:line="360" w:lineRule="auto"/>
              <w:jc w:val="center"/>
              <w:rPr>
                <w:rFonts w:ascii="Times New Roman" w:hAnsi="Times New Roman" w:cs="Times New Roman"/>
                <w:sz w:val="16"/>
                <w:szCs w:val="16"/>
                <w:bdr w:val="nil"/>
                <w:lang w:eastAsia="en-IN"/>
              </w:rPr>
            </w:pPr>
          </w:p>
        </w:tc>
        <w:tc>
          <w:tcPr>
            <w:tcW w:w="326" w:type="pct"/>
            <w:shd w:val="clear" w:color="auto" w:fill="auto"/>
            <w:vAlign w:val="center"/>
          </w:tcPr>
          <w:p w:rsidR="006D3C57" w:rsidRPr="008C20B8" w:rsidRDefault="006D3C57"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r w:rsidR="006D3C57" w:rsidRPr="008C20B8" w:rsidTr="006D3C57">
        <w:trPr>
          <w:trHeight w:val="543"/>
          <w:jc w:val="center"/>
        </w:trPr>
        <w:tc>
          <w:tcPr>
            <w:tcW w:w="283" w:type="pct"/>
            <w:shd w:val="clear" w:color="auto" w:fill="auto"/>
            <w:vAlign w:val="center"/>
          </w:tcPr>
          <w:p w:rsidR="006D3C57" w:rsidRPr="008C20B8"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CO3</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r>
    </w:tbl>
    <w:p w:rsidR="00405712" w:rsidRDefault="006D3C57" w:rsidP="00405712">
      <w:pPr>
        <w:pStyle w:val="BodyA"/>
        <w:widowControl w:val="0"/>
        <w:spacing w:before="120" w:line="360" w:lineRule="auto"/>
        <w:jc w:val="center"/>
        <w:rPr>
          <w:rFonts w:ascii="Times New Roman" w:eastAsia="Times New Roman" w:hAnsi="Times New Roman" w:cs="Times New Roman"/>
          <w:bCs/>
          <w:color w:val="auto"/>
          <w:szCs w:val="24"/>
        </w:rPr>
      </w:pPr>
      <w:r w:rsidRPr="008C20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642072" w:rsidRPr="00405712" w:rsidRDefault="00642072"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450"/>
        <w:gridCol w:w="464"/>
      </w:tblGrid>
      <w:tr w:rsidR="00642072" w:rsidRPr="00B26F6D" w:rsidTr="0064207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2072" w:rsidRPr="00B26F6D" w:rsidRDefault="00642072" w:rsidP="008C20B8">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AND SYSTEMS - II</w:t>
            </w:r>
          </w:p>
          <w:p w:rsidR="00642072" w:rsidRPr="00B26F6D" w:rsidRDefault="00642072" w:rsidP="008C20B8">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2203)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 xml:space="preserve">P </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642072"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642072"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642072" w:rsidRPr="00B26F6D" w:rsidRDefault="00642072" w:rsidP="008C20B8">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and Systems - I</w:t>
            </w:r>
          </w:p>
          <w:p w:rsidR="00642072" w:rsidRPr="00B26F6D" w:rsidRDefault="00642072" w:rsidP="008C20B8">
            <w:pPr>
              <w:spacing w:after="0" w:line="360" w:lineRule="auto"/>
              <w:jc w:val="center"/>
              <w:rPr>
                <w:rFonts w:ascii="Times New Roman" w:hAnsi="Times New Roman" w:cs="Times New Roman"/>
                <w:sz w:val="24"/>
                <w:szCs w:val="24"/>
              </w:rPr>
            </w:pPr>
          </w:p>
        </w:tc>
      </w:tr>
      <w:tr w:rsidR="00642072"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642072" w:rsidRPr="00B26F6D" w:rsidRDefault="00642072"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II</w:t>
            </w:r>
          </w:p>
        </w:tc>
      </w:tr>
    </w:tbl>
    <w:p w:rsidR="00642072" w:rsidRPr="00B26F6D" w:rsidRDefault="00642072" w:rsidP="00B26F6D">
      <w:pPr>
        <w:spacing w:line="360" w:lineRule="auto"/>
        <w:jc w:val="both"/>
        <w:rPr>
          <w:rFonts w:ascii="Times New Roman" w:hAnsi="Times New Roman" w:cs="Times New Roman"/>
          <w:sz w:val="24"/>
          <w:szCs w:val="24"/>
        </w:rPr>
      </w:pPr>
    </w:p>
    <w:p w:rsidR="00642072" w:rsidRPr="00B26F6D" w:rsidRDefault="00642072"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642072" w:rsidRPr="00B26F6D"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The aim of this course is to enable students to understand various principles of strength of materials especially in case of beams, columns and trusses. The course covers deflection of beams, forces in members of truss, condition of equilibrium and displacement methods.</w:t>
      </w:r>
    </w:p>
    <w:p w:rsidR="00642072" w:rsidRPr="00B26F6D" w:rsidRDefault="00642072" w:rsidP="00B26F6D">
      <w:pPr>
        <w:pStyle w:val="Default"/>
        <w:spacing w:line="360" w:lineRule="auto"/>
        <w:jc w:val="both"/>
        <w:rPr>
          <w:rFonts w:ascii="Times New Roman" w:hAnsi="Times New Roman" w:cs="Times New Roman"/>
          <w:color w:val="auto"/>
        </w:rPr>
      </w:pPr>
    </w:p>
    <w:p w:rsidR="00642072" w:rsidRPr="00B26F6D" w:rsidRDefault="00642072"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642072" w:rsidRPr="00B26F6D" w:rsidRDefault="00642072"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642072" w:rsidRPr="00B26F6D" w:rsidRDefault="00642072" w:rsidP="00E60E37">
      <w:pPr>
        <w:pStyle w:val="ColorfulList-Accent11"/>
        <w:numPr>
          <w:ilvl w:val="0"/>
          <w:numId w:val="132"/>
        </w:numPr>
        <w:spacing w:line="360" w:lineRule="auto"/>
      </w:pPr>
      <w:r w:rsidRPr="00B26F6D">
        <w:t>To understand the basic principles of structural system so that it forms the basis for study of structural design.</w:t>
      </w:r>
    </w:p>
    <w:p w:rsidR="00642072" w:rsidRPr="00B26F6D" w:rsidRDefault="00642072" w:rsidP="00E60E37">
      <w:pPr>
        <w:pStyle w:val="ColorfulList-Accent11"/>
        <w:numPr>
          <w:ilvl w:val="0"/>
          <w:numId w:val="132"/>
        </w:numPr>
        <w:spacing w:line="360" w:lineRule="auto"/>
      </w:pPr>
      <w:r w:rsidRPr="00B26F6D">
        <w:t>To help students to understand the basic principles of structural behavior and requirements of buildings with emphasis laid on the principles of various load distribution in beams and columns.</w:t>
      </w:r>
    </w:p>
    <w:p w:rsidR="00642072" w:rsidRPr="00B26F6D" w:rsidRDefault="00642072" w:rsidP="00E60E37">
      <w:pPr>
        <w:pStyle w:val="ColorfulList-Accent11"/>
        <w:numPr>
          <w:ilvl w:val="0"/>
          <w:numId w:val="132"/>
        </w:numPr>
        <w:spacing w:line="360" w:lineRule="auto"/>
      </w:pPr>
      <w:r w:rsidRPr="00B26F6D">
        <w:t>To understand the basic principles of structural mechanics that would be pertinent to simple design elements ad understanding the structural behavior of buildings.</w:t>
      </w:r>
    </w:p>
    <w:p w:rsidR="00642072" w:rsidRPr="00B26F6D" w:rsidRDefault="00642072" w:rsidP="00B26F6D">
      <w:pPr>
        <w:pStyle w:val="Default"/>
        <w:spacing w:line="360" w:lineRule="auto"/>
        <w:jc w:val="both"/>
        <w:rPr>
          <w:rFonts w:ascii="Times New Roman" w:hAnsi="Times New Roman" w:cs="Times New Roman"/>
          <w:color w:val="auto"/>
        </w:rPr>
      </w:pPr>
    </w:p>
    <w:p w:rsidR="00642072" w:rsidRPr="00B26F6D" w:rsidRDefault="00642072" w:rsidP="00B26F6D">
      <w:pPr>
        <w:pStyle w:val="Default"/>
        <w:spacing w:line="360" w:lineRule="auto"/>
        <w:jc w:val="both"/>
        <w:rPr>
          <w:rFonts w:ascii="Times New Roman" w:hAnsi="Times New Roman" w:cs="Times New Roman"/>
          <w:b/>
          <w:color w:val="auto"/>
        </w:rPr>
      </w:pPr>
      <w:r w:rsidRPr="00B26F6D">
        <w:rPr>
          <w:rFonts w:ascii="Times New Roman" w:hAnsi="Times New Roman" w:cs="Times New Roman"/>
          <w:b/>
          <w:color w:val="auto"/>
        </w:rPr>
        <w:t>Course Outcomes</w:t>
      </w:r>
    </w:p>
    <w:p w:rsidR="00642072" w:rsidRPr="00B26F6D"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On completion of this course, the students will be able to</w:t>
      </w:r>
    </w:p>
    <w:p w:rsidR="00642072" w:rsidRPr="00B26F6D"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CO1:</w:t>
      </w:r>
      <w:r w:rsidRPr="00B26F6D">
        <w:rPr>
          <w:rFonts w:ascii="Times New Roman" w:hAnsi="Times New Roman" w:cs="Times New Roman"/>
          <w:color w:val="auto"/>
        </w:rPr>
        <w:tab/>
        <w:t xml:space="preserve">Calculate </w:t>
      </w:r>
      <w:r w:rsidR="008C20B8">
        <w:rPr>
          <w:rFonts w:ascii="Times New Roman" w:hAnsi="Times New Roman" w:cs="Times New Roman"/>
          <w:color w:val="auto"/>
        </w:rPr>
        <w:t>stress in beam and trusses.</w:t>
      </w:r>
    </w:p>
    <w:p w:rsidR="00642072" w:rsidRPr="00B26F6D" w:rsidRDefault="00642072" w:rsidP="00F001DB">
      <w:pPr>
        <w:pStyle w:val="Default"/>
        <w:spacing w:line="360" w:lineRule="auto"/>
        <w:ind w:left="720" w:hanging="720"/>
        <w:jc w:val="both"/>
        <w:rPr>
          <w:rFonts w:ascii="Times New Roman" w:hAnsi="Times New Roman" w:cs="Times New Roman"/>
          <w:color w:val="auto"/>
        </w:rPr>
      </w:pPr>
      <w:r w:rsidRPr="00B26F6D">
        <w:rPr>
          <w:rFonts w:ascii="Times New Roman" w:hAnsi="Times New Roman" w:cs="Times New Roman"/>
          <w:b/>
          <w:color w:val="auto"/>
        </w:rPr>
        <w:lastRenderedPageBreak/>
        <w:t>CO2:</w:t>
      </w:r>
      <w:r w:rsidRPr="00B26F6D">
        <w:rPr>
          <w:rFonts w:ascii="Times New Roman" w:hAnsi="Times New Roman" w:cs="Times New Roman"/>
          <w:color w:val="auto"/>
        </w:rPr>
        <w:tab/>
        <w:t>Analyze the resolution of forces as well as various study of various theorem related to equilibrium.</w:t>
      </w:r>
    </w:p>
    <w:p w:rsidR="00642072" w:rsidRPr="00B26F6D"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CO3:</w:t>
      </w:r>
      <w:r w:rsidRPr="00B26F6D">
        <w:rPr>
          <w:rFonts w:ascii="Times New Roman" w:hAnsi="Times New Roman" w:cs="Times New Roman"/>
          <w:b/>
          <w:color w:val="auto"/>
        </w:rPr>
        <w:tab/>
      </w:r>
      <w:r w:rsidRPr="00B26F6D">
        <w:rPr>
          <w:rFonts w:ascii="Times New Roman" w:hAnsi="Times New Roman" w:cs="Times New Roman"/>
          <w:color w:val="auto"/>
        </w:rPr>
        <w:t xml:space="preserve">Explain </w:t>
      </w:r>
      <w:r w:rsidR="008C20B8">
        <w:rPr>
          <w:rFonts w:ascii="Times New Roman" w:hAnsi="Times New Roman" w:cs="Times New Roman"/>
          <w:color w:val="auto"/>
        </w:rPr>
        <w:t>deflection of simply supported and cantilever beams</w:t>
      </w:r>
      <w:r w:rsidRPr="00B26F6D">
        <w:rPr>
          <w:rFonts w:ascii="Times New Roman" w:hAnsi="Times New Roman" w:cs="Times New Roman"/>
          <w:color w:val="auto"/>
        </w:rPr>
        <w:t xml:space="preserve">. </w:t>
      </w:r>
    </w:p>
    <w:p w:rsidR="00642072"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CO4:</w:t>
      </w:r>
      <w:r w:rsidRPr="00B26F6D">
        <w:rPr>
          <w:rFonts w:ascii="Times New Roman" w:hAnsi="Times New Roman" w:cs="Times New Roman"/>
          <w:color w:val="auto"/>
        </w:rPr>
        <w:tab/>
      </w:r>
      <w:r w:rsidR="008C20B8">
        <w:rPr>
          <w:rFonts w:ascii="Times New Roman" w:hAnsi="Times New Roman" w:cs="Times New Roman"/>
          <w:color w:val="auto"/>
        </w:rPr>
        <w:t>Apply Euler’s theory of long beams</w:t>
      </w:r>
    </w:p>
    <w:p w:rsidR="008C20B8" w:rsidRPr="008C20B8" w:rsidRDefault="008C20B8" w:rsidP="00B26F6D">
      <w:pPr>
        <w:pStyle w:val="Default"/>
        <w:spacing w:line="360" w:lineRule="auto"/>
        <w:jc w:val="both"/>
        <w:rPr>
          <w:rFonts w:ascii="Times New Roman" w:hAnsi="Times New Roman" w:cs="Times New Roman"/>
          <w:b/>
          <w:color w:val="auto"/>
        </w:rPr>
      </w:pPr>
      <w:r w:rsidRPr="008C20B8">
        <w:rPr>
          <w:rFonts w:ascii="Times New Roman" w:hAnsi="Times New Roman" w:cs="Times New Roman"/>
          <w:b/>
          <w:color w:val="auto"/>
        </w:rPr>
        <w:t xml:space="preserve">CO5: </w:t>
      </w:r>
      <w:r w:rsidR="00F001DB">
        <w:rPr>
          <w:rFonts w:ascii="Times New Roman" w:hAnsi="Times New Roman" w:cs="Times New Roman"/>
          <w:b/>
          <w:color w:val="auto"/>
        </w:rPr>
        <w:tab/>
      </w:r>
      <w:r w:rsidRPr="008C20B8">
        <w:rPr>
          <w:rFonts w:ascii="Times New Roman" w:hAnsi="Times New Roman" w:cs="Times New Roman"/>
          <w:color w:val="auto"/>
        </w:rPr>
        <w:t>Calculate bearing capacity of different types of soil</w:t>
      </w:r>
    </w:p>
    <w:tbl>
      <w:tblPr>
        <w:tblStyle w:val="TableGrid"/>
        <w:tblW w:w="5000" w:type="pct"/>
        <w:tblLook w:val="04A0"/>
      </w:tblPr>
      <w:tblGrid>
        <w:gridCol w:w="7394"/>
        <w:gridCol w:w="1111"/>
        <w:gridCol w:w="1071"/>
      </w:tblGrid>
      <w:tr w:rsidR="00642072" w:rsidRPr="00B26F6D" w:rsidTr="00642072">
        <w:tc>
          <w:tcPr>
            <w:tcW w:w="3861"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42072" w:rsidRPr="00B26F6D" w:rsidTr="00642072">
        <w:tc>
          <w:tcPr>
            <w:tcW w:w="3861" w:type="pct"/>
            <w:vAlign w:val="center"/>
          </w:tcPr>
          <w:p w:rsidR="00BD128A" w:rsidRPr="00B26F6D" w:rsidRDefault="00642072" w:rsidP="00B26F6D">
            <w:pPr>
              <w:pStyle w:val="Heading4"/>
              <w:outlineLvl w:val="3"/>
              <w:rPr>
                <w:color w:val="000000"/>
              </w:rPr>
            </w:pPr>
            <w:r w:rsidRPr="00B26F6D">
              <w:t xml:space="preserve">MODULE 1: </w:t>
            </w:r>
            <w:r w:rsidR="00BD128A" w:rsidRPr="00B26F6D">
              <w:rPr>
                <w:color w:val="000000"/>
              </w:rPr>
              <w:t>Stresses in Beams and Trusses</w:t>
            </w:r>
            <w:r w:rsidR="00BD128A" w:rsidRPr="00B26F6D">
              <w:rPr>
                <w:color w:val="000000"/>
              </w:rPr>
              <w:tab/>
            </w:r>
          </w:p>
          <w:p w:rsidR="00642072" w:rsidRPr="00B26F6D" w:rsidRDefault="00BD128A" w:rsidP="00B26F6D">
            <w:pPr>
              <w:spacing w:line="360" w:lineRule="auto"/>
              <w:jc w:val="both"/>
              <w:rPr>
                <w:color w:val="000000"/>
                <w:sz w:val="24"/>
                <w:szCs w:val="24"/>
              </w:rPr>
            </w:pPr>
            <w:r w:rsidRPr="00B26F6D">
              <w:rPr>
                <w:color w:val="000000"/>
                <w:sz w:val="24"/>
                <w:szCs w:val="24"/>
              </w:rPr>
              <w:t>Theory of simple bending- neutral layer, bending stresses in beams, Bending equation, Definitions, forces in members, analytical method, Method of sections, graphical method, link polygon in trusses, Distribution of shear stress in section of a beam – rectangular, semi- circular, T and I sections.</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42072"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642072" w:rsidRPr="00B26F6D" w:rsidTr="00642072">
        <w:tc>
          <w:tcPr>
            <w:tcW w:w="3861" w:type="pct"/>
            <w:vAlign w:val="center"/>
          </w:tcPr>
          <w:p w:rsidR="00642072" w:rsidRPr="00B26F6D" w:rsidRDefault="00642072" w:rsidP="00B26F6D">
            <w:pPr>
              <w:pStyle w:val="BlockText"/>
              <w:spacing w:line="360" w:lineRule="auto"/>
              <w:ind w:left="0" w:firstLine="0"/>
              <w:rPr>
                <w:b/>
                <w:bCs/>
              </w:rPr>
            </w:pPr>
            <w:r w:rsidRPr="00B26F6D">
              <w:rPr>
                <w:b/>
              </w:rPr>
              <w:t>MODULE 2:</w:t>
            </w:r>
            <w:r w:rsidRPr="00B26F6D">
              <w:rPr>
                <w:b/>
                <w:bCs/>
              </w:rPr>
              <w:t>Forces In Members Of Trusses</w:t>
            </w:r>
          </w:p>
          <w:p w:rsidR="00BD128A" w:rsidRPr="00B26F6D" w:rsidRDefault="00BD128A" w:rsidP="00B26F6D">
            <w:pPr>
              <w:pStyle w:val="BlockText"/>
              <w:spacing w:line="360" w:lineRule="auto"/>
              <w:ind w:left="0" w:firstLine="0"/>
              <w:rPr>
                <w:color w:val="000000"/>
              </w:rPr>
            </w:pPr>
            <w:r w:rsidRPr="00B26F6D">
              <w:rPr>
                <w:b/>
                <w:bCs/>
                <w:color w:val="000000"/>
              </w:rPr>
              <w:t>Direct and Bending stresses</w:t>
            </w:r>
          </w:p>
          <w:p w:rsidR="00642072" w:rsidRPr="00B26F6D" w:rsidRDefault="00BD128A" w:rsidP="00B26F6D">
            <w:pPr>
              <w:pStyle w:val="BlockText"/>
              <w:spacing w:line="360" w:lineRule="auto"/>
              <w:ind w:left="0" w:firstLine="0"/>
              <w:rPr>
                <w:color w:val="000000"/>
              </w:rPr>
            </w:pPr>
            <w:r w:rsidRPr="00B26F6D">
              <w:rPr>
                <w:color w:val="000000"/>
              </w:rPr>
              <w:t>Combined bending and direct stresses, axial and eccentric loads, effects of eccentricity etc.</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42072" w:rsidRPr="00B26F6D" w:rsidRDefault="00BD128A"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642072" w:rsidRPr="00B26F6D" w:rsidTr="00642072">
        <w:tc>
          <w:tcPr>
            <w:tcW w:w="3861" w:type="pct"/>
            <w:vAlign w:val="center"/>
          </w:tcPr>
          <w:p w:rsidR="00BD128A" w:rsidRPr="00B26F6D" w:rsidRDefault="00642072" w:rsidP="00B26F6D">
            <w:pPr>
              <w:pStyle w:val="BlockText"/>
              <w:spacing w:line="360" w:lineRule="auto"/>
              <w:ind w:left="0" w:firstLine="0"/>
              <w:rPr>
                <w:b/>
                <w:bCs/>
                <w:color w:val="000000"/>
              </w:rPr>
            </w:pPr>
            <w:r w:rsidRPr="00B26F6D">
              <w:rPr>
                <w:b/>
              </w:rPr>
              <w:t>MODULE 3:</w:t>
            </w:r>
            <w:r w:rsidR="00BD128A" w:rsidRPr="00B26F6D">
              <w:rPr>
                <w:b/>
                <w:bCs/>
                <w:color w:val="000000"/>
              </w:rPr>
              <w:t>Deflection of Beams</w:t>
            </w:r>
          </w:p>
          <w:p w:rsidR="00BD128A" w:rsidRPr="00B26F6D" w:rsidRDefault="00BD128A" w:rsidP="00B26F6D">
            <w:pPr>
              <w:pStyle w:val="BlockText"/>
              <w:spacing w:line="360" w:lineRule="auto"/>
              <w:ind w:left="0" w:firstLine="0"/>
              <w:rPr>
                <w:color w:val="000000"/>
              </w:rPr>
            </w:pPr>
            <w:r w:rsidRPr="00B26F6D">
              <w:rPr>
                <w:color w:val="000000"/>
              </w:rPr>
              <w:t>Deflection in simply supported beams and cantilevers with distributed and point loads.</w:t>
            </w:r>
          </w:p>
          <w:p w:rsidR="00642072" w:rsidRPr="00B26F6D" w:rsidRDefault="00BD128A" w:rsidP="00B26F6D">
            <w:pPr>
              <w:pStyle w:val="BlockText"/>
              <w:spacing w:line="360" w:lineRule="auto"/>
              <w:ind w:left="0" w:firstLine="0"/>
              <w:rPr>
                <w:color w:val="000000"/>
              </w:rPr>
            </w:pPr>
            <w:r w:rsidRPr="00B26F6D">
              <w:rPr>
                <w:color w:val="000000"/>
              </w:rPr>
              <w:t>Fixed beams simple support and fixed support, advantages and disadvantages of fixed beams. Determination of positive and negative bending moments in fixed beams for various loadings and symmetrical Portal frames.</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42072" w:rsidRPr="00B26F6D" w:rsidRDefault="00BD128A"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642072" w:rsidRPr="00B26F6D" w:rsidTr="00642072">
        <w:tc>
          <w:tcPr>
            <w:tcW w:w="3861" w:type="pct"/>
            <w:vAlign w:val="center"/>
          </w:tcPr>
          <w:p w:rsidR="00BD128A" w:rsidRPr="00B26F6D" w:rsidRDefault="00642072" w:rsidP="00B26F6D">
            <w:pPr>
              <w:pStyle w:val="BlockText"/>
              <w:spacing w:line="360" w:lineRule="auto"/>
              <w:ind w:left="0" w:firstLine="0"/>
              <w:rPr>
                <w:color w:val="000000"/>
              </w:rPr>
            </w:pPr>
            <w:r w:rsidRPr="00B26F6D">
              <w:rPr>
                <w:b/>
                <w:bCs/>
              </w:rPr>
              <w:t xml:space="preserve">MODULE 4: </w:t>
            </w:r>
            <w:r w:rsidR="00BD128A" w:rsidRPr="00B26F6D">
              <w:rPr>
                <w:b/>
                <w:bCs/>
                <w:color w:val="000000"/>
              </w:rPr>
              <w:t>Columns</w:t>
            </w:r>
          </w:p>
          <w:p w:rsidR="00642072" w:rsidRPr="00B26F6D" w:rsidRDefault="00BD128A" w:rsidP="00B26F6D">
            <w:pPr>
              <w:pStyle w:val="BlockText"/>
              <w:spacing w:line="360" w:lineRule="auto"/>
              <w:ind w:left="0" w:firstLine="0"/>
              <w:rPr>
                <w:color w:val="000000"/>
              </w:rPr>
            </w:pPr>
            <w:r w:rsidRPr="00B26F6D">
              <w:rPr>
                <w:color w:val="000000"/>
              </w:rPr>
              <w:t>Definition, end conditions, Euler’s Theory of long columns, effective length of columns, Empirical formulae for columns, buckling and critical loads, slenderness ratio</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42072"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BD128A" w:rsidRPr="00B26F6D" w:rsidTr="00642072">
        <w:tc>
          <w:tcPr>
            <w:tcW w:w="3861" w:type="pct"/>
            <w:vAlign w:val="center"/>
          </w:tcPr>
          <w:p w:rsidR="00BD128A" w:rsidRPr="00B26F6D" w:rsidRDefault="00BD128A" w:rsidP="00B26F6D">
            <w:pPr>
              <w:pStyle w:val="BlockText"/>
              <w:spacing w:line="360" w:lineRule="auto"/>
              <w:ind w:left="0" w:firstLine="0"/>
              <w:rPr>
                <w:b/>
                <w:bCs/>
              </w:rPr>
            </w:pPr>
            <w:r w:rsidRPr="00B26F6D">
              <w:rPr>
                <w:b/>
                <w:bCs/>
              </w:rPr>
              <w:t>MODULE 5: Soil Mechanics and Foundation Design</w:t>
            </w:r>
          </w:p>
          <w:p w:rsidR="00BD128A" w:rsidRPr="00B26F6D" w:rsidRDefault="00BD128A" w:rsidP="00B26F6D">
            <w:pPr>
              <w:spacing w:line="360" w:lineRule="auto"/>
              <w:jc w:val="both"/>
              <w:rPr>
                <w:color w:val="000000"/>
                <w:sz w:val="24"/>
                <w:szCs w:val="24"/>
              </w:rPr>
            </w:pPr>
            <w:r w:rsidRPr="00B26F6D">
              <w:rPr>
                <w:color w:val="000000"/>
                <w:sz w:val="24"/>
                <w:szCs w:val="24"/>
              </w:rPr>
              <w:t xml:space="preserve">Importance of the subject, Types of Soils, Classification of soil, engineering properties of soil, Bearing capacity of soil, Various types of </w:t>
            </w:r>
            <w:r w:rsidRPr="00B26F6D">
              <w:rPr>
                <w:color w:val="000000"/>
                <w:sz w:val="24"/>
                <w:szCs w:val="24"/>
              </w:rPr>
              <w:lastRenderedPageBreak/>
              <w:t>foundations, Effect of water level, Failure of foundation systems, Design procedures for simple load bearing foundations.</w:t>
            </w:r>
          </w:p>
        </w:tc>
        <w:tc>
          <w:tcPr>
            <w:tcW w:w="580" w:type="pct"/>
            <w:vAlign w:val="center"/>
          </w:tcPr>
          <w:p w:rsidR="00BD128A" w:rsidRPr="00B26F6D" w:rsidRDefault="00BD128A"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lastRenderedPageBreak/>
              <w:t>L1, L2</w:t>
            </w:r>
          </w:p>
        </w:tc>
        <w:tc>
          <w:tcPr>
            <w:tcW w:w="559" w:type="pct"/>
            <w:vAlign w:val="center"/>
          </w:tcPr>
          <w:p w:rsidR="00BD128A" w:rsidRPr="00B26F6D" w:rsidRDefault="00BD128A"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bl>
    <w:p w:rsidR="00642072" w:rsidRPr="007E1B59" w:rsidRDefault="00642072" w:rsidP="00B26F6D">
      <w:pPr>
        <w:pStyle w:val="Default"/>
        <w:spacing w:line="360" w:lineRule="auto"/>
        <w:jc w:val="both"/>
        <w:rPr>
          <w:rFonts w:ascii="Times New Roman" w:eastAsia="Times New Roman" w:hAnsi="Times New Roman" w:cs="Times New Roman"/>
          <w:i/>
          <w:iCs/>
          <w:color w:val="auto"/>
          <w:sz w:val="22"/>
        </w:rPr>
      </w:pPr>
      <w:r w:rsidRPr="007E1B59">
        <w:rPr>
          <w:rFonts w:ascii="Times New Roman" w:eastAsia="Times New Roman" w:hAnsi="Times New Roman" w:cs="Times New Roman"/>
          <w:b/>
          <w:i/>
          <w:iCs/>
          <w:color w:val="auto"/>
          <w:sz w:val="22"/>
        </w:rPr>
        <w:lastRenderedPageBreak/>
        <w:t>*Bloom’s Level</w:t>
      </w:r>
      <w:r w:rsidRPr="007E1B59">
        <w:rPr>
          <w:rFonts w:ascii="Times New Roman" w:eastAsia="Times New Roman" w:hAnsi="Times New Roman" w:cs="Times New Roman"/>
          <w:i/>
          <w:iCs/>
          <w:color w:val="auto"/>
          <w:sz w:val="22"/>
        </w:rPr>
        <w:t>: L1-Knowledge; L2-Comprehension; L3-Application; L4:Analysis; L5:Synthesis, L6:Evaluation</w:t>
      </w:r>
    </w:p>
    <w:p w:rsidR="00642072" w:rsidRPr="00B26F6D" w:rsidRDefault="00642072" w:rsidP="00B26F6D">
      <w:pPr>
        <w:pStyle w:val="Default"/>
        <w:spacing w:line="360" w:lineRule="auto"/>
        <w:jc w:val="both"/>
        <w:rPr>
          <w:rFonts w:ascii="Times New Roman" w:eastAsia="Times New Roman" w:hAnsi="Times New Roman" w:cs="Times New Roman"/>
          <w:i/>
          <w:iCs/>
          <w:color w:val="auto"/>
        </w:rPr>
      </w:pPr>
    </w:p>
    <w:p w:rsidR="00642072" w:rsidRPr="00B26F6D" w:rsidRDefault="00642072"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642072" w:rsidRPr="00B26F6D" w:rsidRDefault="00642072" w:rsidP="00E60E37">
      <w:pPr>
        <w:pStyle w:val="Title"/>
        <w:numPr>
          <w:ilvl w:val="0"/>
          <w:numId w:val="131"/>
        </w:numPr>
        <w:spacing w:line="276" w:lineRule="auto"/>
        <w:jc w:val="both"/>
        <w:rPr>
          <w:b w:val="0"/>
          <w:bCs/>
          <w:iCs/>
          <w:sz w:val="24"/>
        </w:rPr>
      </w:pPr>
      <w:r w:rsidRPr="00B26F6D">
        <w:rPr>
          <w:b w:val="0"/>
          <w:sz w:val="24"/>
          <w:shd w:val="clear" w:color="auto" w:fill="FFFFFF"/>
        </w:rPr>
        <w:t>Arya, C. (2009). Eurocode 3: Design of steel structures. In </w:t>
      </w:r>
      <w:r w:rsidRPr="00B26F6D">
        <w:rPr>
          <w:b w:val="0"/>
          <w:i/>
          <w:iCs/>
          <w:sz w:val="24"/>
          <w:shd w:val="clear" w:color="auto" w:fill="FFFFFF"/>
        </w:rPr>
        <w:t>Design of Structural Elements</w:t>
      </w:r>
      <w:r w:rsidRPr="00B26F6D">
        <w:rPr>
          <w:b w:val="0"/>
          <w:sz w:val="24"/>
          <w:shd w:val="clear" w:color="auto" w:fill="FFFFFF"/>
        </w:rPr>
        <w:t xml:space="preserve"> (pp. 375–433). CRC Press. </w:t>
      </w:r>
      <w:hyperlink r:id="rId27" w:history="1">
        <w:r w:rsidRPr="00B26F6D">
          <w:rPr>
            <w:rStyle w:val="Hyperlink"/>
            <w:b w:val="0"/>
            <w:color w:val="auto"/>
            <w:sz w:val="24"/>
            <w:u w:val="none"/>
            <w:shd w:val="clear" w:color="auto" w:fill="FFFFFF"/>
          </w:rPr>
          <w:t>https://doi.org/10.1201/b18121-13</w:t>
        </w:r>
      </w:hyperlink>
    </w:p>
    <w:p w:rsidR="00642072" w:rsidRPr="00B26F6D" w:rsidRDefault="00642072" w:rsidP="00E60E37">
      <w:pPr>
        <w:pStyle w:val="BodyA"/>
        <w:numPr>
          <w:ilvl w:val="0"/>
          <w:numId w:val="131"/>
        </w:numPr>
        <w:spacing w:line="276" w:lineRule="auto"/>
        <w:jc w:val="both"/>
        <w:rPr>
          <w:rFonts w:ascii="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Emmitt, S., &amp; Gorse, C. (2014). </w:t>
      </w:r>
      <w:r w:rsidRPr="00B26F6D">
        <w:rPr>
          <w:rFonts w:ascii="Times New Roman" w:hAnsi="Times New Roman" w:cs="Times New Roman"/>
          <w:i/>
          <w:iCs/>
          <w:color w:val="auto"/>
          <w:sz w:val="24"/>
          <w:szCs w:val="24"/>
          <w:shd w:val="clear" w:color="auto" w:fill="FFFFFF"/>
        </w:rPr>
        <w:t>Barry’s Advanced Construction Of Buildings Third edition</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John Wiley &amp; Sons, Ltd</w:t>
      </w:r>
      <w:r w:rsidRPr="00B26F6D">
        <w:rPr>
          <w:rFonts w:ascii="Times New Roman" w:hAnsi="Times New Roman" w:cs="Times New Roman"/>
          <w:color w:val="auto"/>
          <w:sz w:val="24"/>
          <w:szCs w:val="24"/>
          <w:shd w:val="clear" w:color="auto" w:fill="FFFFFF"/>
        </w:rPr>
        <w:t> (Vol. 28, p. 581).</w:t>
      </w:r>
    </w:p>
    <w:p w:rsidR="00642072" w:rsidRPr="00B26F6D" w:rsidRDefault="00642072" w:rsidP="00E60E37">
      <w:pPr>
        <w:pStyle w:val="Title"/>
        <w:numPr>
          <w:ilvl w:val="0"/>
          <w:numId w:val="131"/>
        </w:numPr>
        <w:spacing w:line="276" w:lineRule="auto"/>
        <w:jc w:val="both"/>
        <w:rPr>
          <w:b w:val="0"/>
          <w:sz w:val="24"/>
        </w:rPr>
      </w:pPr>
      <w:r w:rsidRPr="00B26F6D">
        <w:rPr>
          <w:b w:val="0"/>
          <w:sz w:val="24"/>
          <w:shd w:val="clear" w:color="auto" w:fill="FFFFFF"/>
        </w:rPr>
        <w:t>Salvadori, M., &amp; Heller, R. (1986). </w:t>
      </w:r>
      <w:r w:rsidRPr="00B26F6D">
        <w:rPr>
          <w:b w:val="0"/>
          <w:i/>
          <w:iCs/>
          <w:sz w:val="24"/>
          <w:shd w:val="clear" w:color="auto" w:fill="FFFFFF"/>
        </w:rPr>
        <w:t>Structure In Architecture: The Building Of Buildings, Third Edition.</w:t>
      </w:r>
      <w:r w:rsidRPr="00B26F6D">
        <w:rPr>
          <w:b w:val="0"/>
          <w:sz w:val="24"/>
          <w:shd w:val="clear" w:color="auto" w:fill="FFFFFF"/>
        </w:rPr>
        <w:t> </w:t>
      </w:r>
      <w:r w:rsidRPr="00B26F6D">
        <w:rPr>
          <w:b w:val="0"/>
          <w:i/>
          <w:iCs/>
          <w:sz w:val="24"/>
          <w:shd w:val="clear" w:color="auto" w:fill="FFFFFF"/>
        </w:rPr>
        <w:t>Struct in Archit, The Build of Build, Third Ed</w:t>
      </w:r>
      <w:r w:rsidRPr="00B26F6D">
        <w:rPr>
          <w:b w:val="0"/>
          <w:sz w:val="24"/>
          <w:shd w:val="clear" w:color="auto" w:fill="FFFFFF"/>
        </w:rPr>
        <w:t>. Prentice-Hall Inc.</w:t>
      </w:r>
    </w:p>
    <w:p w:rsidR="00642072" w:rsidRPr="00B26F6D" w:rsidRDefault="00642072" w:rsidP="007E1B59">
      <w:pPr>
        <w:pStyle w:val="BodyA"/>
        <w:spacing w:line="276" w:lineRule="auto"/>
        <w:jc w:val="both"/>
        <w:rPr>
          <w:rFonts w:ascii="Times New Roman" w:hAnsi="Times New Roman" w:cs="Times New Roman"/>
          <w:b/>
          <w:bCs/>
          <w:color w:val="auto"/>
          <w:sz w:val="24"/>
          <w:szCs w:val="24"/>
        </w:rPr>
      </w:pPr>
    </w:p>
    <w:p w:rsidR="00642072" w:rsidRPr="00B26F6D" w:rsidRDefault="00642072" w:rsidP="007E1B59">
      <w:pPr>
        <w:pStyle w:val="BodyA"/>
        <w:spacing w:line="276"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References</w:t>
      </w:r>
    </w:p>
    <w:p w:rsidR="00642072" w:rsidRPr="00B26F6D" w:rsidRDefault="00642072" w:rsidP="00E60E37">
      <w:pPr>
        <w:pStyle w:val="Title"/>
        <w:numPr>
          <w:ilvl w:val="0"/>
          <w:numId w:val="130"/>
        </w:numPr>
        <w:spacing w:line="276" w:lineRule="auto"/>
        <w:jc w:val="both"/>
        <w:rPr>
          <w:b w:val="0"/>
          <w:iCs/>
          <w:sz w:val="24"/>
        </w:rPr>
      </w:pPr>
      <w:r w:rsidRPr="00B26F6D">
        <w:rPr>
          <w:b w:val="0"/>
          <w:sz w:val="24"/>
          <w:shd w:val="clear" w:color="auto" w:fill="FFFFFF"/>
        </w:rPr>
        <w:t>Oppermann, R. H. (1941). S</w:t>
      </w:r>
      <w:r w:rsidRPr="00B26F6D">
        <w:rPr>
          <w:b w:val="0"/>
          <w:i/>
          <w:sz w:val="24"/>
          <w:shd w:val="clear" w:color="auto" w:fill="FFFFFF"/>
        </w:rPr>
        <w:t>trength of materials, part I, elementary theory and problem</w:t>
      </w:r>
      <w:r w:rsidRPr="00B26F6D">
        <w:rPr>
          <w:b w:val="0"/>
          <w:sz w:val="24"/>
          <w:shd w:val="clear" w:color="auto" w:fill="FFFFFF"/>
        </w:rPr>
        <w:t>s. </w:t>
      </w:r>
      <w:r w:rsidRPr="00B26F6D">
        <w:rPr>
          <w:b w:val="0"/>
          <w:iCs/>
          <w:sz w:val="24"/>
          <w:shd w:val="clear" w:color="auto" w:fill="FFFFFF"/>
        </w:rPr>
        <w:t>Journal of the Franklin Institute</w:t>
      </w:r>
      <w:r w:rsidRPr="00B26F6D">
        <w:rPr>
          <w:b w:val="0"/>
          <w:sz w:val="24"/>
          <w:shd w:val="clear" w:color="auto" w:fill="FFFFFF"/>
        </w:rPr>
        <w:t>, </w:t>
      </w:r>
      <w:r w:rsidRPr="00B26F6D">
        <w:rPr>
          <w:b w:val="0"/>
          <w:iCs/>
          <w:sz w:val="24"/>
          <w:shd w:val="clear" w:color="auto" w:fill="FFFFFF"/>
        </w:rPr>
        <w:t>231</w:t>
      </w:r>
      <w:r w:rsidRPr="00B26F6D">
        <w:rPr>
          <w:b w:val="0"/>
          <w:sz w:val="24"/>
          <w:shd w:val="clear" w:color="auto" w:fill="FFFFFF"/>
        </w:rPr>
        <w:t xml:space="preserve">(1), 96. </w:t>
      </w:r>
      <w:hyperlink r:id="rId28" w:history="1">
        <w:r w:rsidRPr="00B26F6D">
          <w:rPr>
            <w:rStyle w:val="Hyperlink"/>
            <w:b w:val="0"/>
            <w:color w:val="auto"/>
            <w:sz w:val="24"/>
            <w:u w:val="none"/>
            <w:shd w:val="clear" w:color="auto" w:fill="FFFFFF"/>
          </w:rPr>
          <w:t>https://doi.org/10.1016/s0016-0032(41)90378-</w:t>
        </w:r>
      </w:hyperlink>
    </w:p>
    <w:p w:rsidR="00642072" w:rsidRPr="00B26F6D" w:rsidRDefault="00642072" w:rsidP="00E60E37">
      <w:pPr>
        <w:pStyle w:val="Title"/>
        <w:numPr>
          <w:ilvl w:val="0"/>
          <w:numId w:val="130"/>
        </w:numPr>
        <w:spacing w:line="276" w:lineRule="auto"/>
        <w:jc w:val="both"/>
        <w:rPr>
          <w:b w:val="0"/>
          <w:bCs/>
          <w:sz w:val="24"/>
        </w:rPr>
      </w:pPr>
      <w:r w:rsidRPr="00B26F6D">
        <w:rPr>
          <w:b w:val="0"/>
          <w:sz w:val="24"/>
          <w:shd w:val="clear" w:color="auto" w:fill="FFFFFF"/>
        </w:rPr>
        <w:t xml:space="preserve">Von Glasersfeld, E. (2009). </w:t>
      </w:r>
      <w:r w:rsidRPr="00B26F6D">
        <w:rPr>
          <w:b w:val="0"/>
          <w:i/>
          <w:sz w:val="24"/>
          <w:shd w:val="clear" w:color="auto" w:fill="FFFFFF"/>
        </w:rPr>
        <w:t>A model for the construction of elementary concepts</w:t>
      </w:r>
      <w:r w:rsidRPr="00B26F6D">
        <w:rPr>
          <w:b w:val="0"/>
          <w:sz w:val="24"/>
          <w:shd w:val="clear" w:color="auto" w:fill="FFFFFF"/>
        </w:rPr>
        <w:t xml:space="preserve"> (pp. 45–50). AIP Publishing. </w:t>
      </w:r>
      <w:hyperlink r:id="rId29" w:history="1">
        <w:r w:rsidRPr="00B26F6D">
          <w:rPr>
            <w:rStyle w:val="Hyperlink"/>
            <w:b w:val="0"/>
            <w:color w:val="auto"/>
            <w:sz w:val="24"/>
            <w:u w:val="none"/>
            <w:shd w:val="clear" w:color="auto" w:fill="FFFFFF"/>
          </w:rPr>
          <w:t>https://doi.org/10.1063/1.58258</w:t>
        </w:r>
      </w:hyperlink>
    </w:p>
    <w:p w:rsidR="00642072" w:rsidRPr="00B26F6D" w:rsidRDefault="00642072" w:rsidP="00B26F6D">
      <w:pPr>
        <w:pStyle w:val="Title"/>
        <w:spacing w:line="360" w:lineRule="auto"/>
        <w:jc w:val="both"/>
        <w:rPr>
          <w:b w:val="0"/>
          <w:bCs/>
          <w:sz w:val="24"/>
        </w:rPr>
      </w:pPr>
    </w:p>
    <w:p w:rsidR="00642072" w:rsidRPr="00B26F6D" w:rsidRDefault="00642072" w:rsidP="00B26F6D">
      <w:pPr>
        <w:pStyle w:val="ColorfulList-Accent11"/>
        <w:spacing w:line="360" w:lineRule="auto"/>
        <w:ind w:left="0"/>
        <w:rPr>
          <w:b/>
          <w:bCs/>
        </w:rPr>
      </w:pPr>
      <w:r w:rsidRPr="00B26F6D">
        <w:rPr>
          <w:b/>
          <w:bCs/>
        </w:rPr>
        <w:t>Modes of Evaluation: Quiz/ Assignment/ Written Examination</w:t>
      </w:r>
    </w:p>
    <w:p w:rsidR="00642072" w:rsidRPr="00B26F6D" w:rsidRDefault="00642072" w:rsidP="00B26F6D">
      <w:pPr>
        <w:pStyle w:val="ColorfulList-Accent11"/>
        <w:spacing w:line="360" w:lineRule="auto"/>
        <w:ind w:left="0"/>
        <w:rPr>
          <w:b/>
          <w:bCs/>
        </w:rPr>
      </w:pPr>
    </w:p>
    <w:p w:rsidR="00642072" w:rsidRPr="00B26F6D" w:rsidRDefault="00642072" w:rsidP="00B26F6D">
      <w:pPr>
        <w:pStyle w:val="ColorfulList-Accent11"/>
        <w:spacing w:line="360" w:lineRule="auto"/>
        <w:ind w:left="0"/>
        <w:rPr>
          <w:b/>
          <w:bCs/>
        </w:rPr>
      </w:pPr>
      <w:r w:rsidRPr="00B26F6D">
        <w:rPr>
          <w:b/>
          <w:bCs/>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332"/>
      </w:tblGrid>
      <w:tr w:rsidR="00BD128A" w:rsidRPr="00B26F6D" w:rsidTr="007E1B59">
        <w:tc>
          <w:tcPr>
            <w:tcW w:w="2088" w:type="dxa"/>
          </w:tcPr>
          <w:p w:rsidR="00BD128A" w:rsidRPr="00B26F6D" w:rsidRDefault="00BD128A"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32"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BD128A" w:rsidRPr="00B26F6D" w:rsidTr="007E1B59">
        <w:tc>
          <w:tcPr>
            <w:tcW w:w="2088" w:type="dxa"/>
          </w:tcPr>
          <w:p w:rsidR="00BD128A" w:rsidRPr="00B26F6D" w:rsidRDefault="00BD128A"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32"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BD128A" w:rsidRPr="007E1B59" w:rsidRDefault="00BD128A"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642072" w:rsidRPr="00B26F6D" w:rsidRDefault="00642072"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642072" w:rsidRPr="007E1B59" w:rsidTr="00642072">
        <w:trPr>
          <w:jc w:val="center"/>
        </w:trPr>
        <w:tc>
          <w:tcPr>
            <w:tcW w:w="284" w:type="pct"/>
            <w:vAlign w:val="center"/>
          </w:tcPr>
          <w:p w:rsidR="00642072" w:rsidRPr="007E1B59" w:rsidRDefault="00642072"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3" w:type="pct"/>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642072" w:rsidRPr="007E1B59" w:rsidTr="00642072">
        <w:trPr>
          <w:jc w:val="center"/>
        </w:trPr>
        <w:tc>
          <w:tcPr>
            <w:tcW w:w="284" w:type="pct"/>
            <w:vAlign w:val="center"/>
          </w:tcPr>
          <w:p w:rsidR="00642072" w:rsidRPr="007E1B59" w:rsidRDefault="00642072"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642072" w:rsidRPr="007E1B59" w:rsidTr="00642072">
        <w:trPr>
          <w:jc w:val="center"/>
        </w:trPr>
        <w:tc>
          <w:tcPr>
            <w:tcW w:w="284" w:type="pct"/>
            <w:vAlign w:val="center"/>
          </w:tcPr>
          <w:p w:rsidR="00642072" w:rsidRPr="007E1B59" w:rsidRDefault="00642072" w:rsidP="00B26F6D">
            <w:pPr>
              <w:pStyle w:val="TableParagraph"/>
              <w:spacing w:before="120" w:line="360" w:lineRule="auto"/>
              <w:jc w:val="both"/>
              <w:rPr>
                <w:b/>
                <w:sz w:val="16"/>
                <w:szCs w:val="16"/>
              </w:rPr>
            </w:pPr>
            <w:r w:rsidRPr="007E1B59">
              <w:rPr>
                <w:b/>
                <w:sz w:val="16"/>
                <w:szCs w:val="16"/>
              </w:rPr>
              <w:t>CO2</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642072" w:rsidRPr="007E1B59" w:rsidTr="00642072">
        <w:trPr>
          <w:jc w:val="center"/>
        </w:trPr>
        <w:tc>
          <w:tcPr>
            <w:tcW w:w="284" w:type="pct"/>
            <w:vAlign w:val="center"/>
          </w:tcPr>
          <w:p w:rsidR="00642072" w:rsidRPr="007E1B59" w:rsidRDefault="00642072" w:rsidP="00B26F6D">
            <w:pPr>
              <w:pStyle w:val="TableParagraph"/>
              <w:spacing w:before="120" w:line="360" w:lineRule="auto"/>
              <w:jc w:val="both"/>
              <w:rPr>
                <w:b/>
                <w:sz w:val="16"/>
                <w:szCs w:val="16"/>
              </w:rPr>
            </w:pPr>
            <w:r w:rsidRPr="007E1B59">
              <w:rPr>
                <w:b/>
                <w:sz w:val="16"/>
                <w:szCs w:val="16"/>
              </w:rPr>
              <w:t>CO3</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642072" w:rsidRPr="007E1B59" w:rsidTr="00642072">
        <w:trPr>
          <w:jc w:val="center"/>
        </w:trPr>
        <w:tc>
          <w:tcPr>
            <w:tcW w:w="284" w:type="pct"/>
            <w:vAlign w:val="center"/>
          </w:tcPr>
          <w:p w:rsidR="00642072" w:rsidRPr="007E1B59" w:rsidRDefault="00642072" w:rsidP="00B26F6D">
            <w:pPr>
              <w:pStyle w:val="TableParagraph"/>
              <w:spacing w:before="120" w:line="360" w:lineRule="auto"/>
              <w:jc w:val="both"/>
              <w:rPr>
                <w:b/>
                <w:sz w:val="16"/>
                <w:szCs w:val="16"/>
              </w:rPr>
            </w:pPr>
            <w:r w:rsidRPr="007E1B59">
              <w:rPr>
                <w:b/>
                <w:sz w:val="16"/>
                <w:szCs w:val="16"/>
              </w:rPr>
              <w:lastRenderedPageBreak/>
              <w:t>CO4</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BD128A" w:rsidRPr="007E1B59" w:rsidTr="00642072">
        <w:trPr>
          <w:jc w:val="center"/>
        </w:trPr>
        <w:tc>
          <w:tcPr>
            <w:tcW w:w="284" w:type="pct"/>
            <w:vAlign w:val="center"/>
          </w:tcPr>
          <w:p w:rsidR="00BD128A" w:rsidRPr="007E1B59" w:rsidRDefault="00BD128A" w:rsidP="00B26F6D">
            <w:pPr>
              <w:pStyle w:val="TableParagraph"/>
              <w:spacing w:before="120" w:line="360" w:lineRule="auto"/>
              <w:jc w:val="both"/>
              <w:rPr>
                <w:b/>
                <w:sz w:val="16"/>
                <w:szCs w:val="16"/>
              </w:rPr>
            </w:pPr>
            <w:r w:rsidRPr="007E1B59">
              <w:rPr>
                <w:b/>
                <w:sz w:val="16"/>
                <w:szCs w:val="16"/>
              </w:rPr>
              <w:t>CO5</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3"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BD128A" w:rsidRPr="007E1B59" w:rsidRDefault="00BD128A"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BD128A" w:rsidRPr="007E1B59" w:rsidRDefault="00BD128A"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405712" w:rsidRDefault="00642072" w:rsidP="00405712">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6D3C57" w:rsidRPr="00405712" w:rsidRDefault="006D3C57"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360"/>
        <w:gridCol w:w="540"/>
        <w:gridCol w:w="464"/>
      </w:tblGrid>
      <w:tr w:rsidR="00BD128A" w:rsidRPr="00B26F6D" w:rsidTr="00BD128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128A" w:rsidRPr="00B26F6D" w:rsidRDefault="00BD128A"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GRAPHICS SKILLS – MANUAL - II</w:t>
            </w:r>
          </w:p>
          <w:p w:rsidR="00BD128A" w:rsidRPr="00B26F6D" w:rsidRDefault="00BD128A"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(ARC2204)</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BD128A" w:rsidRPr="00B26F6D" w:rsidTr="00BD12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Graphics Skills</w:t>
            </w:r>
            <w:r w:rsidR="00BD128A" w:rsidRPr="00B26F6D">
              <w:rPr>
                <w:rFonts w:ascii="Times New Roman" w:hAnsi="Times New Roman" w:cs="Times New Roman"/>
                <w:sz w:val="24"/>
                <w:szCs w:val="24"/>
              </w:rPr>
              <w:t xml:space="preserve"> – Manual - </w:t>
            </w:r>
            <w:r w:rsidRPr="00B26F6D">
              <w:rPr>
                <w:rFonts w:ascii="Times New Roman" w:hAnsi="Times New Roman" w:cs="Times New Roman"/>
                <w:sz w:val="24"/>
                <w:szCs w:val="24"/>
              </w:rPr>
              <w:t>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Design-II, Basic Design and Visual Arts-II</w:t>
            </w:r>
          </w:p>
        </w:tc>
      </w:tr>
    </w:tbl>
    <w:p w:rsidR="006D3C57" w:rsidRPr="00B26F6D" w:rsidRDefault="006D3C57" w:rsidP="00B26F6D">
      <w:pPr>
        <w:spacing w:after="0" w:line="360" w:lineRule="auto"/>
        <w:jc w:val="both"/>
        <w:rPr>
          <w:rFonts w:ascii="Times New Roman" w:hAnsi="Times New Roman" w:cs="Times New Roman"/>
          <w:b/>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BD128A" w:rsidRPr="00B26F6D" w:rsidRDefault="00BD128A" w:rsidP="00B26F6D">
      <w:pPr>
        <w:pStyle w:val="Default"/>
        <w:spacing w:line="360" w:lineRule="auto"/>
        <w:jc w:val="both"/>
        <w:rPr>
          <w:rFonts w:ascii="Times New Roman" w:hAnsi="Times New Roman" w:cs="Times New Roman"/>
          <w:color w:val="auto"/>
        </w:rPr>
      </w:pPr>
    </w:p>
    <w:p w:rsidR="00BD128A" w:rsidRPr="00B26F6D" w:rsidRDefault="00BD128A"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develop essential manual skills such as proficiency in drawing, largely used as primary mode of communication of ideas in architectural design.  Students will be introduced to a variety of tools and techniques for visual expression with emphasis on manual drawing.   A continuation of Architectural Graphics-I, Architectural Graphics-II intends to introduce the students to various essentials of architectural drawings such as principles, tools and techniques for communicating design ideas.  The course would help students identify suitable methods of representation and methods in different built environment scenarios.  Architectural Graphics-II introduces advanced techniques for architectural drawing such as perspective projection, mix-media renderings etc. The course would help students identify suitable methods of representation and methods in different built environment scenarios. </w:t>
      </w: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 To</w:t>
      </w:r>
      <w:r w:rsidR="00BD128A" w:rsidRPr="00B26F6D">
        <w:rPr>
          <w:rFonts w:ascii="Times New Roman" w:eastAsia="Times New Roman" w:hAnsi="Times New Roman" w:cs="Times New Roman"/>
          <w:color w:val="auto"/>
          <w:sz w:val="24"/>
          <w:szCs w:val="24"/>
        </w:rPr>
        <w:t xml:space="preserve"> familiarize the students with various essentials of architectural drawings such as principles, tools and techniques for communicating design ideas. </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2. To </w:t>
      </w:r>
      <w:r w:rsidR="00003825" w:rsidRPr="00B26F6D">
        <w:rPr>
          <w:rFonts w:ascii="Times New Roman" w:eastAsia="Times New Roman" w:hAnsi="Times New Roman" w:cs="Times New Roman"/>
          <w:color w:val="auto"/>
          <w:sz w:val="24"/>
          <w:szCs w:val="24"/>
        </w:rPr>
        <w:t xml:space="preserve">identify suitable methods f representation and methods in different built environment scenarios. </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3. To introduce </w:t>
      </w:r>
      <w:r w:rsidR="00003825" w:rsidRPr="00B26F6D">
        <w:rPr>
          <w:rFonts w:ascii="Times New Roman" w:eastAsia="Times New Roman" w:hAnsi="Times New Roman" w:cs="Times New Roman"/>
          <w:color w:val="auto"/>
          <w:sz w:val="24"/>
          <w:szCs w:val="24"/>
        </w:rPr>
        <w:t>advance techniques for architectural; drawing such as perspective projections.</w:t>
      </w:r>
      <w:r w:rsidRPr="00B26F6D">
        <w:rPr>
          <w:rFonts w:ascii="Times New Roman" w:eastAsia="Times New Roman" w:hAnsi="Times New Roman" w:cs="Times New Roman"/>
          <w:color w:val="auto"/>
          <w:sz w:val="24"/>
          <w:szCs w:val="24"/>
        </w:rPr>
        <w:t>.</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651C39">
        <w:rPr>
          <w:rFonts w:ascii="Times New Roman" w:eastAsia="Calibri" w:hAnsi="Times New Roman" w:cs="Times New Roman"/>
          <w:b/>
          <w:sz w:val="24"/>
          <w:szCs w:val="24"/>
        </w:rPr>
        <w:t xml:space="preserve"> </w:t>
      </w:r>
      <w:r w:rsidR="004512D6" w:rsidRPr="00B26F6D">
        <w:rPr>
          <w:rFonts w:ascii="Times New Roman" w:eastAsia="Calibri" w:hAnsi="Times New Roman" w:cs="Times New Roman"/>
          <w:sz w:val="24"/>
          <w:szCs w:val="24"/>
        </w:rPr>
        <w:t>Formulate the 2dimension into 3 dimensions drawing using metric projection.</w:t>
      </w:r>
    </w:p>
    <w:p w:rsidR="004512D6" w:rsidRPr="00B26F6D" w:rsidRDefault="006D3C57" w:rsidP="00B26F6D">
      <w:pPr>
        <w:pStyle w:val="Default"/>
        <w:spacing w:line="360" w:lineRule="auto"/>
        <w:jc w:val="both"/>
        <w:rPr>
          <w:rFonts w:ascii="Times New Roman" w:hAnsi="Times New Roman" w:cs="Times New Roman"/>
        </w:rPr>
      </w:pPr>
      <w:r w:rsidRPr="00B26F6D">
        <w:rPr>
          <w:rFonts w:ascii="Times New Roman" w:eastAsia="Calibri" w:hAnsi="Times New Roman" w:cs="Times New Roman"/>
          <w:b/>
        </w:rPr>
        <w:t>CO2:</w:t>
      </w:r>
      <w:r w:rsidR="00651C39">
        <w:rPr>
          <w:rFonts w:ascii="Times New Roman" w:eastAsia="Calibri" w:hAnsi="Times New Roman" w:cs="Times New Roman"/>
          <w:b/>
        </w:rPr>
        <w:t xml:space="preserve"> </w:t>
      </w:r>
      <w:r w:rsidR="004512D6" w:rsidRPr="00B26F6D">
        <w:rPr>
          <w:rFonts w:ascii="Times New Roman" w:eastAsia="Calibri" w:hAnsi="Times New Roman" w:cs="Times New Roman"/>
        </w:rPr>
        <w:t>Apply the projected drawing method of exterior and interior perspective.</w:t>
      </w:r>
    </w:p>
    <w:p w:rsidR="004512D6" w:rsidRPr="00B26F6D" w:rsidRDefault="004512D6" w:rsidP="00B26F6D">
      <w:pPr>
        <w:spacing w:after="0" w:line="360" w:lineRule="auto"/>
        <w:jc w:val="both"/>
        <w:rPr>
          <w:rFonts w:ascii="Times New Roman" w:eastAsia="Calibri" w:hAnsi="Times New Roman" w:cs="Times New Roman"/>
          <w:b/>
          <w:sz w:val="24"/>
          <w:szCs w:val="24"/>
        </w:rPr>
      </w:pPr>
      <w:r w:rsidRPr="00B26F6D">
        <w:rPr>
          <w:rFonts w:ascii="Times New Roman" w:eastAsia="Calibri" w:hAnsi="Times New Roman" w:cs="Times New Roman"/>
          <w:b/>
          <w:sz w:val="24"/>
          <w:szCs w:val="24"/>
        </w:rPr>
        <w:t xml:space="preserve">CO3: </w:t>
      </w:r>
      <w:r w:rsidRPr="00B26F6D">
        <w:rPr>
          <w:rFonts w:ascii="Times New Roman" w:eastAsia="Calibri" w:hAnsi="Times New Roman" w:cs="Times New Roman"/>
          <w:sz w:val="24"/>
          <w:szCs w:val="24"/>
        </w:rPr>
        <w:t>Draw views demonstrating the play of light and shadows.</w:t>
      </w:r>
    </w:p>
    <w:p w:rsidR="006D3C57" w:rsidRPr="00B26F6D" w:rsidRDefault="006D3C57"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6D3C57" w:rsidRPr="00B26F6D" w:rsidTr="006D3C57">
        <w:tc>
          <w:tcPr>
            <w:tcW w:w="3844"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6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D3C57" w:rsidRPr="00B26F6D" w:rsidTr="006D3C57">
        <w:tc>
          <w:tcPr>
            <w:tcW w:w="3844" w:type="pct"/>
            <w:vAlign w:val="center"/>
          </w:tcPr>
          <w:p w:rsidR="006D3C57" w:rsidRPr="00B26F6D" w:rsidRDefault="006D3C5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Metric Drawing</w:t>
            </w:r>
          </w:p>
          <w:p w:rsidR="006D3C57" w:rsidRPr="00B26F6D" w:rsidRDefault="006D3C5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Types, uses and advantages, Isometric, Axonometric and Pictorial views, Metric Drawing and projection and their Dimensioning, Metric of plane figures composed of straight lines, Metric of circles, Metric of simple and complex block.</w:t>
            </w:r>
          </w:p>
        </w:tc>
        <w:tc>
          <w:tcPr>
            <w:tcW w:w="56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9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003825" w:rsidRPr="00B26F6D">
              <w:rPr>
                <w:rFonts w:ascii="Times New Roman" w:eastAsia="Times New Roman" w:hAnsi="Times New Roman" w:cs="Times New Roman"/>
                <w:color w:val="auto"/>
                <w:sz w:val="24"/>
                <w:szCs w:val="24"/>
              </w:rPr>
              <w:t>2</w:t>
            </w:r>
          </w:p>
        </w:tc>
      </w:tr>
      <w:tr w:rsidR="006D3C57" w:rsidRPr="00B26F6D" w:rsidTr="006D3C57">
        <w:tc>
          <w:tcPr>
            <w:tcW w:w="3844" w:type="pct"/>
            <w:vAlign w:val="center"/>
          </w:tcPr>
          <w:p w:rsidR="00003825" w:rsidRPr="00B26F6D" w:rsidRDefault="006D3C57" w:rsidP="00B26F6D">
            <w:pPr>
              <w:pStyle w:val="Heading5"/>
              <w:outlineLvl w:val="4"/>
              <w:rPr>
                <w:color w:val="000000"/>
                <w:sz w:val="24"/>
              </w:rPr>
            </w:pPr>
            <w:r w:rsidRPr="00B26F6D">
              <w:rPr>
                <w:bCs w:val="0"/>
                <w:sz w:val="24"/>
              </w:rPr>
              <w:t xml:space="preserve">MODULE 2: </w:t>
            </w:r>
            <w:r w:rsidR="00003825" w:rsidRPr="00B26F6D">
              <w:rPr>
                <w:color w:val="000000"/>
                <w:sz w:val="24"/>
              </w:rPr>
              <w:t>Perspective Drawing</w:t>
            </w:r>
          </w:p>
          <w:p w:rsidR="006D3C57" w:rsidRPr="00B26F6D" w:rsidRDefault="00003825" w:rsidP="00B26F6D">
            <w:pPr>
              <w:spacing w:line="360" w:lineRule="auto"/>
              <w:ind w:right="115"/>
              <w:jc w:val="both"/>
              <w:rPr>
                <w:color w:val="000000"/>
                <w:sz w:val="24"/>
                <w:szCs w:val="24"/>
              </w:rPr>
            </w:pPr>
            <w:r w:rsidRPr="00B26F6D">
              <w:rPr>
                <w:color w:val="000000"/>
                <w:sz w:val="24"/>
                <w:szCs w:val="24"/>
              </w:rPr>
              <w:t>Purpose and use. Differences with Metric projections, Anatomy of a perspective-cone of vision, station. Points, picture plane, eye level horizon line, ground</w:t>
            </w:r>
            <w:r w:rsidRPr="00B26F6D">
              <w:rPr>
                <w:color w:val="000000"/>
                <w:sz w:val="24"/>
                <w:szCs w:val="24"/>
              </w:rPr>
              <w:tab/>
              <w:t>line, vanishing point, etc, Angular and Parallel Perspective</w:t>
            </w:r>
          </w:p>
        </w:tc>
        <w:tc>
          <w:tcPr>
            <w:tcW w:w="56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93" w:type="pct"/>
            <w:vAlign w:val="center"/>
          </w:tcPr>
          <w:p w:rsidR="006D3C57" w:rsidRPr="00B26F6D" w:rsidRDefault="0000382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003825" w:rsidRPr="00B26F6D" w:rsidTr="00003825">
        <w:trPr>
          <w:trHeight w:val="638"/>
        </w:trPr>
        <w:tc>
          <w:tcPr>
            <w:tcW w:w="3844" w:type="pct"/>
            <w:vAlign w:val="center"/>
          </w:tcPr>
          <w:p w:rsidR="00003825" w:rsidRPr="00B26F6D" w:rsidRDefault="00003825" w:rsidP="00B26F6D">
            <w:pPr>
              <w:pStyle w:val="Heading5"/>
              <w:outlineLvl w:val="4"/>
              <w:rPr>
                <w:bCs w:val="0"/>
                <w:sz w:val="24"/>
              </w:rPr>
            </w:pPr>
            <w:r w:rsidRPr="00B26F6D">
              <w:rPr>
                <w:bCs w:val="0"/>
                <w:sz w:val="24"/>
              </w:rPr>
              <w:t>MODULE 3: Shades, Shadows and Rendering</w:t>
            </w:r>
          </w:p>
          <w:p w:rsidR="00003825" w:rsidRPr="00B26F6D" w:rsidRDefault="00003825" w:rsidP="00B26F6D">
            <w:pPr>
              <w:pStyle w:val="Heading5"/>
              <w:outlineLvl w:val="4"/>
              <w:rPr>
                <w:b w:val="0"/>
                <w:bCs w:val="0"/>
                <w:sz w:val="24"/>
              </w:rPr>
            </w:pPr>
            <w:r w:rsidRPr="00B26F6D">
              <w:rPr>
                <w:b w:val="0"/>
                <w:color w:val="000000"/>
                <w:sz w:val="24"/>
              </w:rPr>
              <w:t>Values in shades and shadows, Constructing plan shadows (point, line and plane), Constructing shadows in elevations (Point, line and Plane). Short- cut methods for constructing shadows Presentation techniques in different types of rendering techniques and materials</w:t>
            </w:r>
          </w:p>
        </w:tc>
        <w:tc>
          <w:tcPr>
            <w:tcW w:w="563" w:type="pct"/>
            <w:vAlign w:val="center"/>
          </w:tcPr>
          <w:p w:rsidR="00003825" w:rsidRPr="00B26F6D" w:rsidRDefault="0000382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93" w:type="pct"/>
            <w:vAlign w:val="center"/>
          </w:tcPr>
          <w:p w:rsidR="00003825" w:rsidRPr="00B26F6D" w:rsidRDefault="0000382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6D3C57" w:rsidRPr="007E1B59" w:rsidRDefault="006D3C57" w:rsidP="007E1B59">
      <w:pPr>
        <w:pStyle w:val="Default"/>
        <w:spacing w:line="360" w:lineRule="auto"/>
        <w:rPr>
          <w:rFonts w:ascii="Times New Roman" w:eastAsia="Times New Roman" w:hAnsi="Times New Roman" w:cs="Times New Roman"/>
          <w:i/>
          <w:iCs/>
          <w:color w:val="auto"/>
          <w:sz w:val="22"/>
        </w:rPr>
      </w:pPr>
      <w:r w:rsidRPr="007E1B59">
        <w:rPr>
          <w:rFonts w:ascii="Times New Roman" w:eastAsia="Times New Roman" w:hAnsi="Times New Roman" w:cs="Times New Roman"/>
          <w:i/>
          <w:iCs/>
          <w:color w:val="auto"/>
          <w:sz w:val="22"/>
        </w:rPr>
        <w:t>*</w:t>
      </w:r>
      <w:r w:rsidRPr="007E1B59">
        <w:rPr>
          <w:rFonts w:ascii="Times New Roman" w:eastAsia="Times New Roman" w:hAnsi="Times New Roman" w:cs="Times New Roman"/>
          <w:b/>
          <w:i/>
          <w:iCs/>
          <w:color w:val="auto"/>
          <w:sz w:val="22"/>
        </w:rPr>
        <w:t>Bloom’s Level:</w:t>
      </w:r>
      <w:r w:rsidRPr="007E1B59">
        <w:rPr>
          <w:rFonts w:ascii="Times New Roman" w:eastAsia="Times New Roman" w:hAnsi="Times New Roman" w:cs="Times New Roman"/>
          <w:i/>
          <w:iCs/>
          <w:color w:val="auto"/>
          <w:sz w:val="22"/>
        </w:rPr>
        <w:t xml:space="preserve"> L1-Knowledge; L2-Comprehension; L3-Application; L4:Analysis; L5:Synthesis, L6:Evaluation</w:t>
      </w:r>
    </w:p>
    <w:p w:rsidR="006D3C57" w:rsidRPr="00B26F6D" w:rsidRDefault="006D3C57" w:rsidP="00B26F6D">
      <w:pPr>
        <w:pStyle w:val="Default"/>
        <w:spacing w:line="360" w:lineRule="auto"/>
        <w:jc w:val="both"/>
        <w:rPr>
          <w:rFonts w:ascii="Times New Roman" w:eastAsia="Times New Roman" w:hAnsi="Times New Roman" w:cs="Times New Roman"/>
          <w:i/>
          <w:iCs/>
          <w:color w:val="auto"/>
        </w:rPr>
      </w:pP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6D3C57" w:rsidRPr="00B26F6D" w:rsidRDefault="006D3C57" w:rsidP="00E60E37">
      <w:pPr>
        <w:pStyle w:val="BodyA"/>
        <w:numPr>
          <w:ilvl w:val="0"/>
          <w:numId w:val="13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Bhatt, N.D. (53</w:t>
      </w:r>
      <w:r w:rsidRPr="00B26F6D">
        <w:rPr>
          <w:rFonts w:ascii="Times New Roman" w:hAnsi="Times New Roman" w:cs="Times New Roman"/>
          <w:color w:val="auto"/>
          <w:sz w:val="24"/>
          <w:szCs w:val="24"/>
          <w:vertAlign w:val="superscript"/>
        </w:rPr>
        <w:t>rd</w:t>
      </w:r>
      <w:r w:rsidRPr="00B26F6D">
        <w:rPr>
          <w:rFonts w:ascii="Times New Roman" w:hAnsi="Times New Roman" w:cs="Times New Roman"/>
          <w:color w:val="auto"/>
          <w:sz w:val="24"/>
          <w:szCs w:val="24"/>
        </w:rPr>
        <w:t xml:space="preserve"> Edition 2014). </w:t>
      </w:r>
      <w:r w:rsidRPr="00B26F6D">
        <w:rPr>
          <w:rFonts w:ascii="Times New Roman" w:hAnsi="Times New Roman" w:cs="Times New Roman"/>
          <w:i/>
          <w:color w:val="auto"/>
          <w:sz w:val="24"/>
          <w:szCs w:val="24"/>
        </w:rPr>
        <w:t>Engineering Drawing</w:t>
      </w:r>
      <w:r w:rsidRPr="00B26F6D">
        <w:rPr>
          <w:rFonts w:ascii="Times New Roman" w:hAnsi="Times New Roman" w:cs="Times New Roman"/>
          <w:color w:val="auto"/>
          <w:sz w:val="24"/>
          <w:szCs w:val="24"/>
        </w:rPr>
        <w:t>:Charotar Publishing House Pvt. Ltd.</w:t>
      </w:r>
    </w:p>
    <w:p w:rsidR="006D3C57" w:rsidRPr="00B26F6D" w:rsidRDefault="006D3C57" w:rsidP="00E60E37">
      <w:pPr>
        <w:pStyle w:val="BodyA"/>
        <w:numPr>
          <w:ilvl w:val="0"/>
          <w:numId w:val="13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lastRenderedPageBreak/>
        <w:t>Dhawan, R.K.(3</w:t>
      </w:r>
      <w:r w:rsidRPr="00B26F6D">
        <w:rPr>
          <w:rFonts w:ascii="Times New Roman" w:hAnsi="Times New Roman" w:cs="Times New Roman"/>
          <w:color w:val="auto"/>
          <w:sz w:val="24"/>
          <w:szCs w:val="24"/>
          <w:vertAlign w:val="superscript"/>
        </w:rPr>
        <w:t>rd</w:t>
      </w:r>
      <w:r w:rsidRPr="00B26F6D">
        <w:rPr>
          <w:rFonts w:ascii="Times New Roman" w:hAnsi="Times New Roman" w:cs="Times New Roman"/>
          <w:color w:val="auto"/>
          <w:sz w:val="24"/>
          <w:szCs w:val="24"/>
        </w:rPr>
        <w:t xml:space="preserve"> Revised Edition 2006). </w:t>
      </w:r>
      <w:r w:rsidRPr="00B26F6D">
        <w:rPr>
          <w:rFonts w:ascii="Times New Roman" w:hAnsi="Times New Roman" w:cs="Times New Roman"/>
          <w:i/>
          <w:color w:val="auto"/>
          <w:sz w:val="24"/>
          <w:szCs w:val="24"/>
        </w:rPr>
        <w:t>A textbook of Engineering Drawing (In First Angle Projection)</w:t>
      </w:r>
      <w:r w:rsidRPr="00B26F6D">
        <w:rPr>
          <w:rFonts w:ascii="Times New Roman" w:hAnsi="Times New Roman" w:cs="Times New Roman"/>
          <w:color w:val="auto"/>
          <w:sz w:val="24"/>
          <w:szCs w:val="24"/>
        </w:rPr>
        <w:t>: S Chand &amp; Company.</w:t>
      </w:r>
    </w:p>
    <w:p w:rsidR="006D3C57" w:rsidRPr="00B26F6D" w:rsidRDefault="006D3C57" w:rsidP="00E60E37">
      <w:pPr>
        <w:pStyle w:val="BodyA"/>
        <w:numPr>
          <w:ilvl w:val="0"/>
          <w:numId w:val="13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Ramsey &amp; Sleeper. (Sixth Edition 1970). </w:t>
      </w:r>
      <w:r w:rsidRPr="00B26F6D">
        <w:rPr>
          <w:rFonts w:ascii="Times New Roman" w:hAnsi="Times New Roman" w:cs="Times New Roman"/>
          <w:i/>
          <w:color w:val="auto"/>
          <w:sz w:val="24"/>
          <w:szCs w:val="24"/>
        </w:rPr>
        <w:t xml:space="preserve">Architectural Graphic Standards: </w:t>
      </w:r>
      <w:r w:rsidRPr="00B26F6D">
        <w:rPr>
          <w:rFonts w:ascii="Times New Roman" w:hAnsi="Times New Roman" w:cs="Times New Roman"/>
          <w:color w:val="auto"/>
          <w:sz w:val="24"/>
          <w:szCs w:val="24"/>
        </w:rPr>
        <w:t>John Wiley &amp; Sons.</w:t>
      </w:r>
    </w:p>
    <w:p w:rsidR="006D3C57" w:rsidRPr="00B26F6D" w:rsidRDefault="006D3C57" w:rsidP="00E60E37">
      <w:pPr>
        <w:pStyle w:val="BodyA"/>
        <w:numPr>
          <w:ilvl w:val="0"/>
          <w:numId w:val="13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Shah, P.J. (Revised Edition 2013). </w:t>
      </w:r>
      <w:r w:rsidRPr="00B26F6D">
        <w:rPr>
          <w:rFonts w:ascii="Times New Roman" w:hAnsi="Times New Roman" w:cs="Times New Roman"/>
          <w:i/>
          <w:color w:val="auto"/>
          <w:sz w:val="24"/>
          <w:szCs w:val="24"/>
        </w:rPr>
        <w:t>Textbook of Engineering Drawing</w:t>
      </w:r>
      <w:r w:rsidRPr="00B26F6D">
        <w:rPr>
          <w:rFonts w:ascii="Times New Roman" w:hAnsi="Times New Roman" w:cs="Times New Roman"/>
          <w:color w:val="auto"/>
          <w:sz w:val="24"/>
          <w:szCs w:val="24"/>
        </w:rPr>
        <w:t>: S Chand (G/L) &amp; Company Ltd.</w:t>
      </w:r>
    </w:p>
    <w:p w:rsidR="006D3C57" w:rsidRPr="00B26F6D" w:rsidRDefault="006D3C57" w:rsidP="007E1B59">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References:</w:t>
      </w:r>
    </w:p>
    <w:p w:rsidR="006D3C57" w:rsidRPr="00B26F6D" w:rsidRDefault="006D3C57" w:rsidP="00E60E37">
      <w:pPr>
        <w:pStyle w:val="BodyText"/>
        <w:numPr>
          <w:ilvl w:val="0"/>
          <w:numId w:val="134"/>
        </w:numPr>
        <w:spacing w:after="0"/>
        <w:jc w:val="both"/>
        <w:rPr>
          <w:rFonts w:ascii="Times New Roman" w:hAnsi="Times New Roman" w:cs="Times New Roman"/>
          <w:b/>
          <w:bCs/>
          <w:sz w:val="24"/>
          <w:szCs w:val="24"/>
        </w:rPr>
      </w:pPr>
      <w:r w:rsidRPr="00B26F6D">
        <w:rPr>
          <w:rFonts w:ascii="Times New Roman" w:hAnsi="Times New Roman" w:cs="Times New Roman"/>
          <w:sz w:val="24"/>
          <w:szCs w:val="24"/>
        </w:rPr>
        <w:t>Ching, Francis D.K. (6</w:t>
      </w:r>
      <w:r w:rsidRPr="00B26F6D">
        <w:rPr>
          <w:rFonts w:ascii="Times New Roman" w:hAnsi="Times New Roman" w:cs="Times New Roman"/>
          <w:sz w:val="24"/>
          <w:szCs w:val="24"/>
          <w:vertAlign w:val="superscript"/>
        </w:rPr>
        <w:t>th</w:t>
      </w:r>
      <w:r w:rsidRPr="00B26F6D">
        <w:rPr>
          <w:rFonts w:ascii="Times New Roman" w:hAnsi="Times New Roman" w:cs="Times New Roman"/>
          <w:sz w:val="24"/>
          <w:szCs w:val="24"/>
        </w:rPr>
        <w:t xml:space="preserve"> Edition 2015). </w:t>
      </w:r>
      <w:r w:rsidRPr="00B26F6D">
        <w:rPr>
          <w:rFonts w:ascii="Times New Roman" w:hAnsi="Times New Roman" w:cs="Times New Roman"/>
          <w:i/>
          <w:sz w:val="24"/>
          <w:szCs w:val="24"/>
        </w:rPr>
        <w:t>Architectural Graphics</w:t>
      </w:r>
      <w:r w:rsidRPr="00B26F6D">
        <w:rPr>
          <w:rFonts w:ascii="Times New Roman" w:hAnsi="Times New Roman" w:cs="Times New Roman"/>
          <w:sz w:val="24"/>
          <w:szCs w:val="24"/>
        </w:rPr>
        <w:t>: John Wiley &amp; Sons.</w:t>
      </w:r>
    </w:p>
    <w:p w:rsidR="006D3C57" w:rsidRPr="00B26F6D" w:rsidRDefault="006D3C57" w:rsidP="00E60E37">
      <w:pPr>
        <w:pStyle w:val="BodyText"/>
        <w:numPr>
          <w:ilvl w:val="0"/>
          <w:numId w:val="134"/>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Ganesan, R., &amp; Devarajan, V. (1998). Intersecting features extraction from 2D orthographic projections. </w:t>
      </w:r>
      <w:r w:rsidRPr="00B26F6D">
        <w:rPr>
          <w:rFonts w:ascii="Times New Roman" w:hAnsi="Times New Roman" w:cs="Times New Roman"/>
          <w:i/>
          <w:iCs/>
          <w:sz w:val="24"/>
          <w:szCs w:val="24"/>
          <w:shd w:val="clear" w:color="auto" w:fill="FFFFFF"/>
        </w:rPr>
        <w:t>CAD Computer Aided Design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30</w:t>
      </w:r>
      <w:r w:rsidRPr="00B26F6D">
        <w:rPr>
          <w:rFonts w:ascii="Times New Roman" w:hAnsi="Times New Roman" w:cs="Times New Roman"/>
          <w:sz w:val="24"/>
          <w:szCs w:val="24"/>
          <w:shd w:val="clear" w:color="auto" w:fill="FFFFFF"/>
        </w:rPr>
        <w:t xml:space="preserve">(11), 863–873. </w:t>
      </w:r>
      <w:hyperlink r:id="rId30" w:history="1">
        <w:r w:rsidRPr="00B26F6D">
          <w:rPr>
            <w:rStyle w:val="Hyperlink"/>
            <w:rFonts w:ascii="Times New Roman" w:hAnsi="Times New Roman" w:cs="Times New Roman"/>
            <w:color w:val="auto"/>
            <w:sz w:val="24"/>
            <w:szCs w:val="24"/>
            <w:u w:val="none"/>
            <w:shd w:val="clear" w:color="auto" w:fill="FFFFFF"/>
          </w:rPr>
          <w:t>https://doi.org/10.1016/S0010-4485(98)00043-8</w:t>
        </w:r>
      </w:hyperlink>
    </w:p>
    <w:p w:rsidR="006D3C57" w:rsidRPr="00B26F6D" w:rsidRDefault="006D3C57" w:rsidP="00E60E37">
      <w:pPr>
        <w:pStyle w:val="cite-boxcitation-sc-1ts84r9-0"/>
        <w:numPr>
          <w:ilvl w:val="0"/>
          <w:numId w:val="134"/>
        </w:numPr>
        <w:shd w:val="clear" w:color="auto" w:fill="FFFFFF"/>
        <w:spacing w:line="276" w:lineRule="auto"/>
        <w:jc w:val="both"/>
      </w:pPr>
      <w:r w:rsidRPr="00B26F6D">
        <w:t>Williams, E. (2001). Lettering. </w:t>
      </w:r>
      <w:r w:rsidRPr="00B26F6D">
        <w:rPr>
          <w:i/>
          <w:iCs/>
        </w:rPr>
        <w:t>Eurostitch Magazine</w:t>
      </w:r>
      <w:r w:rsidRPr="00B26F6D">
        <w:t>, </w:t>
      </w:r>
      <w:r w:rsidRPr="00B26F6D">
        <w:rPr>
          <w:i/>
          <w:iCs/>
        </w:rPr>
        <w:t>9</w:t>
      </w:r>
      <w:r w:rsidRPr="00B26F6D">
        <w:t>(51), 28–29. https://doi.org/10.1007/978-94-010-2948-3_17</w:t>
      </w:r>
    </w:p>
    <w:p w:rsidR="006D3C57" w:rsidRPr="00B26F6D" w:rsidRDefault="006D3C57" w:rsidP="00B26F6D">
      <w:pPr>
        <w:pStyle w:val="BodyText"/>
        <w:spacing w:after="0" w:line="360" w:lineRule="auto"/>
        <w:ind w:left="720"/>
        <w:jc w:val="both"/>
        <w:rPr>
          <w:rFonts w:ascii="Times New Roman" w:hAnsi="Times New Roman" w:cs="Times New Roman"/>
          <w:b/>
          <w:bCs/>
          <w:sz w:val="24"/>
          <w:szCs w:val="24"/>
        </w:rPr>
      </w:pPr>
    </w:p>
    <w:p w:rsidR="006D3C57" w:rsidRPr="00B26F6D" w:rsidRDefault="006D3C57"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b/>
          <w:bCs/>
          <w:color w:val="auto"/>
          <w:sz w:val="24"/>
          <w:szCs w:val="24"/>
          <w:lang w:val="de-DE"/>
        </w:rPr>
      </w:pPr>
    </w:p>
    <w:p w:rsidR="006D3C57" w:rsidRPr="00B26F6D" w:rsidRDefault="006D3C57"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pPr w:leftFromText="180" w:rightFromText="180" w:vertAnchor="text" w:horzAnchor="margin" w:tblpX="108" w:tblpY="1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440"/>
      </w:tblGrid>
      <w:tr w:rsidR="004512D6" w:rsidRPr="00B26F6D" w:rsidTr="007E1B59">
        <w:tc>
          <w:tcPr>
            <w:tcW w:w="2088" w:type="dxa"/>
          </w:tcPr>
          <w:p w:rsidR="004512D6" w:rsidRPr="00B26F6D" w:rsidRDefault="004512D6"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44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4512D6" w:rsidRPr="00B26F6D" w:rsidTr="007E1B59">
        <w:tc>
          <w:tcPr>
            <w:tcW w:w="2088" w:type="dxa"/>
          </w:tcPr>
          <w:p w:rsidR="004512D6" w:rsidRPr="00B26F6D" w:rsidRDefault="004512D6"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44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4512D6" w:rsidRPr="007E1B59" w:rsidRDefault="004512D6"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82" w:type="pct"/>
        <w:jc w:val="center"/>
        <w:tblLook w:val="04A0"/>
      </w:tblPr>
      <w:tblGrid>
        <w:gridCol w:w="554"/>
        <w:gridCol w:w="536"/>
        <w:gridCol w:w="536"/>
        <w:gridCol w:w="536"/>
        <w:gridCol w:w="536"/>
        <w:gridCol w:w="536"/>
        <w:gridCol w:w="535"/>
        <w:gridCol w:w="535"/>
        <w:gridCol w:w="535"/>
        <w:gridCol w:w="535"/>
        <w:gridCol w:w="617"/>
        <w:gridCol w:w="617"/>
        <w:gridCol w:w="617"/>
        <w:gridCol w:w="627"/>
        <w:gridCol w:w="627"/>
        <w:gridCol w:w="627"/>
        <w:gridCol w:w="627"/>
      </w:tblGrid>
      <w:tr w:rsidR="006D3C57" w:rsidRPr="007E1B59" w:rsidTr="006D3C57">
        <w:trPr>
          <w:trHeight w:val="559"/>
          <w:jc w:val="center"/>
        </w:trPr>
        <w:tc>
          <w:tcPr>
            <w:tcW w:w="284" w:type="pct"/>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6D3C57" w:rsidRPr="007E1B59" w:rsidTr="006D3C57">
        <w:trPr>
          <w:trHeight w:val="559"/>
          <w:jc w:val="center"/>
        </w:trPr>
        <w:tc>
          <w:tcPr>
            <w:tcW w:w="284" w:type="pct"/>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6D3C57" w:rsidRPr="007E1B59" w:rsidTr="006D3C57">
        <w:trPr>
          <w:trHeight w:val="575"/>
          <w:jc w:val="center"/>
        </w:trPr>
        <w:tc>
          <w:tcPr>
            <w:tcW w:w="284" w:type="pct"/>
            <w:vAlign w:val="center"/>
          </w:tcPr>
          <w:p w:rsidR="006D3C57" w:rsidRPr="007E1B59" w:rsidRDefault="006D3C57" w:rsidP="00B26F6D">
            <w:pPr>
              <w:pStyle w:val="TableParagraph"/>
              <w:spacing w:before="120" w:line="360" w:lineRule="auto"/>
              <w:jc w:val="both"/>
              <w:rPr>
                <w:b/>
                <w:sz w:val="16"/>
                <w:szCs w:val="16"/>
              </w:rPr>
            </w:pPr>
            <w:r w:rsidRPr="007E1B59">
              <w:rPr>
                <w:b/>
                <w:sz w:val="16"/>
                <w:szCs w:val="16"/>
              </w:rPr>
              <w:t>CO2</w:t>
            </w:r>
          </w:p>
        </w:tc>
        <w:tc>
          <w:tcPr>
            <w:tcW w:w="275" w:type="pct"/>
            <w:vAlign w:val="center"/>
          </w:tcPr>
          <w:p w:rsidR="006D3C57"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4512D6" w:rsidRPr="007E1B59" w:rsidTr="006D3C57">
        <w:trPr>
          <w:trHeight w:val="575"/>
          <w:jc w:val="center"/>
        </w:trPr>
        <w:tc>
          <w:tcPr>
            <w:tcW w:w="284" w:type="pct"/>
            <w:vAlign w:val="center"/>
          </w:tcPr>
          <w:p w:rsidR="004512D6" w:rsidRPr="007E1B59" w:rsidRDefault="004512D6" w:rsidP="00B26F6D">
            <w:pPr>
              <w:pStyle w:val="TableParagraph"/>
              <w:spacing w:before="120" w:line="360" w:lineRule="auto"/>
              <w:jc w:val="both"/>
              <w:rPr>
                <w:b/>
                <w:sz w:val="16"/>
                <w:szCs w:val="16"/>
              </w:rPr>
            </w:pPr>
            <w:r w:rsidRPr="007E1B59">
              <w:rPr>
                <w:b/>
                <w:sz w:val="16"/>
                <w:szCs w:val="16"/>
              </w:rPr>
              <w:t>CO3</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17"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4512D6" w:rsidRPr="007E1B59" w:rsidRDefault="004512D6"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4512D6" w:rsidRPr="007E1B59" w:rsidRDefault="004512D6"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6D3C57" w:rsidRPr="007E1B59" w:rsidRDefault="006D3C57"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6D3C57" w:rsidRPr="00B26F6D" w:rsidRDefault="006D3C57" w:rsidP="00B26F6D">
      <w:pPr>
        <w:spacing w:after="160" w:line="360" w:lineRule="auto"/>
        <w:jc w:val="both"/>
        <w:rPr>
          <w:rFonts w:ascii="Times New Roman" w:eastAsia="Times New Roman" w:hAnsi="Times New Roman" w:cs="Times New Roman"/>
          <w:bCs/>
          <w:sz w:val="24"/>
          <w:szCs w:val="24"/>
        </w:rPr>
      </w:pPr>
    </w:p>
    <w:p w:rsidR="006D3C57" w:rsidRPr="00B26F6D" w:rsidRDefault="006D3C57"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539"/>
        <w:gridCol w:w="375"/>
      </w:tblGrid>
      <w:tr w:rsidR="00EE0D4B" w:rsidRPr="00B26F6D" w:rsidTr="007A425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E0D4B" w:rsidRPr="00B26F6D" w:rsidRDefault="00EE0D4B" w:rsidP="007E1B59">
            <w:pPr>
              <w:pStyle w:val="NormalWeb"/>
              <w:spacing w:before="0" w:beforeAutospacing="0" w:after="0" w:afterAutospacing="0" w:line="360" w:lineRule="auto"/>
              <w:jc w:val="center"/>
              <w:rPr>
                <w:rFonts w:ascii="Times New Roman" w:hAnsi="Times New Roman"/>
                <w:b/>
                <w:bCs/>
                <w:color w:val="auto"/>
                <w:sz w:val="24"/>
                <w:szCs w:val="24"/>
                <w:lang w:val="en-IN"/>
              </w:rPr>
            </w:pPr>
            <w:r w:rsidRPr="00B26F6D">
              <w:rPr>
                <w:rFonts w:ascii="Times New Roman" w:hAnsi="Times New Roman"/>
                <w:b/>
                <w:bCs/>
                <w:color w:val="auto"/>
                <w:sz w:val="24"/>
                <w:szCs w:val="24"/>
              </w:rPr>
              <w:t>BASIC DESIGN AND VISUAL ARTS-II</w:t>
            </w:r>
          </w:p>
          <w:p w:rsidR="00EE0D4B" w:rsidRPr="00B26F6D" w:rsidRDefault="00EE0D4B"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bCs/>
                <w:color w:val="auto"/>
                <w:sz w:val="24"/>
                <w:szCs w:val="24"/>
              </w:rPr>
              <w:t>(ARC 2205)</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EE0D4B" w:rsidRPr="00B26F6D" w:rsidTr="007A42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6D3C57" w:rsidRPr="00B26F6D" w:rsidTr="00EA4792">
        <w:trPr>
          <w:trHeight w:val="768"/>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7E1B59">
            <w:pPr>
              <w:pStyle w:val="NormalWeb"/>
              <w:spacing w:before="0" w:beforeAutospacing="0" w:after="0" w:afterAutospacing="0" w:line="360" w:lineRule="auto"/>
              <w:jc w:val="center"/>
              <w:rPr>
                <w:rFonts w:ascii="Times New Roman" w:hAnsi="Times New Roman"/>
                <w:bCs/>
                <w:color w:val="auto"/>
                <w:sz w:val="24"/>
                <w:szCs w:val="24"/>
                <w:lang w:val="en-IN"/>
              </w:rPr>
            </w:pPr>
            <w:r w:rsidRPr="00B26F6D">
              <w:rPr>
                <w:rFonts w:ascii="Times New Roman" w:hAnsi="Times New Roman"/>
                <w:bCs/>
                <w:color w:val="auto"/>
                <w:sz w:val="24"/>
                <w:szCs w:val="24"/>
              </w:rPr>
              <w:t>Basic Design and Visual Arts-I</w:t>
            </w:r>
          </w:p>
          <w:p w:rsidR="006D3C57" w:rsidRPr="00B26F6D" w:rsidRDefault="006D3C57" w:rsidP="007E1B59">
            <w:pPr>
              <w:spacing w:line="360" w:lineRule="auto"/>
              <w:jc w:val="center"/>
              <w:rPr>
                <w:rFonts w:ascii="Times New Roman" w:hAnsi="Times New Roman" w:cs="Times New Roman"/>
                <w:sz w:val="24"/>
                <w:szCs w:val="24"/>
              </w:rPr>
            </w:pP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7E1B5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II</w:t>
            </w:r>
          </w:p>
        </w:tc>
      </w:tr>
    </w:tbl>
    <w:p w:rsidR="006D3C57" w:rsidRPr="00B26F6D" w:rsidRDefault="006D3C57" w:rsidP="00B26F6D">
      <w:pPr>
        <w:spacing w:line="360" w:lineRule="auto"/>
        <w:jc w:val="both"/>
        <w:rPr>
          <w:rFonts w:ascii="Times New Roman" w:hAnsi="Times New Roman" w:cs="Times New Roman"/>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aim of this course is to provide practical learning in creative thinking. The course intends to build student interest in think creative and express freedom of expression in Art, Paintings, and model making. The design and creative thinking course helps analyze complex shapes, design and application of color.</w:t>
      </w:r>
    </w:p>
    <w:p w:rsidR="006D3C57" w:rsidRPr="00B26F6D" w:rsidRDefault="006D3C57" w:rsidP="00B26F6D">
      <w:pPr>
        <w:pStyle w:val="BodyA"/>
        <w:spacing w:line="360" w:lineRule="auto"/>
        <w:jc w:val="both"/>
        <w:rPr>
          <w:rFonts w:ascii="Times New Roman" w:hAnsi="Times New Roman" w:cs="Times New Roman"/>
          <w:color w:val="auto"/>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6D3C57" w:rsidRPr="00B26F6D" w:rsidRDefault="006D3C57" w:rsidP="00B26F6D">
      <w:pPr>
        <w:pStyle w:val="BodyA"/>
        <w:spacing w:line="360"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bCs/>
          <w:color w:val="auto"/>
          <w:sz w:val="24"/>
          <w:szCs w:val="24"/>
        </w:rPr>
        <w:t xml:space="preserve">The objective of this course is </w:t>
      </w:r>
    </w:p>
    <w:p w:rsidR="006D3C57" w:rsidRPr="00B26F6D" w:rsidRDefault="006D3C57" w:rsidP="00E60E37">
      <w:pPr>
        <w:pStyle w:val="ColorfulList-Accent11"/>
        <w:numPr>
          <w:ilvl w:val="0"/>
          <w:numId w:val="65"/>
        </w:numPr>
        <w:spacing w:line="360" w:lineRule="auto"/>
      </w:pPr>
      <w:r w:rsidRPr="00B26F6D">
        <w:t>To introduce Art and appreciation its philosophies</w:t>
      </w:r>
    </w:p>
    <w:p w:rsidR="006D3C57" w:rsidRPr="00B26F6D" w:rsidRDefault="006D3C57" w:rsidP="00E60E37">
      <w:pPr>
        <w:pStyle w:val="ColorfulList-Accent11"/>
        <w:numPr>
          <w:ilvl w:val="0"/>
          <w:numId w:val="65"/>
        </w:numPr>
        <w:tabs>
          <w:tab w:val="left" w:pos="360"/>
        </w:tabs>
        <w:spacing w:line="360" w:lineRule="auto"/>
      </w:pPr>
      <w:r w:rsidRPr="00B26F6D">
        <w:t>To develop sensitivity towards sculpture and mural as an integral part of architecture.</w:t>
      </w:r>
    </w:p>
    <w:p w:rsidR="006D3C57" w:rsidRPr="00B26F6D" w:rsidRDefault="006D3C57" w:rsidP="00E60E37">
      <w:pPr>
        <w:pStyle w:val="ColorfulList-Accent11"/>
        <w:numPr>
          <w:ilvl w:val="0"/>
          <w:numId w:val="65"/>
        </w:numPr>
        <w:spacing w:line="360" w:lineRule="auto"/>
      </w:pPr>
      <w:r w:rsidRPr="00B26F6D">
        <w:t>To familiarize with principles and theories of arts and architectural composition</w:t>
      </w:r>
    </w:p>
    <w:p w:rsidR="006D3C57" w:rsidRPr="00B26F6D" w:rsidRDefault="006D3C57" w:rsidP="00E60E37">
      <w:pPr>
        <w:pStyle w:val="ColorfulList-Accent11"/>
        <w:numPr>
          <w:ilvl w:val="0"/>
          <w:numId w:val="65"/>
        </w:numPr>
        <w:spacing w:line="360" w:lineRule="auto"/>
      </w:pPr>
      <w:r w:rsidRPr="00B26F6D">
        <w:t>To utilize the skills by designing logo</w:t>
      </w:r>
    </w:p>
    <w:p w:rsidR="006D3C57" w:rsidRPr="00B26F6D" w:rsidRDefault="006D3C57" w:rsidP="00B26F6D">
      <w:pPr>
        <w:pStyle w:val="BodyA"/>
        <w:spacing w:line="360" w:lineRule="auto"/>
        <w:jc w:val="both"/>
        <w:rPr>
          <w:rFonts w:ascii="Times New Roman" w:hAnsi="Times New Roman" w:cs="Times New Roman"/>
          <w:color w:val="auto"/>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7A4258"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 xml:space="preserve"> Create </w:t>
      </w:r>
      <w:r w:rsidR="007A4258" w:rsidRPr="00B26F6D">
        <w:rPr>
          <w:rFonts w:ascii="Times New Roman" w:hAnsi="Times New Roman" w:cs="Times New Roman"/>
          <w:sz w:val="24"/>
          <w:szCs w:val="24"/>
        </w:rPr>
        <w:t xml:space="preserve">composition with various </w:t>
      </w:r>
      <w:r w:rsidRPr="00B26F6D">
        <w:rPr>
          <w:rFonts w:ascii="Times New Roman" w:hAnsi="Times New Roman" w:cs="Times New Roman"/>
          <w:sz w:val="24"/>
          <w:szCs w:val="24"/>
        </w:rPr>
        <w:t>2</w:t>
      </w:r>
      <w:r w:rsidR="007A4258" w:rsidRPr="00B26F6D">
        <w:rPr>
          <w:rFonts w:ascii="Times New Roman" w:hAnsi="Times New Roman" w:cs="Times New Roman"/>
          <w:sz w:val="24"/>
          <w:szCs w:val="24"/>
        </w:rPr>
        <w:t xml:space="preserve">D and </w:t>
      </w:r>
      <w:r w:rsidRPr="00B26F6D">
        <w:rPr>
          <w:rFonts w:ascii="Times New Roman" w:hAnsi="Times New Roman" w:cs="Times New Roman"/>
          <w:sz w:val="24"/>
          <w:szCs w:val="24"/>
        </w:rPr>
        <w:t xml:space="preserve">3D </w:t>
      </w:r>
      <w:r w:rsidR="007A4258" w:rsidRPr="00B26F6D">
        <w:rPr>
          <w:rFonts w:ascii="Times New Roman" w:hAnsi="Times New Roman" w:cs="Times New Roman"/>
          <w:sz w:val="24"/>
          <w:szCs w:val="24"/>
        </w:rPr>
        <w:t>media with various mediums.</w:t>
      </w:r>
    </w:p>
    <w:p w:rsidR="006D3C57"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007A4258" w:rsidRPr="00B26F6D">
        <w:rPr>
          <w:rFonts w:ascii="Times New Roman" w:hAnsi="Times New Roman" w:cs="Times New Roman"/>
          <w:b/>
          <w:sz w:val="24"/>
          <w:szCs w:val="24"/>
        </w:rPr>
        <w:t>:</w:t>
      </w:r>
      <w:r w:rsidR="007A4258" w:rsidRPr="00B26F6D">
        <w:rPr>
          <w:rFonts w:ascii="Times New Roman" w:hAnsi="Times New Roman" w:cs="Times New Roman"/>
          <w:sz w:val="24"/>
          <w:szCs w:val="24"/>
        </w:rPr>
        <w:t xml:space="preserve"> Create</w:t>
      </w:r>
      <w:r w:rsidRPr="00B26F6D">
        <w:rPr>
          <w:rFonts w:ascii="Times New Roman" w:hAnsi="Times New Roman" w:cs="Times New Roman"/>
          <w:sz w:val="24"/>
          <w:szCs w:val="24"/>
        </w:rPr>
        <w:t xml:space="preserve"> Graphic representation of different types of arts.</w:t>
      </w:r>
    </w:p>
    <w:p w:rsidR="006D3C57" w:rsidRPr="00B26F6D" w:rsidRDefault="006D3C57" w:rsidP="00B26F6D">
      <w:pPr>
        <w:spacing w:line="36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6D3C57" w:rsidRPr="00B26F6D" w:rsidTr="007A4258">
        <w:tc>
          <w:tcPr>
            <w:tcW w:w="3862"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Modules</w:t>
            </w:r>
          </w:p>
        </w:tc>
        <w:tc>
          <w:tcPr>
            <w:tcW w:w="580"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Blooms </w:t>
            </w:r>
            <w:r w:rsidRPr="00B26F6D">
              <w:rPr>
                <w:rFonts w:ascii="Times New Roman" w:eastAsia="Times New Roman" w:hAnsi="Times New Roman" w:cs="Times New Roman"/>
                <w:b/>
                <w:bCs/>
                <w:color w:val="auto"/>
                <w:sz w:val="24"/>
                <w:szCs w:val="24"/>
              </w:rPr>
              <w:lastRenderedPageBreak/>
              <w:t>level*</w:t>
            </w:r>
          </w:p>
        </w:tc>
        <w:tc>
          <w:tcPr>
            <w:tcW w:w="559"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lastRenderedPageBreak/>
              <w:t xml:space="preserve">Number </w:t>
            </w:r>
            <w:r w:rsidRPr="00B26F6D">
              <w:rPr>
                <w:rFonts w:ascii="Times New Roman" w:eastAsia="Times New Roman" w:hAnsi="Times New Roman" w:cs="Times New Roman"/>
                <w:b/>
                <w:bCs/>
                <w:color w:val="auto"/>
                <w:sz w:val="24"/>
                <w:szCs w:val="24"/>
              </w:rPr>
              <w:lastRenderedPageBreak/>
              <w:t>of hours</w:t>
            </w:r>
          </w:p>
        </w:tc>
      </w:tr>
      <w:tr w:rsidR="006D3C57" w:rsidRPr="00B26F6D" w:rsidTr="007A4258">
        <w:tc>
          <w:tcPr>
            <w:tcW w:w="3862" w:type="pct"/>
            <w:shd w:val="clear" w:color="auto" w:fill="auto"/>
            <w:vAlign w:val="center"/>
          </w:tcPr>
          <w:p w:rsidR="007A4258" w:rsidRPr="00B26F6D" w:rsidRDefault="00BF6EA4" w:rsidP="00B26F6D">
            <w:pPr>
              <w:pStyle w:val="BodyText3"/>
              <w:spacing w:line="360" w:lineRule="auto"/>
              <w:jc w:val="both"/>
              <w:rPr>
                <w:rFonts w:ascii="Times New Roman" w:hAnsi="Times New Roman" w:cs="Times New Roman"/>
                <w:b/>
                <w:color w:val="000000"/>
                <w:sz w:val="24"/>
                <w:szCs w:val="24"/>
              </w:rPr>
            </w:pPr>
            <w:r w:rsidRPr="00B26F6D">
              <w:rPr>
                <w:rFonts w:ascii="Times New Roman" w:hAnsi="Times New Roman" w:cs="Times New Roman"/>
                <w:b/>
                <w:sz w:val="24"/>
                <w:szCs w:val="24"/>
              </w:rPr>
              <w:lastRenderedPageBreak/>
              <w:t>MODULE</w:t>
            </w:r>
            <w:r w:rsidR="006D3C57" w:rsidRPr="00B26F6D">
              <w:rPr>
                <w:rFonts w:ascii="Times New Roman" w:hAnsi="Times New Roman" w:cs="Times New Roman"/>
                <w:b/>
                <w:sz w:val="24"/>
                <w:szCs w:val="24"/>
              </w:rPr>
              <w:t xml:space="preserve"> 1: </w:t>
            </w:r>
            <w:r w:rsidR="007A4258" w:rsidRPr="00B26F6D">
              <w:rPr>
                <w:rFonts w:ascii="Times New Roman" w:hAnsi="Times New Roman" w:cs="Times New Roman"/>
                <w:b/>
                <w:color w:val="000000"/>
                <w:sz w:val="24"/>
                <w:szCs w:val="24"/>
              </w:rPr>
              <w:t>Theory of Design</w:t>
            </w:r>
          </w:p>
          <w:p w:rsidR="006D3C57" w:rsidRPr="00B26F6D" w:rsidRDefault="007A4258" w:rsidP="00B26F6D">
            <w:pPr>
              <w:pStyle w:val="BodyTextIndent2"/>
              <w:spacing w:line="360" w:lineRule="auto"/>
              <w:ind w:left="0"/>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Introduction to Architectural Composition, Application of elements and Principles of Design through 2-D and 3-D compositions, Unity, Elements of Unity, Texture, Color, Tone Direction Proportion, Form and shape, solids and voids</w:t>
            </w:r>
          </w:p>
        </w:tc>
        <w:tc>
          <w:tcPr>
            <w:tcW w:w="580"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6D3C57" w:rsidRPr="00B26F6D" w:rsidRDefault="007A4258"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18</w:t>
            </w:r>
          </w:p>
        </w:tc>
      </w:tr>
      <w:tr w:rsidR="006D3C57" w:rsidRPr="00B26F6D" w:rsidTr="007A4258">
        <w:tc>
          <w:tcPr>
            <w:tcW w:w="3862" w:type="pct"/>
            <w:shd w:val="clear" w:color="auto" w:fill="auto"/>
            <w:vAlign w:val="center"/>
          </w:tcPr>
          <w:p w:rsidR="007A4258" w:rsidRPr="00B26F6D" w:rsidRDefault="00BF6EA4" w:rsidP="00B26F6D">
            <w:pPr>
              <w:pStyle w:val="Heading4"/>
              <w:rPr>
                <w:color w:val="000000"/>
              </w:rPr>
            </w:pPr>
            <w:r w:rsidRPr="00B26F6D">
              <w:t>MODUL</w:t>
            </w:r>
            <w:r w:rsidR="007A4258" w:rsidRPr="00B26F6D">
              <w:t>E</w:t>
            </w:r>
            <w:r w:rsidR="006D3C57" w:rsidRPr="00B26F6D">
              <w:t xml:space="preserve"> 2: </w:t>
            </w:r>
            <w:r w:rsidR="007A4258" w:rsidRPr="00B26F6D">
              <w:rPr>
                <w:color w:val="000000"/>
              </w:rPr>
              <w:t>Art and Graphic Skills</w:t>
            </w:r>
          </w:p>
          <w:p w:rsidR="006D3C57" w:rsidRPr="00B26F6D" w:rsidRDefault="007A4258" w:rsidP="00B26F6D">
            <w:pPr>
              <w:tabs>
                <w:tab w:val="left" w:pos="0"/>
                <w:tab w:val="left" w:pos="252"/>
              </w:tabs>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Free hand sketching – Drawing People, Furniture and various rendering skills and techniques like textures, materials, finishes using various equipment like transfer, airbrush and architectural drafting.</w:t>
            </w:r>
          </w:p>
        </w:tc>
        <w:tc>
          <w:tcPr>
            <w:tcW w:w="580"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6D3C57" w:rsidRPr="00B26F6D" w:rsidRDefault="007A4258"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18</w:t>
            </w:r>
          </w:p>
        </w:tc>
      </w:tr>
    </w:tbl>
    <w:p w:rsidR="006D3C57" w:rsidRPr="00B26F6D" w:rsidRDefault="006D3C57" w:rsidP="00B26F6D">
      <w:pPr>
        <w:pStyle w:val="Default"/>
        <w:spacing w:line="360" w:lineRule="auto"/>
        <w:jc w:val="both"/>
        <w:rPr>
          <w:rFonts w:ascii="Times New Roman" w:eastAsia="Times New Roman" w:hAnsi="Times New Roman" w:cs="Times New Roman"/>
          <w:i/>
          <w:color w:val="auto"/>
        </w:rPr>
      </w:pPr>
      <w:r w:rsidRPr="00B26F6D">
        <w:rPr>
          <w:rFonts w:ascii="Times New Roman" w:eastAsia="Times New Roman" w:hAnsi="Times New Roman" w:cs="Times New Roman"/>
          <w:b/>
          <w:i/>
          <w:color w:val="auto"/>
        </w:rPr>
        <w:t>*</w:t>
      </w:r>
      <w:r w:rsidRPr="007E1B59">
        <w:rPr>
          <w:rFonts w:ascii="Times New Roman" w:eastAsia="Times New Roman" w:hAnsi="Times New Roman" w:cs="Times New Roman"/>
          <w:b/>
          <w:i/>
          <w:color w:val="auto"/>
          <w:sz w:val="22"/>
        </w:rPr>
        <w:t>Bloom’s Level:</w:t>
      </w:r>
      <w:r w:rsidRPr="007E1B59">
        <w:rPr>
          <w:rFonts w:ascii="Times New Roman" w:eastAsia="Times New Roman" w:hAnsi="Times New Roman" w:cs="Times New Roman"/>
          <w:i/>
          <w:color w:val="auto"/>
          <w:sz w:val="22"/>
        </w:rPr>
        <w:t xml:space="preserve"> L1-Knowledge; L2-Comprehension; L3-Application; L4: Analysis; L5: Synthesis, L6: Evaluation</w:t>
      </w:r>
    </w:p>
    <w:p w:rsidR="006D3C57" w:rsidRPr="00B26F6D" w:rsidRDefault="006D3C57" w:rsidP="00B26F6D">
      <w:pPr>
        <w:pStyle w:val="Default"/>
        <w:spacing w:line="360" w:lineRule="auto"/>
        <w:jc w:val="both"/>
        <w:rPr>
          <w:rFonts w:ascii="Times New Roman" w:eastAsia="Times New Roman" w:hAnsi="Times New Roman" w:cs="Times New Roman"/>
          <w:color w:val="auto"/>
        </w:rPr>
      </w:pPr>
    </w:p>
    <w:p w:rsidR="006D3C57" w:rsidRPr="007E1B59" w:rsidRDefault="006D3C57" w:rsidP="00B26F6D">
      <w:pPr>
        <w:pStyle w:val="Title"/>
        <w:spacing w:line="360" w:lineRule="auto"/>
        <w:jc w:val="both"/>
        <w:rPr>
          <w:bCs/>
          <w:sz w:val="22"/>
        </w:rPr>
      </w:pPr>
      <w:r w:rsidRPr="00B26F6D">
        <w:rPr>
          <w:bCs/>
          <w:sz w:val="24"/>
        </w:rPr>
        <w:t xml:space="preserve">Text </w:t>
      </w:r>
      <w:r w:rsidRPr="007E1B59">
        <w:rPr>
          <w:bCs/>
          <w:sz w:val="22"/>
        </w:rPr>
        <w:t>books and References:</w:t>
      </w:r>
    </w:p>
    <w:p w:rsidR="006D3C57" w:rsidRPr="007E1B59" w:rsidRDefault="006D3C57" w:rsidP="00E60E37">
      <w:pPr>
        <w:pStyle w:val="ListParagraph"/>
        <w:numPr>
          <w:ilvl w:val="0"/>
          <w:numId w:val="133"/>
        </w:numPr>
        <w:spacing w:after="0" w:line="360" w:lineRule="auto"/>
        <w:jc w:val="both"/>
        <w:rPr>
          <w:rFonts w:ascii="Times New Roman" w:hAnsi="Times New Roman" w:cs="Times New Roman"/>
          <w:szCs w:val="24"/>
        </w:rPr>
      </w:pPr>
      <w:r w:rsidRPr="007E1B59">
        <w:rPr>
          <w:rFonts w:ascii="Times New Roman" w:hAnsi="Times New Roman" w:cs="Times New Roman"/>
          <w:szCs w:val="24"/>
          <w:shd w:val="clear" w:color="auto" w:fill="FFFFFF"/>
        </w:rPr>
        <w:t>Guptill, a L., &amp; Meyer, S. E. (1997). </w:t>
      </w:r>
      <w:r w:rsidRPr="007E1B59">
        <w:rPr>
          <w:rFonts w:ascii="Times New Roman" w:hAnsi="Times New Roman" w:cs="Times New Roman"/>
          <w:i/>
          <w:iCs/>
          <w:szCs w:val="24"/>
          <w:shd w:val="clear" w:color="auto" w:fill="FFFFFF"/>
        </w:rPr>
        <w:t>Rendering in Pen and Ink</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Proceedings of the 23rd annual conference on Computer graphics and interactive techniques SIGGRAPH 96</w:t>
      </w:r>
      <w:r w:rsidRPr="007E1B59">
        <w:rPr>
          <w:rFonts w:ascii="Times New Roman" w:hAnsi="Times New Roman" w:cs="Times New Roman"/>
          <w:szCs w:val="24"/>
          <w:shd w:val="clear" w:color="auto" w:fill="FFFFFF"/>
        </w:rPr>
        <w:t> (Vol. 30, pp. 469–476). Retrieved from http://portal.acm.org/citation.cfm?doid=237170.237287</w:t>
      </w:r>
    </w:p>
    <w:p w:rsidR="006D3C57" w:rsidRPr="007E1B59" w:rsidRDefault="006D3C57" w:rsidP="00E60E37">
      <w:pPr>
        <w:pStyle w:val="BodyA"/>
        <w:numPr>
          <w:ilvl w:val="0"/>
          <w:numId w:val="133"/>
        </w:numPr>
        <w:spacing w:line="360" w:lineRule="auto"/>
        <w:jc w:val="both"/>
        <w:rPr>
          <w:rFonts w:ascii="Times New Roman" w:hAnsi="Times New Roman" w:cs="Times New Roman"/>
          <w:color w:val="auto"/>
          <w:szCs w:val="24"/>
        </w:rPr>
      </w:pPr>
      <w:r w:rsidRPr="007E1B59">
        <w:rPr>
          <w:rFonts w:ascii="Times New Roman" w:hAnsi="Times New Roman" w:cs="Times New Roman"/>
          <w:color w:val="auto"/>
          <w:szCs w:val="24"/>
          <w:shd w:val="clear" w:color="auto" w:fill="FFFFFF"/>
        </w:rPr>
        <w:t xml:space="preserve">Ching, F. (1975). </w:t>
      </w:r>
      <w:r w:rsidRPr="007E1B59">
        <w:rPr>
          <w:rFonts w:ascii="Times New Roman" w:hAnsi="Times New Roman" w:cs="Times New Roman"/>
          <w:i/>
          <w:color w:val="auto"/>
          <w:szCs w:val="24"/>
          <w:shd w:val="clear" w:color="auto" w:fill="FFFFFF"/>
        </w:rPr>
        <w:t>Architectural Drafting.</w:t>
      </w:r>
      <w:r w:rsidRPr="007E1B59">
        <w:rPr>
          <w:rFonts w:ascii="Times New Roman" w:hAnsi="Times New Roman" w:cs="Times New Roman"/>
          <w:color w:val="auto"/>
          <w:szCs w:val="24"/>
          <w:shd w:val="clear" w:color="auto" w:fill="FFFFFF"/>
        </w:rPr>
        <w:t xml:space="preserve"> In </w:t>
      </w:r>
      <w:r w:rsidRPr="007E1B59">
        <w:rPr>
          <w:rFonts w:ascii="Times New Roman" w:hAnsi="Times New Roman" w:cs="Times New Roman"/>
          <w:i/>
          <w:iCs/>
          <w:color w:val="auto"/>
          <w:szCs w:val="24"/>
          <w:shd w:val="clear" w:color="auto" w:fill="FFFFFF"/>
        </w:rPr>
        <w:t>Architectural Graphics</w:t>
      </w:r>
      <w:r w:rsidRPr="007E1B59">
        <w:rPr>
          <w:rFonts w:ascii="Times New Roman" w:hAnsi="Times New Roman" w:cs="Times New Roman"/>
          <w:color w:val="auto"/>
          <w:szCs w:val="24"/>
          <w:shd w:val="clear" w:color="auto" w:fill="FFFFFF"/>
        </w:rPr>
        <w:t> (pp. 15–19). Elsevier. https://doi.org/10.1016/b978-0-85139-066-6.50005-5</w:t>
      </w:r>
    </w:p>
    <w:p w:rsidR="006D3C57" w:rsidRPr="007E1B59" w:rsidRDefault="006D3C57" w:rsidP="00E60E37">
      <w:pPr>
        <w:pStyle w:val="ListParagraph"/>
        <w:numPr>
          <w:ilvl w:val="0"/>
          <w:numId w:val="133"/>
        </w:numPr>
        <w:spacing w:line="360" w:lineRule="auto"/>
        <w:jc w:val="both"/>
        <w:rPr>
          <w:rFonts w:ascii="Times New Roman" w:hAnsi="Times New Roman" w:cs="Times New Roman"/>
          <w:szCs w:val="24"/>
        </w:rPr>
      </w:pPr>
      <w:r w:rsidRPr="007E1B59">
        <w:rPr>
          <w:rFonts w:ascii="Times New Roman" w:hAnsi="Times New Roman" w:cs="Times New Roman"/>
          <w:szCs w:val="24"/>
          <w:shd w:val="clear" w:color="auto" w:fill="FFFFFF"/>
        </w:rPr>
        <w:t>Pencil Points reader: a journal for the drafting room, 1920-1943. (2004). </w:t>
      </w:r>
      <w:r w:rsidRPr="007E1B59">
        <w:rPr>
          <w:rFonts w:ascii="Times New Roman" w:hAnsi="Times New Roman" w:cs="Times New Roman"/>
          <w:i/>
          <w:iCs/>
          <w:szCs w:val="24"/>
          <w:shd w:val="clear" w:color="auto" w:fill="FFFFFF"/>
        </w:rPr>
        <w:t>Choice Reviews Online</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42</w:t>
      </w:r>
      <w:r w:rsidRPr="007E1B59">
        <w:rPr>
          <w:rFonts w:ascii="Times New Roman" w:hAnsi="Times New Roman" w:cs="Times New Roman"/>
          <w:szCs w:val="24"/>
          <w:shd w:val="clear" w:color="auto" w:fill="FFFFFF"/>
        </w:rPr>
        <w:t xml:space="preserve">(02), 42-0757-42–0757. </w:t>
      </w:r>
      <w:hyperlink r:id="rId31" w:history="1">
        <w:r w:rsidRPr="007E1B59">
          <w:rPr>
            <w:rStyle w:val="Hyperlink"/>
            <w:rFonts w:ascii="Times New Roman" w:hAnsi="Times New Roman" w:cs="Times New Roman"/>
            <w:color w:val="auto"/>
            <w:szCs w:val="24"/>
            <w:u w:val="none"/>
            <w:shd w:val="clear" w:color="auto" w:fill="FFFFFF"/>
          </w:rPr>
          <w:t>https://doi.org/10.5860/choice.42-0757</w:t>
        </w:r>
      </w:hyperlink>
    </w:p>
    <w:p w:rsidR="006D3C57" w:rsidRPr="00B26F6D" w:rsidRDefault="006D3C57" w:rsidP="00E60E37">
      <w:pPr>
        <w:pStyle w:val="ListParagraph"/>
        <w:numPr>
          <w:ilvl w:val="0"/>
          <w:numId w:val="133"/>
        </w:numPr>
        <w:spacing w:line="360" w:lineRule="auto"/>
        <w:jc w:val="both"/>
        <w:rPr>
          <w:rFonts w:ascii="Times New Roman" w:hAnsi="Times New Roman" w:cs="Times New Roman"/>
          <w:sz w:val="24"/>
          <w:szCs w:val="24"/>
        </w:rPr>
      </w:pPr>
      <w:r w:rsidRPr="007E1B59">
        <w:rPr>
          <w:rFonts w:ascii="Times New Roman" w:hAnsi="Times New Roman" w:cs="Times New Roman"/>
          <w:szCs w:val="24"/>
          <w:shd w:val="clear" w:color="auto" w:fill="FFFFFF"/>
        </w:rPr>
        <w:t>The American Institute of Architects. (2010). Architectural Graphic Standards for Residential Construction, 2nd Edition. </w:t>
      </w:r>
      <w:r w:rsidRPr="007E1B59">
        <w:rPr>
          <w:rFonts w:ascii="Times New Roman" w:hAnsi="Times New Roman" w:cs="Times New Roman"/>
          <w:i/>
          <w:iCs/>
          <w:szCs w:val="24"/>
          <w:shd w:val="clear" w:color="auto" w:fill="FFFFFF"/>
        </w:rPr>
        <w:t>American Institute of Architects</w:t>
      </w:r>
      <w:r w:rsidRPr="007E1B59">
        <w:rPr>
          <w:rFonts w:ascii="Times New Roman" w:hAnsi="Times New Roman" w:cs="Times New Roman"/>
          <w:szCs w:val="24"/>
          <w:shd w:val="clear" w:color="auto" w:fill="FFFFFF"/>
        </w:rPr>
        <w:t>, 1–720</w:t>
      </w:r>
      <w:r w:rsidRPr="00B26F6D">
        <w:rPr>
          <w:rFonts w:ascii="Times New Roman" w:hAnsi="Times New Roman" w:cs="Times New Roman"/>
          <w:sz w:val="24"/>
          <w:szCs w:val="24"/>
          <w:shd w:val="clear" w:color="auto" w:fill="FFFFFF"/>
        </w:rPr>
        <w:t>.</w:t>
      </w:r>
    </w:p>
    <w:p w:rsidR="006D3C57" w:rsidRPr="00B26F6D" w:rsidRDefault="006D3C57" w:rsidP="00B26F6D">
      <w:pPr>
        <w:pStyle w:val="BodyA"/>
        <w:spacing w:line="360" w:lineRule="auto"/>
        <w:jc w:val="both"/>
        <w:rPr>
          <w:rFonts w:ascii="Times New Roman" w:hAnsi="Times New Roman" w:cs="Times New Roman"/>
          <w:b/>
          <w:color w:val="auto"/>
          <w:sz w:val="24"/>
          <w:szCs w:val="24"/>
        </w:rPr>
      </w:pPr>
    </w:p>
    <w:p w:rsidR="006D3C57" w:rsidRPr="00B26F6D" w:rsidRDefault="006D3C57" w:rsidP="00B26F6D">
      <w:pPr>
        <w:pStyle w:val="BodyA"/>
        <w:spacing w:line="360" w:lineRule="auto"/>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color w:val="auto"/>
          <w:sz w:val="24"/>
          <w:szCs w:val="24"/>
          <w:lang w:val="de-DE"/>
        </w:rPr>
      </w:pPr>
    </w:p>
    <w:p w:rsidR="006D3C57" w:rsidRPr="00B26F6D" w:rsidRDefault="006D3C57"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9"/>
        <w:gridCol w:w="909"/>
        <w:gridCol w:w="919"/>
        <w:gridCol w:w="920"/>
        <w:gridCol w:w="920"/>
        <w:gridCol w:w="919"/>
        <w:gridCol w:w="924"/>
        <w:gridCol w:w="924"/>
        <w:gridCol w:w="924"/>
      </w:tblGrid>
      <w:tr w:rsidR="007A4258" w:rsidRPr="00B26F6D" w:rsidTr="00E74E75">
        <w:tc>
          <w:tcPr>
            <w:tcW w:w="2109" w:type="dxa"/>
          </w:tcPr>
          <w:p w:rsidR="007A4258" w:rsidRPr="00B26F6D" w:rsidRDefault="007A4258"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9"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19"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0"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0"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19"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24"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24"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24"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7A4258" w:rsidRPr="00B26F6D" w:rsidTr="00E74E75">
        <w:tc>
          <w:tcPr>
            <w:tcW w:w="2109" w:type="dxa"/>
          </w:tcPr>
          <w:p w:rsidR="007A4258" w:rsidRPr="00B26F6D" w:rsidRDefault="007A4258"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9"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19"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0"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0"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19"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4"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4"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4"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7A4258" w:rsidRPr="00B26F6D" w:rsidRDefault="007A4258" w:rsidP="007E1B59">
      <w:pPr>
        <w:pStyle w:val="BodyA"/>
        <w:spacing w:before="120" w:line="360" w:lineRule="auto"/>
        <w:jc w:val="center"/>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rPr>
        <w:lastRenderedPageBreak/>
        <w:t>A: Attendance; C: Continuous Evaluation; P: Presentation; S: Seminar; CT: Class Test</w:t>
      </w:r>
      <w:r w:rsidRPr="00B26F6D">
        <w:rPr>
          <w:rFonts w:ascii="Times New Roman" w:eastAsia="Times New Roman" w:hAnsi="Times New Roman" w:cs="Times New Roman"/>
          <w:bCs/>
          <w:color w:val="auto"/>
          <w:sz w:val="24"/>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532"/>
        <w:gridCol w:w="532"/>
        <w:gridCol w:w="532"/>
        <w:gridCol w:w="532"/>
        <w:gridCol w:w="532"/>
        <w:gridCol w:w="532"/>
        <w:gridCol w:w="532"/>
        <w:gridCol w:w="532"/>
        <w:gridCol w:w="532"/>
        <w:gridCol w:w="617"/>
        <w:gridCol w:w="617"/>
        <w:gridCol w:w="617"/>
        <w:gridCol w:w="627"/>
        <w:gridCol w:w="627"/>
        <w:gridCol w:w="627"/>
        <w:gridCol w:w="627"/>
      </w:tblGrid>
      <w:tr w:rsidR="006D3C57" w:rsidRPr="007E1B59" w:rsidTr="007A4258">
        <w:trPr>
          <w:jc w:val="center"/>
        </w:trPr>
        <w:tc>
          <w:tcPr>
            <w:tcW w:w="285" w:type="pct"/>
            <w:shd w:val="clear" w:color="auto" w:fill="auto"/>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PO2</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PO3</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PO4</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PO5</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PO6</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PO7</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PO8</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PO9</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PO10</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PO11</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PO12</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PSO1</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PSO2</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PSO3</w:t>
            </w:r>
          </w:p>
        </w:tc>
        <w:tc>
          <w:tcPr>
            <w:tcW w:w="323" w:type="pct"/>
            <w:shd w:val="clear" w:color="auto" w:fill="auto"/>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PSO4</w:t>
            </w:r>
          </w:p>
        </w:tc>
      </w:tr>
      <w:tr w:rsidR="006D3C57" w:rsidRPr="007E1B59" w:rsidTr="007A4258">
        <w:trPr>
          <w:jc w:val="center"/>
        </w:trPr>
        <w:tc>
          <w:tcPr>
            <w:tcW w:w="285" w:type="pct"/>
            <w:shd w:val="clear" w:color="auto" w:fill="auto"/>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CO1</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r>
      <w:tr w:rsidR="006D3C57" w:rsidRPr="007E1B59" w:rsidTr="007A4258">
        <w:trPr>
          <w:jc w:val="center"/>
        </w:trPr>
        <w:tc>
          <w:tcPr>
            <w:tcW w:w="285" w:type="pct"/>
            <w:shd w:val="clear" w:color="auto" w:fill="auto"/>
            <w:vAlign w:val="center"/>
          </w:tcPr>
          <w:p w:rsidR="006D3C57" w:rsidRPr="007E1B59" w:rsidRDefault="006D3C57"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CO2</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3" w:type="pct"/>
            <w:shd w:val="clear" w:color="auto" w:fill="auto"/>
            <w:vAlign w:val="center"/>
          </w:tcPr>
          <w:p w:rsidR="006D3C57" w:rsidRPr="007E1B59" w:rsidRDefault="006D3C57"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bl>
    <w:p w:rsidR="00405712" w:rsidRDefault="006D3C57" w:rsidP="00405712">
      <w:pPr>
        <w:spacing w:line="360" w:lineRule="auto"/>
        <w:jc w:val="center"/>
        <w:rPr>
          <w:rFonts w:ascii="Times New Roman" w:hAnsi="Times New Roman" w:cs="Times New Roman"/>
          <w:szCs w:val="24"/>
        </w:rPr>
      </w:pPr>
      <w:r w:rsidRPr="007E1B59">
        <w:rPr>
          <w:rFonts w:ascii="Times New Roman" w:hAnsi="Times New Roman" w:cs="Times New Roman"/>
          <w:szCs w:val="24"/>
        </w:rPr>
        <w:t>1: strongly related, 2: moderately related and 3: weakly related</w:t>
      </w:r>
    </w:p>
    <w:p w:rsidR="00405712" w:rsidRDefault="00405712" w:rsidP="00405712">
      <w:r>
        <w:br w:type="page"/>
      </w:r>
    </w:p>
    <w:p w:rsidR="00A457FF" w:rsidRPr="00405712" w:rsidRDefault="00A457FF" w:rsidP="00405712">
      <w:pPr>
        <w:spacing w:line="360" w:lineRule="auto"/>
        <w:jc w:val="center"/>
        <w:rPr>
          <w:rFonts w:ascii="Times New Roman" w:hAnsi="Times New Roman" w:cs="Times New Roman"/>
          <w:szCs w:val="24"/>
        </w:rPr>
      </w:pPr>
    </w:p>
    <w:tbl>
      <w:tblPr>
        <w:tblpPr w:leftFromText="180" w:rightFromText="180" w:vertAnchor="text" w:horzAnchor="margin" w:tblpY="211"/>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360"/>
        <w:gridCol w:w="554"/>
      </w:tblGrid>
      <w:tr w:rsidR="007A4258" w:rsidRPr="00B26F6D" w:rsidTr="007A425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4258" w:rsidRPr="00B26F6D" w:rsidRDefault="007A4258" w:rsidP="007E1B59">
            <w:pPr>
              <w:pStyle w:val="Heading3"/>
              <w:spacing w:line="360" w:lineRule="auto"/>
              <w:jc w:val="center"/>
              <w:rPr>
                <w:rFonts w:ascii="Times New Roman" w:hAnsi="Times New Roman"/>
                <w:sz w:val="24"/>
                <w:szCs w:val="24"/>
              </w:rPr>
            </w:pPr>
            <w:r w:rsidRPr="00B26F6D">
              <w:rPr>
                <w:rFonts w:ascii="Times New Roman" w:hAnsi="Times New Roman"/>
                <w:sz w:val="24"/>
                <w:szCs w:val="24"/>
              </w:rPr>
              <w:t>HISTORY OF ARCHITECTURE, ART &amp; CULTURE – II</w:t>
            </w:r>
          </w:p>
          <w:p w:rsidR="007A4258" w:rsidRPr="00B26F6D" w:rsidRDefault="007A4258" w:rsidP="007E1B5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2206)</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554" w:type="dxa"/>
            <w:tcBorders>
              <w:top w:val="single" w:sz="4" w:space="0" w:color="000000"/>
              <w:left w:val="single" w:sz="4" w:space="0" w:color="000000"/>
              <w:bottom w:val="single" w:sz="4" w:space="0" w:color="000000"/>
              <w:right w:val="single" w:sz="4" w:space="0" w:color="000000"/>
            </w:tcBorders>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7A4258" w:rsidRPr="00B26F6D" w:rsidTr="007A42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554" w:type="dxa"/>
            <w:tcBorders>
              <w:top w:val="single" w:sz="4" w:space="0" w:color="000000"/>
              <w:left w:val="single" w:sz="4" w:space="0" w:color="000000"/>
              <w:bottom w:val="single" w:sz="4" w:space="0" w:color="000000"/>
              <w:right w:val="single" w:sz="4" w:space="0" w:color="000000"/>
            </w:tcBorders>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7A4258" w:rsidRPr="00B26F6D" w:rsidRDefault="007A4258" w:rsidP="007E1B59">
            <w:pPr>
              <w:pStyle w:val="Heading3"/>
              <w:spacing w:line="360" w:lineRule="auto"/>
              <w:jc w:val="center"/>
              <w:rPr>
                <w:rFonts w:ascii="Times New Roman" w:hAnsi="Times New Roman"/>
                <w:b w:val="0"/>
                <w:sz w:val="24"/>
                <w:szCs w:val="24"/>
              </w:rPr>
            </w:pPr>
            <w:r w:rsidRPr="00B26F6D">
              <w:rPr>
                <w:rFonts w:ascii="Times New Roman" w:hAnsi="Times New Roman"/>
                <w:b w:val="0"/>
                <w:sz w:val="24"/>
                <w:szCs w:val="24"/>
              </w:rPr>
              <w:t xml:space="preserve">History </w:t>
            </w:r>
            <w:r w:rsidR="00E05FFE" w:rsidRPr="00B26F6D">
              <w:rPr>
                <w:rFonts w:ascii="Times New Roman" w:hAnsi="Times New Roman"/>
                <w:b w:val="0"/>
                <w:sz w:val="24"/>
                <w:szCs w:val="24"/>
              </w:rPr>
              <w:t>o</w:t>
            </w:r>
            <w:r w:rsidRPr="00B26F6D">
              <w:rPr>
                <w:rFonts w:ascii="Times New Roman" w:hAnsi="Times New Roman"/>
                <w:b w:val="0"/>
                <w:sz w:val="24"/>
                <w:szCs w:val="24"/>
              </w:rPr>
              <w:t>f Architecture, Art &amp; Culture – I</w:t>
            </w:r>
          </w:p>
          <w:p w:rsidR="006D3C57" w:rsidRPr="00B26F6D" w:rsidRDefault="006D3C57" w:rsidP="007E1B59">
            <w:pPr>
              <w:spacing w:after="0" w:line="360" w:lineRule="auto"/>
              <w:jc w:val="center"/>
              <w:rPr>
                <w:rFonts w:ascii="Times New Roman" w:hAnsi="Times New Roman" w:cs="Times New Roman"/>
                <w:sz w:val="24"/>
                <w:szCs w:val="24"/>
              </w:rPr>
            </w:pP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bl>
    <w:p w:rsidR="006D3C57" w:rsidRPr="00B26F6D" w:rsidRDefault="006D3C57" w:rsidP="00B26F6D">
      <w:pPr>
        <w:spacing w:line="360" w:lineRule="auto"/>
        <w:jc w:val="both"/>
        <w:rPr>
          <w:rFonts w:ascii="Times New Roman" w:hAnsi="Times New Roman" w:cs="Times New Roman"/>
          <w:b/>
          <w:bCs/>
          <w:sz w:val="24"/>
          <w:szCs w:val="24"/>
        </w:rPr>
      </w:pPr>
    </w:p>
    <w:p w:rsidR="006D3C57" w:rsidRPr="00B26F6D" w:rsidRDefault="006D3C57"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6D3C57" w:rsidRPr="00B26F6D" w:rsidRDefault="006D3C57" w:rsidP="00B26F6D">
      <w:pPr>
        <w:spacing w:line="360" w:lineRule="auto"/>
        <w:jc w:val="both"/>
        <w:rPr>
          <w:rFonts w:ascii="Times New Roman" w:hAnsi="Times New Roman" w:cs="Times New Roman"/>
          <w:bCs/>
          <w:sz w:val="24"/>
          <w:szCs w:val="24"/>
        </w:rPr>
      </w:pPr>
      <w:r w:rsidRPr="00B26F6D">
        <w:rPr>
          <w:rFonts w:ascii="Times New Roman" w:hAnsi="Times New Roman" w:cs="Times New Roman"/>
          <w:sz w:val="24"/>
          <w:szCs w:val="24"/>
        </w:rPr>
        <w:t>The aim of this course is to make students aware of different style of architecture of various regions. The architecture of the world can be categorized as per the timeline of the respective regions of the world with the rock shelters and ancient civilizations of the world with a theoretical framework and the prominent people of architecture who have significantly contributed in the establishment of major distinct architectural styles and features thereby, resulting in a holistic approach and comprehensive and exhaustive analysis of the world architecture. The course covers Islamic period</w:t>
      </w:r>
      <w:r w:rsidR="007A4258" w:rsidRPr="00B26F6D">
        <w:rPr>
          <w:rFonts w:ascii="Times New Roman" w:hAnsi="Times New Roman" w:cs="Times New Roman"/>
          <w:sz w:val="24"/>
          <w:szCs w:val="24"/>
        </w:rPr>
        <w:t xml:space="preserve"> which includes the introduction, philosophy</w:t>
      </w:r>
      <w:r w:rsidR="00E05FFE" w:rsidRPr="00B26F6D">
        <w:rPr>
          <w:rFonts w:ascii="Times New Roman" w:hAnsi="Times New Roman" w:cs="Times New Roman"/>
          <w:sz w:val="24"/>
          <w:szCs w:val="24"/>
        </w:rPr>
        <w:t>, monuments, sultanate style.</w:t>
      </w:r>
    </w:p>
    <w:p w:rsidR="006D3C57" w:rsidRPr="00B26F6D" w:rsidRDefault="006D3C57"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Objectives:</w:t>
      </w:r>
    </w:p>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6D3C57" w:rsidRPr="00B26F6D" w:rsidRDefault="006D3C57" w:rsidP="00E60E37">
      <w:pPr>
        <w:pStyle w:val="ListParagraph"/>
        <w:numPr>
          <w:ilvl w:val="0"/>
          <w:numId w:val="63"/>
        </w:numPr>
        <w:autoSpaceDE w:val="0"/>
        <w:autoSpaceDN w:val="0"/>
        <w:adjustRightInd w:val="0"/>
        <w:spacing w:after="35"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introduce Architectural elements, forms, development trends, characteristics of construction techniques and technologies, buildings, civilization transformation over the time period. </w:t>
      </w:r>
    </w:p>
    <w:p w:rsidR="006D3C57" w:rsidRPr="00B26F6D" w:rsidRDefault="006D3C57" w:rsidP="00E60E37">
      <w:pPr>
        <w:pStyle w:val="ListParagraph"/>
        <w:numPr>
          <w:ilvl w:val="0"/>
          <w:numId w:val="63"/>
        </w:numPr>
        <w:autoSpaceDE w:val="0"/>
        <w:autoSpaceDN w:val="0"/>
        <w:adjustRightInd w:val="0"/>
        <w:spacing w:after="35"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familiarize socio–economic, historical, political influences of time period in Architectural development. </w:t>
      </w:r>
    </w:p>
    <w:p w:rsidR="006D3C57" w:rsidRPr="00B26F6D" w:rsidRDefault="006D3C57" w:rsidP="00E60E37">
      <w:pPr>
        <w:pStyle w:val="ListParagraph"/>
        <w:numPr>
          <w:ilvl w:val="0"/>
          <w:numId w:val="63"/>
        </w:numPr>
        <w:autoSpaceDE w:val="0"/>
        <w:autoSpaceDN w:val="0"/>
        <w:adjustRightInd w:val="0"/>
        <w:spacing w:after="35" w:line="360" w:lineRule="auto"/>
        <w:jc w:val="both"/>
        <w:rPr>
          <w:rFonts w:ascii="Times New Roman" w:hAnsi="Times New Roman" w:cs="Times New Roman"/>
          <w:sz w:val="24"/>
          <w:szCs w:val="24"/>
        </w:rPr>
      </w:pPr>
      <w:r w:rsidRPr="00B26F6D">
        <w:rPr>
          <w:rFonts w:ascii="Times New Roman" w:hAnsi="Times New Roman" w:cs="Times New Roman"/>
          <w:sz w:val="24"/>
          <w:szCs w:val="24"/>
        </w:rPr>
        <w:lastRenderedPageBreak/>
        <w:t xml:space="preserve">To identify the buildings and the major works of the period. </w:t>
      </w:r>
    </w:p>
    <w:p w:rsidR="006D3C57" w:rsidRPr="00B26F6D" w:rsidRDefault="006D3C57" w:rsidP="00E60E37">
      <w:pPr>
        <w:pStyle w:val="ListParagraph"/>
        <w:numPr>
          <w:ilvl w:val="0"/>
          <w:numId w:val="63"/>
        </w:numPr>
        <w:autoSpaceDE w:val="0"/>
        <w:autoSpaceDN w:val="0"/>
        <w:adjustRightInd w:val="0"/>
        <w:spacing w:after="35"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architecture as evolving within specific cultural contexts including aspects of politics, society, religion and climate </w:t>
      </w:r>
    </w:p>
    <w:p w:rsidR="006D3C57" w:rsidRPr="00B26F6D" w:rsidRDefault="006D3C57" w:rsidP="00E60E37">
      <w:pPr>
        <w:pStyle w:val="ListParagraph"/>
        <w:numPr>
          <w:ilvl w:val="0"/>
          <w:numId w:val="63"/>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gain knowledge of the development of architectural form with reference to technology, style and character in the prehistoric world and in ancient Egypt, West Asia, Greece and Islamic Period </w:t>
      </w:r>
    </w:p>
    <w:p w:rsidR="006D3C57" w:rsidRPr="00B26F6D" w:rsidRDefault="006D3C57" w:rsidP="00B26F6D">
      <w:pPr>
        <w:spacing w:after="0" w:line="360" w:lineRule="auto"/>
        <w:ind w:left="360"/>
        <w:jc w:val="both"/>
        <w:rPr>
          <w:rFonts w:ascii="Times New Roman" w:hAnsi="Times New Roman" w:cs="Times New Roman"/>
          <w:sz w:val="24"/>
          <w:szCs w:val="24"/>
        </w:rPr>
      </w:pPr>
    </w:p>
    <w:p w:rsidR="006D3C57" w:rsidRPr="00B26F6D" w:rsidRDefault="006D3C57"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Pr="00B26F6D">
        <w:rPr>
          <w:rFonts w:ascii="Times New Roman" w:hAnsi="Times New Roman" w:cs="Times New Roman"/>
          <w:sz w:val="24"/>
          <w:szCs w:val="24"/>
          <w:shd w:val="clear" w:color="auto" w:fill="FFFFFF"/>
        </w:rPr>
        <w:t xml:space="preserve">Identify </w:t>
      </w:r>
      <w:r w:rsidR="00A5463B" w:rsidRPr="00B26F6D">
        <w:rPr>
          <w:rFonts w:ascii="Times New Roman" w:hAnsi="Times New Roman" w:cs="Times New Roman"/>
          <w:sz w:val="24"/>
          <w:szCs w:val="24"/>
          <w:shd w:val="clear" w:color="auto" w:fill="FFFFFF"/>
        </w:rPr>
        <w:t>style and philosophies of Islamic architecture.</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00A5463B" w:rsidRPr="00B26F6D">
        <w:rPr>
          <w:rFonts w:ascii="Times New Roman" w:hAnsi="Times New Roman" w:cs="Times New Roman"/>
          <w:sz w:val="24"/>
          <w:szCs w:val="24"/>
          <w:shd w:val="clear" w:color="auto" w:fill="FFFFFF"/>
        </w:rPr>
        <w:t>Describe prominent historic buildings of Sultanate style.</w:t>
      </w:r>
    </w:p>
    <w:p w:rsidR="00A5463B" w:rsidRPr="00B26F6D" w:rsidRDefault="006D3C57" w:rsidP="00F001DB">
      <w:pPr>
        <w:spacing w:after="0" w:line="360" w:lineRule="auto"/>
        <w:ind w:left="720" w:hanging="720"/>
        <w:jc w:val="both"/>
        <w:rPr>
          <w:rFonts w:ascii="Times New Roman" w:hAnsi="Times New Roman" w:cs="Times New Roman"/>
          <w:sz w:val="24"/>
          <w:szCs w:val="24"/>
          <w:shd w:val="clear" w:color="auto" w:fill="FFFFFF"/>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Pr="00B26F6D">
        <w:rPr>
          <w:rFonts w:ascii="Times New Roman" w:hAnsi="Times New Roman" w:cs="Times New Roman"/>
          <w:sz w:val="24"/>
          <w:szCs w:val="24"/>
          <w:shd w:val="clear" w:color="auto" w:fill="FFFFFF"/>
        </w:rPr>
        <w:t xml:space="preserve">Analyze the contributing factors for the design development of </w:t>
      </w:r>
      <w:r w:rsidR="00A5463B" w:rsidRPr="00B26F6D">
        <w:rPr>
          <w:rFonts w:ascii="Times New Roman" w:hAnsi="Times New Roman" w:cs="Times New Roman"/>
          <w:sz w:val="24"/>
          <w:szCs w:val="24"/>
          <w:shd w:val="clear" w:color="auto" w:fill="FFFFFF"/>
        </w:rPr>
        <w:t>Islamic cities and monuments.</w:t>
      </w:r>
    </w:p>
    <w:p w:rsidR="006D3C57"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w:t>
      </w:r>
      <w:r w:rsidR="00A5463B" w:rsidRPr="00B26F6D">
        <w:rPr>
          <w:rFonts w:ascii="Times New Roman" w:hAnsi="Times New Roman" w:cs="Times New Roman"/>
          <w:b/>
          <w:sz w:val="24"/>
          <w:szCs w:val="24"/>
        </w:rPr>
        <w:t>4</w:t>
      </w:r>
      <w:r w:rsidRPr="00B26F6D">
        <w:rPr>
          <w:rFonts w:ascii="Times New Roman" w:hAnsi="Times New Roman" w:cs="Times New Roman"/>
          <w:sz w:val="24"/>
          <w:szCs w:val="24"/>
        </w:rPr>
        <w:t>:</w:t>
      </w:r>
      <w:r w:rsidR="00F001DB">
        <w:rPr>
          <w:rFonts w:ascii="Times New Roman" w:hAnsi="Times New Roman" w:cs="Times New Roman"/>
          <w:sz w:val="24"/>
          <w:szCs w:val="24"/>
          <w:shd w:val="clear" w:color="auto" w:fill="FFFFFF"/>
        </w:rPr>
        <w:tab/>
      </w:r>
      <w:r w:rsidRPr="00B26F6D">
        <w:rPr>
          <w:rFonts w:ascii="Times New Roman" w:hAnsi="Times New Roman" w:cs="Times New Roman"/>
          <w:sz w:val="24"/>
          <w:szCs w:val="24"/>
          <w:shd w:val="clear" w:color="auto" w:fill="FFFFFF"/>
        </w:rPr>
        <w:t>Compare and contrast the various styles of Islamic architecture. </w:t>
      </w:r>
    </w:p>
    <w:tbl>
      <w:tblPr>
        <w:tblStyle w:val="TableGrid"/>
        <w:tblW w:w="5000" w:type="pct"/>
        <w:tblLook w:val="04A0"/>
      </w:tblPr>
      <w:tblGrid>
        <w:gridCol w:w="7394"/>
        <w:gridCol w:w="1111"/>
        <w:gridCol w:w="1071"/>
      </w:tblGrid>
      <w:tr w:rsidR="006D3C57" w:rsidRPr="00B26F6D" w:rsidTr="006D3C57">
        <w:tc>
          <w:tcPr>
            <w:tcW w:w="3861"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hAnsi="Times New Roman" w:cs="Times New Roman"/>
                <w:color w:val="auto"/>
                <w:sz w:val="24"/>
                <w:szCs w:val="24"/>
                <w:shd w:val="clear" w:color="auto" w:fill="FFFFFF"/>
              </w:rPr>
              <w:t>.</w:t>
            </w:r>
            <w:r w:rsidRPr="00B26F6D">
              <w:rPr>
                <w:rFonts w:ascii="Times New Roman" w:eastAsia="Times New Roman" w:hAnsi="Times New Roman" w:cs="Times New Roman"/>
                <w:b/>
                <w:color w:val="auto"/>
                <w:sz w:val="24"/>
                <w:szCs w:val="24"/>
              </w:rPr>
              <w:t>Modules</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D3C57" w:rsidRPr="00B26F6D" w:rsidTr="006D3C57">
        <w:tc>
          <w:tcPr>
            <w:tcW w:w="3861" w:type="pct"/>
            <w:vAlign w:val="center"/>
          </w:tcPr>
          <w:p w:rsidR="00E05FFE" w:rsidRPr="00B26F6D" w:rsidRDefault="006D3C57" w:rsidP="00B26F6D">
            <w:pPr>
              <w:pStyle w:val="BodyText"/>
              <w:spacing w:line="360" w:lineRule="auto"/>
              <w:jc w:val="both"/>
              <w:rPr>
                <w:color w:val="000000"/>
                <w:sz w:val="24"/>
                <w:szCs w:val="24"/>
              </w:rPr>
            </w:pPr>
            <w:r w:rsidRPr="00B26F6D">
              <w:rPr>
                <w:b/>
                <w:sz w:val="24"/>
                <w:szCs w:val="24"/>
              </w:rPr>
              <w:t xml:space="preserve">MODULE 1: </w:t>
            </w:r>
            <w:r w:rsidR="00E05FFE" w:rsidRPr="00B26F6D">
              <w:rPr>
                <w:b/>
                <w:color w:val="000000"/>
                <w:sz w:val="24"/>
                <w:szCs w:val="24"/>
              </w:rPr>
              <w:t>Introduction to Islamic Period</w:t>
            </w:r>
          </w:p>
          <w:p w:rsidR="006D3C57" w:rsidRPr="00B26F6D" w:rsidRDefault="00E05FFE" w:rsidP="00B26F6D">
            <w:pPr>
              <w:pStyle w:val="BodyText"/>
              <w:spacing w:line="360" w:lineRule="auto"/>
              <w:jc w:val="both"/>
              <w:rPr>
                <w:bCs/>
                <w:color w:val="000000"/>
                <w:sz w:val="24"/>
                <w:szCs w:val="24"/>
              </w:rPr>
            </w:pPr>
            <w:r w:rsidRPr="00B26F6D">
              <w:rPr>
                <w:bCs/>
                <w:color w:val="000000"/>
                <w:sz w:val="24"/>
                <w:szCs w:val="24"/>
              </w:rPr>
              <w:t>Introduction and understanding of “Islam’s” philosophy and its interpretation in building types – Mosque, Tomb, Fort and their elements like dome, arches, minarets etc.</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E05FFE"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6D3C57" w:rsidRPr="00B26F6D" w:rsidTr="006D3C57">
        <w:tc>
          <w:tcPr>
            <w:tcW w:w="3861" w:type="pct"/>
            <w:vAlign w:val="center"/>
          </w:tcPr>
          <w:p w:rsidR="00E05FFE" w:rsidRPr="00B26F6D" w:rsidRDefault="006D3C57" w:rsidP="00B26F6D">
            <w:pPr>
              <w:pStyle w:val="BodyText"/>
              <w:spacing w:line="360" w:lineRule="auto"/>
              <w:jc w:val="both"/>
              <w:rPr>
                <w:color w:val="000000"/>
                <w:sz w:val="24"/>
                <w:szCs w:val="24"/>
              </w:rPr>
            </w:pPr>
            <w:r w:rsidRPr="00B26F6D">
              <w:rPr>
                <w:b/>
                <w:sz w:val="24"/>
                <w:szCs w:val="24"/>
              </w:rPr>
              <w:t xml:space="preserve">MODULE 2: </w:t>
            </w:r>
            <w:r w:rsidR="00E05FFE" w:rsidRPr="00B26F6D">
              <w:rPr>
                <w:b/>
                <w:color w:val="000000"/>
                <w:sz w:val="24"/>
                <w:szCs w:val="24"/>
              </w:rPr>
              <w:t>The Sultanate Style</w:t>
            </w:r>
          </w:p>
          <w:p w:rsidR="006D3C57" w:rsidRPr="00B26F6D" w:rsidRDefault="00E05FFE" w:rsidP="00B26F6D">
            <w:pPr>
              <w:pStyle w:val="BodyText"/>
              <w:spacing w:line="360" w:lineRule="auto"/>
              <w:jc w:val="both"/>
              <w:rPr>
                <w:bCs/>
                <w:color w:val="000000"/>
                <w:sz w:val="24"/>
                <w:szCs w:val="24"/>
              </w:rPr>
            </w:pPr>
            <w:r w:rsidRPr="00B26F6D">
              <w:rPr>
                <w:bCs/>
                <w:color w:val="000000"/>
                <w:sz w:val="24"/>
                <w:szCs w:val="24"/>
              </w:rPr>
              <w:t xml:space="preserve">With reference to the Slave, Khalji, Tughlaq, Lodi and Shershah Suri (who ruled from Delhi), architecture at Punjab, Gujrat, Bijapur and deccan. </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E05FFE"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6D3C57" w:rsidRPr="00B26F6D" w:rsidTr="006D3C57">
        <w:tc>
          <w:tcPr>
            <w:tcW w:w="3861" w:type="pct"/>
            <w:vAlign w:val="center"/>
          </w:tcPr>
          <w:p w:rsidR="00E05FFE" w:rsidRPr="00B26F6D" w:rsidRDefault="006D3C57" w:rsidP="00B26F6D">
            <w:pPr>
              <w:pStyle w:val="Heading5"/>
              <w:outlineLvl w:val="4"/>
              <w:rPr>
                <w:color w:val="000000"/>
                <w:sz w:val="24"/>
              </w:rPr>
            </w:pPr>
            <w:r w:rsidRPr="00B26F6D">
              <w:rPr>
                <w:sz w:val="24"/>
              </w:rPr>
              <w:lastRenderedPageBreak/>
              <w:t>MODULE 3:</w:t>
            </w:r>
            <w:r w:rsidR="00E05FFE" w:rsidRPr="00B26F6D">
              <w:rPr>
                <w:color w:val="000000"/>
                <w:sz w:val="24"/>
              </w:rPr>
              <w:t xml:space="preserve">Islamic cities &amp; Monuments </w:t>
            </w:r>
          </w:p>
          <w:p w:rsidR="006D3C57" w:rsidRPr="00B26F6D" w:rsidRDefault="00E05FFE" w:rsidP="00B26F6D">
            <w:pPr>
              <w:pStyle w:val="BodyTextIndent2"/>
              <w:tabs>
                <w:tab w:val="left" w:pos="252"/>
              </w:tabs>
              <w:spacing w:line="360" w:lineRule="auto"/>
              <w:ind w:left="0"/>
              <w:jc w:val="both"/>
              <w:rPr>
                <w:color w:val="000000"/>
                <w:sz w:val="24"/>
                <w:szCs w:val="24"/>
              </w:rPr>
            </w:pPr>
            <w:r w:rsidRPr="00B26F6D">
              <w:rPr>
                <w:color w:val="000000"/>
                <w:sz w:val="24"/>
                <w:szCs w:val="24"/>
              </w:rPr>
              <w:t>Concepts of city Planning of various Islamic towns example- Shahajahanabad, Fhatehpur Sikri etc. Monumemts – Qutab Complex, Tuglakabad, Taj Mahal, Gol Gumbaj, Golconda Fort, Jami Masjid etc.</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E05FFE"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6D3C57" w:rsidRPr="00B26F6D" w:rsidTr="006D3C57">
        <w:tc>
          <w:tcPr>
            <w:tcW w:w="3861" w:type="pct"/>
            <w:vAlign w:val="center"/>
          </w:tcPr>
          <w:p w:rsidR="00E05FFE" w:rsidRPr="007E1B59" w:rsidRDefault="006D3C57" w:rsidP="00B26F6D">
            <w:pPr>
              <w:pStyle w:val="BodyText"/>
              <w:spacing w:line="360" w:lineRule="auto"/>
              <w:jc w:val="both"/>
              <w:rPr>
                <w:b/>
                <w:color w:val="000000"/>
                <w:sz w:val="24"/>
                <w:szCs w:val="24"/>
              </w:rPr>
            </w:pPr>
            <w:r w:rsidRPr="007E1B59">
              <w:rPr>
                <w:b/>
                <w:bCs/>
                <w:sz w:val="24"/>
                <w:szCs w:val="24"/>
              </w:rPr>
              <w:t xml:space="preserve">MODULE 4: </w:t>
            </w:r>
            <w:r w:rsidR="00E05FFE" w:rsidRPr="007E1B59">
              <w:rPr>
                <w:b/>
                <w:color w:val="000000"/>
                <w:sz w:val="24"/>
                <w:szCs w:val="24"/>
              </w:rPr>
              <w:t>Mughal Architecture</w:t>
            </w:r>
          </w:p>
          <w:p w:rsidR="006D3C57" w:rsidRPr="00B26F6D" w:rsidRDefault="00E05FFE" w:rsidP="00B26F6D">
            <w:pPr>
              <w:spacing w:line="360" w:lineRule="auto"/>
              <w:jc w:val="both"/>
              <w:rPr>
                <w:color w:val="000000"/>
                <w:sz w:val="24"/>
                <w:szCs w:val="24"/>
              </w:rPr>
            </w:pPr>
            <w:r w:rsidRPr="00B26F6D">
              <w:rPr>
                <w:color w:val="000000"/>
                <w:sz w:val="24"/>
                <w:szCs w:val="24"/>
              </w:rPr>
              <w:t xml:space="preserve">The Architecture related to Babur, Humanyu, AkARC, Shahajan Period and later Mughal period its implication on Architectural field. </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E05FFE"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6D3C57" w:rsidRPr="007E1B59" w:rsidRDefault="006D3C57"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L1-Knowledge; L2-Comprehension; L3-Application; L4:Analysis; L5:Synthesis, L6:Evaluation</w:t>
      </w:r>
    </w:p>
    <w:p w:rsidR="006D3C57" w:rsidRPr="00B26F6D" w:rsidRDefault="006D3C57" w:rsidP="00B26F6D">
      <w:pPr>
        <w:autoSpaceDE w:val="0"/>
        <w:autoSpaceDN w:val="0"/>
        <w:adjustRightInd w:val="0"/>
        <w:spacing w:line="360" w:lineRule="auto"/>
        <w:jc w:val="both"/>
        <w:rPr>
          <w:rFonts w:ascii="Times New Roman" w:hAnsi="Times New Roman" w:cs="Times New Roman"/>
          <w:b/>
          <w:bCs/>
          <w:sz w:val="24"/>
          <w:szCs w:val="24"/>
          <w:lang w:val="en-IN" w:eastAsia="en-IN"/>
        </w:rPr>
      </w:pPr>
    </w:p>
    <w:p w:rsidR="006D3C57" w:rsidRPr="00B26F6D" w:rsidRDefault="006D3C57" w:rsidP="00B26F6D">
      <w:pPr>
        <w:autoSpaceDE w:val="0"/>
        <w:autoSpaceDN w:val="0"/>
        <w:adjustRightInd w:val="0"/>
        <w:spacing w:line="360" w:lineRule="auto"/>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Text Books:</w:t>
      </w:r>
    </w:p>
    <w:p w:rsidR="006D3C57" w:rsidRPr="00B26F6D" w:rsidRDefault="006D3C57" w:rsidP="00E60E37">
      <w:pPr>
        <w:pStyle w:val="ListParagraph"/>
        <w:numPr>
          <w:ilvl w:val="0"/>
          <w:numId w:val="29"/>
        </w:num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sz w:val="24"/>
          <w:szCs w:val="24"/>
          <w:shd w:val="clear" w:color="auto" w:fill="FFFFFF"/>
        </w:rPr>
        <w:t>Asher, C. B. (1992). </w:t>
      </w:r>
      <w:r w:rsidRPr="00B26F6D">
        <w:rPr>
          <w:rFonts w:ascii="Times New Roman" w:hAnsi="Times New Roman" w:cs="Times New Roman"/>
          <w:i/>
          <w:iCs/>
          <w:sz w:val="24"/>
          <w:szCs w:val="24"/>
          <w:shd w:val="clear" w:color="auto" w:fill="FFFFFF"/>
        </w:rPr>
        <w:t>Architecture of Mughal India</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Architecture of Mughal India</w:t>
      </w:r>
      <w:r w:rsidRPr="00B26F6D">
        <w:rPr>
          <w:rFonts w:ascii="Times New Roman" w:hAnsi="Times New Roman" w:cs="Times New Roman"/>
          <w:sz w:val="24"/>
          <w:szCs w:val="24"/>
          <w:shd w:val="clear" w:color="auto" w:fill="FFFFFF"/>
        </w:rPr>
        <w:t>. Cambridge University Press. https://doi.org/10.1017/chol9780521267281</w:t>
      </w:r>
    </w:p>
    <w:p w:rsidR="006D3C57" w:rsidRPr="00B26F6D" w:rsidRDefault="006D3C57" w:rsidP="00E60E37">
      <w:pPr>
        <w:pStyle w:val="ListParagraph"/>
        <w:numPr>
          <w:ilvl w:val="0"/>
          <w:numId w:val="29"/>
        </w:num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sz w:val="24"/>
          <w:szCs w:val="24"/>
          <w:shd w:val="clear" w:color="auto" w:fill="FFFFFF"/>
        </w:rPr>
        <w:t>Fergusson, J. (2013). </w:t>
      </w:r>
      <w:r w:rsidRPr="00B26F6D">
        <w:rPr>
          <w:rFonts w:ascii="Times New Roman" w:hAnsi="Times New Roman" w:cs="Times New Roman"/>
          <w:i/>
          <w:iCs/>
          <w:sz w:val="24"/>
          <w:szCs w:val="24"/>
          <w:shd w:val="clear" w:color="auto" w:fill="FFFFFF"/>
        </w:rPr>
        <w:t>History of Indian and Eastern Architecture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History of Indian and Eastern Architecture</w:t>
      </w:r>
      <w:r w:rsidRPr="00B26F6D">
        <w:rPr>
          <w:rFonts w:ascii="Times New Roman" w:hAnsi="Times New Roman" w:cs="Times New Roman"/>
          <w:sz w:val="24"/>
          <w:szCs w:val="24"/>
          <w:shd w:val="clear" w:color="auto" w:fill="FFFFFF"/>
        </w:rPr>
        <w:t xml:space="preserve">. Cambridge University Press. </w:t>
      </w:r>
      <w:hyperlink r:id="rId32" w:history="1">
        <w:r w:rsidRPr="00B26F6D">
          <w:rPr>
            <w:rStyle w:val="Hyperlink"/>
            <w:rFonts w:ascii="Times New Roman" w:hAnsi="Times New Roman" w:cs="Times New Roman"/>
            <w:color w:val="auto"/>
            <w:sz w:val="24"/>
            <w:szCs w:val="24"/>
            <w:u w:val="none"/>
            <w:shd w:val="clear" w:color="auto" w:fill="FFFFFF"/>
          </w:rPr>
          <w:t>https://doi.org/10.1017/cbo9781139814638</w:t>
        </w:r>
      </w:hyperlink>
    </w:p>
    <w:p w:rsidR="006D3C57" w:rsidRPr="00B26F6D" w:rsidRDefault="006D3C57" w:rsidP="00E60E37">
      <w:pPr>
        <w:pStyle w:val="ListParagraph"/>
        <w:numPr>
          <w:ilvl w:val="0"/>
          <w:numId w:val="29"/>
        </w:num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sz w:val="24"/>
          <w:szCs w:val="24"/>
          <w:shd w:val="clear" w:color="auto" w:fill="FFFFFF"/>
        </w:rPr>
        <w:t>Klauck, H. J. (2006). The Roman empire. In </w:t>
      </w:r>
      <w:r w:rsidRPr="00B26F6D">
        <w:rPr>
          <w:rFonts w:ascii="Times New Roman" w:hAnsi="Times New Roman" w:cs="Times New Roman"/>
          <w:i/>
          <w:iCs/>
          <w:sz w:val="24"/>
          <w:szCs w:val="24"/>
          <w:shd w:val="clear" w:color="auto" w:fill="FFFFFF"/>
        </w:rPr>
        <w:t>The Cambridge History of Christianity: Volume 1: Origins to Constantine</w:t>
      </w:r>
      <w:r w:rsidRPr="00B26F6D">
        <w:rPr>
          <w:rFonts w:ascii="Times New Roman" w:hAnsi="Times New Roman" w:cs="Times New Roman"/>
          <w:sz w:val="24"/>
          <w:szCs w:val="24"/>
          <w:shd w:val="clear" w:color="auto" w:fill="FFFFFF"/>
        </w:rPr>
        <w:t> (pp. 69–84). Cambridge University Press. https://doi.org/10.1017/CHOL9780521812399.005</w:t>
      </w:r>
    </w:p>
    <w:p w:rsidR="006D3C57" w:rsidRPr="00B26F6D" w:rsidRDefault="006D3C57" w:rsidP="00E60E37">
      <w:pPr>
        <w:pStyle w:val="ListParagraph"/>
        <w:numPr>
          <w:ilvl w:val="0"/>
          <w:numId w:val="29"/>
        </w:num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sz w:val="24"/>
          <w:szCs w:val="24"/>
          <w:shd w:val="clear" w:color="auto" w:fill="FFFFFF"/>
        </w:rPr>
        <w:t>Tuthill, L. C., &amp; Tuthill, L. C. (2019). Roman Architecture. In </w:t>
      </w:r>
      <w:r w:rsidRPr="00B26F6D">
        <w:rPr>
          <w:rFonts w:ascii="Times New Roman" w:hAnsi="Times New Roman" w:cs="Times New Roman"/>
          <w:i/>
          <w:iCs/>
          <w:sz w:val="24"/>
          <w:szCs w:val="24"/>
          <w:shd w:val="clear" w:color="auto" w:fill="FFFFFF"/>
        </w:rPr>
        <w:t>History of Architecture, from the Earliest Times</w:t>
      </w:r>
      <w:r w:rsidRPr="00B26F6D">
        <w:rPr>
          <w:rFonts w:ascii="Times New Roman" w:hAnsi="Times New Roman" w:cs="Times New Roman"/>
          <w:sz w:val="24"/>
          <w:szCs w:val="24"/>
          <w:shd w:val="clear" w:color="auto" w:fill="FFFFFF"/>
        </w:rPr>
        <w:t> (pp. 100–127). Routledge. https://doi.org/10.4324/9780429058950-10</w:t>
      </w:r>
    </w:p>
    <w:p w:rsidR="006D3C57" w:rsidRPr="00B26F6D" w:rsidRDefault="006D3C57" w:rsidP="007E1B59">
      <w:p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References:</w:t>
      </w:r>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A history of Western architecture. (2006). </w:t>
      </w:r>
      <w:r w:rsidRPr="00B26F6D">
        <w:rPr>
          <w:rFonts w:ascii="Times New Roman" w:hAnsi="Times New Roman" w:cs="Times New Roman"/>
          <w:i/>
          <w:iCs/>
          <w:sz w:val="24"/>
          <w:szCs w:val="24"/>
          <w:shd w:val="clear" w:color="auto" w:fill="FFFFFF"/>
        </w:rPr>
        <w:t>Choice Reviews Online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43</w:t>
      </w:r>
      <w:r w:rsidRPr="00B26F6D">
        <w:rPr>
          <w:rFonts w:ascii="Times New Roman" w:hAnsi="Times New Roman" w:cs="Times New Roman"/>
          <w:sz w:val="24"/>
          <w:szCs w:val="24"/>
          <w:shd w:val="clear" w:color="auto" w:fill="FFFFFF"/>
        </w:rPr>
        <w:t xml:space="preserve">(05), 43-2628-43–2628. </w:t>
      </w:r>
      <w:hyperlink r:id="rId33" w:history="1">
        <w:r w:rsidRPr="00B26F6D">
          <w:rPr>
            <w:rStyle w:val="Hyperlink"/>
            <w:rFonts w:ascii="Times New Roman" w:hAnsi="Times New Roman" w:cs="Times New Roman"/>
            <w:color w:val="auto"/>
            <w:sz w:val="24"/>
            <w:szCs w:val="24"/>
            <w:u w:val="none"/>
            <w:shd w:val="clear" w:color="auto" w:fill="FFFFFF"/>
          </w:rPr>
          <w:t>https://doi.org/10.5860/choice.43-2628</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Architect, J., Prize, P., Yamasaki, M., Khan, L., &amp;Tange, K. (1987). History of architecture 1., 4–6.</w:t>
      </w:r>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Eaton, L. K. (1988). A History of Architecture: Settings and Rituals Spiro Kostof. </w:t>
      </w:r>
      <w:r w:rsidRPr="00B26F6D">
        <w:rPr>
          <w:rFonts w:ascii="Times New Roman" w:hAnsi="Times New Roman" w:cs="Times New Roman"/>
          <w:i/>
          <w:iCs/>
          <w:sz w:val="24"/>
          <w:szCs w:val="24"/>
          <w:shd w:val="clear" w:color="auto" w:fill="FFFFFF"/>
        </w:rPr>
        <w:t>Journal of the Society of Architectural Historians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47</w:t>
      </w:r>
      <w:r w:rsidRPr="00B26F6D">
        <w:rPr>
          <w:rFonts w:ascii="Times New Roman" w:hAnsi="Times New Roman" w:cs="Times New Roman"/>
          <w:sz w:val="24"/>
          <w:szCs w:val="24"/>
          <w:shd w:val="clear" w:color="auto" w:fill="FFFFFF"/>
        </w:rPr>
        <w:t xml:space="preserve">(1), 75–76. </w:t>
      </w:r>
      <w:hyperlink r:id="rId34" w:history="1">
        <w:r w:rsidRPr="00B26F6D">
          <w:rPr>
            <w:rStyle w:val="Hyperlink"/>
            <w:rFonts w:ascii="Times New Roman" w:hAnsi="Times New Roman" w:cs="Times New Roman"/>
            <w:color w:val="auto"/>
            <w:sz w:val="24"/>
            <w:szCs w:val="24"/>
            <w:u w:val="none"/>
            <w:shd w:val="clear" w:color="auto" w:fill="FFFFFF"/>
          </w:rPr>
          <w:t>https://doi.org/10.2307/990258</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Hancock, J. E., &amp;Kostof, S. (1986). A History of Architecture: Settings and Rituals. </w:t>
      </w:r>
      <w:r w:rsidRPr="00B26F6D">
        <w:rPr>
          <w:rFonts w:ascii="Times New Roman" w:hAnsi="Times New Roman" w:cs="Times New Roman"/>
          <w:i/>
          <w:iCs/>
          <w:sz w:val="24"/>
          <w:szCs w:val="24"/>
          <w:shd w:val="clear" w:color="auto" w:fill="FFFFFF"/>
        </w:rPr>
        <w:t>Journal of Architectural Education (1984-)</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39</w:t>
      </w:r>
      <w:r w:rsidRPr="00B26F6D">
        <w:rPr>
          <w:rFonts w:ascii="Times New Roman" w:hAnsi="Times New Roman" w:cs="Times New Roman"/>
          <w:sz w:val="24"/>
          <w:szCs w:val="24"/>
          <w:shd w:val="clear" w:color="auto" w:fill="FFFFFF"/>
        </w:rPr>
        <w:t xml:space="preserve">(3), 31. </w:t>
      </w:r>
      <w:hyperlink r:id="rId35" w:history="1">
        <w:r w:rsidRPr="00B26F6D">
          <w:rPr>
            <w:rStyle w:val="Hyperlink"/>
            <w:rFonts w:ascii="Times New Roman" w:hAnsi="Times New Roman" w:cs="Times New Roman"/>
            <w:color w:val="auto"/>
            <w:sz w:val="24"/>
            <w:szCs w:val="24"/>
            <w:u w:val="none"/>
            <w:shd w:val="clear" w:color="auto" w:fill="FFFFFF"/>
          </w:rPr>
          <w:t>https://doi.org/10.2307/1424785</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lastRenderedPageBreak/>
        <w:t>Hartoonian, G., &amp;Hartoonian, G. (2018). On history. In </w:t>
      </w:r>
      <w:r w:rsidRPr="00B26F6D">
        <w:rPr>
          <w:rFonts w:ascii="Times New Roman" w:hAnsi="Times New Roman" w:cs="Times New Roman"/>
          <w:i/>
          <w:iCs/>
          <w:sz w:val="24"/>
          <w:szCs w:val="24"/>
          <w:shd w:val="clear" w:color="auto" w:fill="FFFFFF"/>
        </w:rPr>
        <w:t>Time, History and Architecture</w:t>
      </w:r>
      <w:r w:rsidRPr="00B26F6D">
        <w:rPr>
          <w:rFonts w:ascii="Times New Roman" w:hAnsi="Times New Roman" w:cs="Times New Roman"/>
          <w:sz w:val="24"/>
          <w:szCs w:val="24"/>
          <w:shd w:val="clear" w:color="auto" w:fill="FFFFFF"/>
        </w:rPr>
        <w:t xml:space="preserve"> (pp. 14–29). Routledge. </w:t>
      </w:r>
      <w:hyperlink r:id="rId36" w:history="1">
        <w:r w:rsidRPr="00B26F6D">
          <w:rPr>
            <w:rStyle w:val="Hyperlink"/>
            <w:rFonts w:ascii="Times New Roman" w:hAnsi="Times New Roman" w:cs="Times New Roman"/>
            <w:color w:val="auto"/>
            <w:sz w:val="24"/>
            <w:szCs w:val="24"/>
            <w:u w:val="none"/>
            <w:shd w:val="clear" w:color="auto" w:fill="FFFFFF"/>
          </w:rPr>
          <w:t>https://doi.org/10.4324/9781315270210-2</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Hoag, J. D. (2002). </w:t>
      </w:r>
      <w:r w:rsidRPr="00B26F6D">
        <w:rPr>
          <w:rFonts w:ascii="Times New Roman" w:hAnsi="Times New Roman" w:cs="Times New Roman"/>
          <w:i/>
          <w:iCs/>
          <w:sz w:val="24"/>
          <w:szCs w:val="24"/>
          <w:shd w:val="clear" w:color="auto" w:fill="FFFFFF"/>
        </w:rPr>
        <w:t>Islamic architecture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History of world architecture</w:t>
      </w:r>
      <w:r w:rsidRPr="00B26F6D">
        <w:rPr>
          <w:rFonts w:ascii="Times New Roman" w:hAnsi="Times New Roman" w:cs="Times New Roman"/>
          <w:sz w:val="24"/>
          <w:szCs w:val="24"/>
          <w:shd w:val="clear" w:color="auto" w:fill="FFFFFF"/>
        </w:rPr>
        <w:t> (pp. 203 p., 24 p. of plates).</w:t>
      </w:r>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McMahon, A. P., &amp; Fletcher, B. (1938). A History of Architecture on the Comparative Method. </w:t>
      </w:r>
      <w:r w:rsidRPr="00B26F6D">
        <w:rPr>
          <w:rFonts w:ascii="Times New Roman" w:hAnsi="Times New Roman" w:cs="Times New Roman"/>
          <w:i/>
          <w:iCs/>
          <w:sz w:val="24"/>
          <w:szCs w:val="24"/>
          <w:shd w:val="clear" w:color="auto" w:fill="FFFFFF"/>
        </w:rPr>
        <w:t>Parnassus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10</w:t>
      </w:r>
      <w:r w:rsidRPr="00B26F6D">
        <w:rPr>
          <w:rFonts w:ascii="Times New Roman" w:hAnsi="Times New Roman" w:cs="Times New Roman"/>
          <w:sz w:val="24"/>
          <w:szCs w:val="24"/>
          <w:shd w:val="clear" w:color="auto" w:fill="FFFFFF"/>
        </w:rPr>
        <w:t xml:space="preserve">(5), 31. </w:t>
      </w:r>
      <w:hyperlink r:id="rId37" w:history="1">
        <w:r w:rsidRPr="00B26F6D">
          <w:rPr>
            <w:rStyle w:val="Hyperlink"/>
            <w:rFonts w:ascii="Times New Roman" w:hAnsi="Times New Roman" w:cs="Times New Roman"/>
            <w:color w:val="auto"/>
            <w:sz w:val="24"/>
            <w:szCs w:val="24"/>
            <w:u w:val="none"/>
            <w:shd w:val="clear" w:color="auto" w:fill="FFFFFF"/>
          </w:rPr>
          <w:t>https://doi.org/10.2307/771691</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Roth, L. M., &amp; Roth Clark, A. C. (2018). </w:t>
      </w:r>
      <w:r w:rsidRPr="00B26F6D">
        <w:rPr>
          <w:rFonts w:ascii="Times New Roman" w:hAnsi="Times New Roman" w:cs="Times New Roman"/>
          <w:i/>
          <w:iCs/>
          <w:sz w:val="24"/>
          <w:szCs w:val="24"/>
          <w:shd w:val="clear" w:color="auto" w:fill="FFFFFF"/>
        </w:rPr>
        <w:t>Understanding architecture: Its elements, history, and meaning</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Understanding Architecture: Its Elements, History, and Meaning</w:t>
      </w:r>
      <w:r w:rsidRPr="00B26F6D">
        <w:rPr>
          <w:rFonts w:ascii="Times New Roman" w:hAnsi="Times New Roman" w:cs="Times New Roman"/>
          <w:sz w:val="24"/>
          <w:szCs w:val="24"/>
          <w:shd w:val="clear" w:color="auto" w:fill="FFFFFF"/>
        </w:rPr>
        <w:t xml:space="preserve"> (pp. 1–745). Taylor and Francis. </w:t>
      </w:r>
      <w:hyperlink r:id="rId38" w:history="1">
        <w:r w:rsidRPr="00B26F6D">
          <w:rPr>
            <w:rStyle w:val="Hyperlink"/>
            <w:rFonts w:ascii="Times New Roman" w:hAnsi="Times New Roman" w:cs="Times New Roman"/>
            <w:color w:val="auto"/>
            <w:sz w:val="24"/>
            <w:szCs w:val="24"/>
            <w:u w:val="none"/>
            <w:shd w:val="clear" w:color="auto" w:fill="FFFFFF"/>
          </w:rPr>
          <w:t>https://doi.org/10.4324/9780429495588</w:t>
        </w:r>
      </w:hyperlink>
    </w:p>
    <w:p w:rsidR="006D3C57" w:rsidRPr="00B26F6D" w:rsidRDefault="006D3C57" w:rsidP="00B26F6D">
      <w:pPr>
        <w:pStyle w:val="ListParagraph"/>
        <w:autoSpaceDE w:val="0"/>
        <w:autoSpaceDN w:val="0"/>
        <w:adjustRightInd w:val="0"/>
        <w:spacing w:line="360" w:lineRule="auto"/>
        <w:jc w:val="both"/>
        <w:rPr>
          <w:rFonts w:ascii="Times New Roman" w:hAnsi="Times New Roman" w:cs="Times New Roman"/>
          <w:sz w:val="24"/>
          <w:szCs w:val="24"/>
          <w:lang w:val="en-IN" w:eastAsia="en-IN"/>
        </w:rPr>
      </w:pPr>
    </w:p>
    <w:p w:rsidR="006D3C57" w:rsidRPr="00B26F6D" w:rsidRDefault="006D3C57"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 Assignment/ Seminar/ Presentation/ Written Examination</w:t>
      </w:r>
    </w:p>
    <w:p w:rsidR="006D3C57" w:rsidRPr="00B26F6D" w:rsidRDefault="006D3C57"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5"/>
        <w:gridCol w:w="1218"/>
        <w:gridCol w:w="1219"/>
        <w:gridCol w:w="1219"/>
        <w:gridCol w:w="1219"/>
        <w:gridCol w:w="1219"/>
        <w:gridCol w:w="1219"/>
      </w:tblGrid>
      <w:tr w:rsidR="00455181" w:rsidRPr="00B26F6D" w:rsidTr="00E74E75">
        <w:trPr>
          <w:trHeight w:val="215"/>
        </w:trPr>
        <w:tc>
          <w:tcPr>
            <w:tcW w:w="2155" w:type="dxa"/>
          </w:tcPr>
          <w:p w:rsidR="00455181" w:rsidRPr="00B26F6D" w:rsidRDefault="0045518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218"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455181" w:rsidRPr="00B26F6D" w:rsidTr="00E74E75">
        <w:trPr>
          <w:trHeight w:val="134"/>
        </w:trPr>
        <w:tc>
          <w:tcPr>
            <w:tcW w:w="2155" w:type="dxa"/>
          </w:tcPr>
          <w:p w:rsidR="00455181" w:rsidRPr="00B26F6D" w:rsidRDefault="0045518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218"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455181" w:rsidRPr="007E1B59" w:rsidRDefault="00455181"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32" w:type="pct"/>
        <w:jc w:val="center"/>
        <w:tblLook w:val="04A0"/>
      </w:tblPr>
      <w:tblGrid>
        <w:gridCol w:w="536"/>
        <w:gridCol w:w="519"/>
        <w:gridCol w:w="519"/>
        <w:gridCol w:w="519"/>
        <w:gridCol w:w="519"/>
        <w:gridCol w:w="519"/>
        <w:gridCol w:w="519"/>
        <w:gridCol w:w="519"/>
        <w:gridCol w:w="519"/>
        <w:gridCol w:w="520"/>
        <w:gridCol w:w="599"/>
        <w:gridCol w:w="599"/>
        <w:gridCol w:w="608"/>
        <w:gridCol w:w="608"/>
        <w:gridCol w:w="608"/>
        <w:gridCol w:w="608"/>
        <w:gridCol w:w="608"/>
      </w:tblGrid>
      <w:tr w:rsidR="006D3C57" w:rsidRPr="007E1B59" w:rsidTr="006D3C57">
        <w:trPr>
          <w:trHeight w:val="383"/>
          <w:jc w:val="center"/>
        </w:trPr>
        <w:tc>
          <w:tcPr>
            <w:tcW w:w="284" w:type="pct"/>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6D3C57" w:rsidRPr="007E1B59" w:rsidTr="006D3C57">
        <w:trPr>
          <w:trHeight w:val="383"/>
          <w:jc w:val="center"/>
        </w:trPr>
        <w:tc>
          <w:tcPr>
            <w:tcW w:w="284" w:type="pct"/>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6D3C57" w:rsidRPr="007E1B59" w:rsidTr="006D3C57">
        <w:trPr>
          <w:trHeight w:val="383"/>
          <w:jc w:val="center"/>
        </w:trPr>
        <w:tc>
          <w:tcPr>
            <w:tcW w:w="284" w:type="pct"/>
            <w:vAlign w:val="center"/>
          </w:tcPr>
          <w:p w:rsidR="006D3C57" w:rsidRPr="007E1B59" w:rsidRDefault="006D3C57" w:rsidP="00B26F6D">
            <w:pPr>
              <w:pStyle w:val="TableParagraph"/>
              <w:spacing w:before="120" w:line="360" w:lineRule="auto"/>
              <w:jc w:val="both"/>
              <w:rPr>
                <w:b/>
                <w:sz w:val="16"/>
                <w:szCs w:val="16"/>
              </w:rPr>
            </w:pPr>
            <w:r w:rsidRPr="007E1B59">
              <w:rPr>
                <w:b/>
                <w:sz w:val="16"/>
                <w:szCs w:val="16"/>
              </w:rPr>
              <w:t>CO2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1</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6D3C57" w:rsidRPr="007E1B59" w:rsidTr="006D3C57">
        <w:trPr>
          <w:trHeight w:val="383"/>
          <w:jc w:val="center"/>
        </w:trPr>
        <w:tc>
          <w:tcPr>
            <w:tcW w:w="284" w:type="pct"/>
            <w:vAlign w:val="center"/>
          </w:tcPr>
          <w:p w:rsidR="006D3C57" w:rsidRPr="007E1B59" w:rsidRDefault="006D3C57" w:rsidP="00B26F6D">
            <w:pPr>
              <w:pStyle w:val="TableParagraph"/>
              <w:spacing w:before="120" w:line="360" w:lineRule="auto"/>
              <w:jc w:val="both"/>
              <w:rPr>
                <w:b/>
                <w:sz w:val="16"/>
                <w:szCs w:val="16"/>
              </w:rPr>
            </w:pPr>
            <w:r w:rsidRPr="007E1B59">
              <w:rPr>
                <w:b/>
                <w:sz w:val="16"/>
                <w:szCs w:val="16"/>
              </w:rPr>
              <w:t>CO3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1</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6D3C57" w:rsidRPr="007E1B59" w:rsidTr="006D3C57">
        <w:trPr>
          <w:trHeight w:val="383"/>
          <w:jc w:val="center"/>
        </w:trPr>
        <w:tc>
          <w:tcPr>
            <w:tcW w:w="284" w:type="pct"/>
            <w:vAlign w:val="center"/>
          </w:tcPr>
          <w:p w:rsidR="006D3C57" w:rsidRPr="007E1B59" w:rsidRDefault="006D3C57" w:rsidP="00B26F6D">
            <w:pPr>
              <w:pStyle w:val="TableParagraph"/>
              <w:spacing w:before="120" w:line="360" w:lineRule="auto"/>
              <w:jc w:val="both"/>
              <w:rPr>
                <w:b/>
                <w:sz w:val="16"/>
                <w:szCs w:val="16"/>
              </w:rPr>
            </w:pPr>
            <w:r w:rsidRPr="007E1B59">
              <w:rPr>
                <w:b/>
                <w:sz w:val="16"/>
                <w:szCs w:val="16"/>
              </w:rPr>
              <w:t>CO4</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1</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bl>
    <w:p w:rsidR="006D3C57" w:rsidRPr="007E1B59" w:rsidRDefault="006D3C57"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455181" w:rsidRPr="00A457FF" w:rsidRDefault="00A457FF" w:rsidP="00A457FF">
      <w:pPr>
        <w:rPr>
          <w:rFonts w:ascii="Times New Roman" w:eastAsia="Times New Roman" w:hAnsi="Times New Roman" w:cs="Times New Roman"/>
          <w:bCs/>
          <w:sz w:val="24"/>
          <w:szCs w:val="24"/>
          <w:u w:color="000000"/>
          <w:bdr w:val="nil"/>
          <w:lang w:eastAsia="en-IN"/>
        </w:rPr>
      </w:pPr>
      <w:r>
        <w:rPr>
          <w:rFonts w:ascii="Times New Roman" w:eastAsia="Times New Roman" w:hAnsi="Times New Roman" w:cs="Times New Roman"/>
          <w:bCs/>
          <w:sz w:val="24"/>
          <w:szCs w:val="24"/>
        </w:rP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450"/>
        <w:gridCol w:w="464"/>
      </w:tblGrid>
      <w:tr w:rsidR="00455181" w:rsidRPr="00B26F6D" w:rsidTr="0045518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55181" w:rsidRPr="00B26F6D" w:rsidRDefault="00455181" w:rsidP="007E1B5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COMPUTER APPLICATIONS-I</w:t>
            </w:r>
          </w:p>
          <w:p w:rsidR="00455181" w:rsidRPr="00B26F6D" w:rsidRDefault="00455181" w:rsidP="007E1B59">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 2207)</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455181" w:rsidRPr="00B26F6D" w:rsidTr="0045518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r>
      <w:tr w:rsidR="00455181"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NA</w:t>
            </w:r>
          </w:p>
        </w:tc>
      </w:tr>
      <w:tr w:rsidR="00455181"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II</w:t>
            </w:r>
          </w:p>
        </w:tc>
      </w:tr>
    </w:tbl>
    <w:p w:rsidR="00455181" w:rsidRPr="00B26F6D" w:rsidRDefault="00455181" w:rsidP="00B26F6D">
      <w:pPr>
        <w:spacing w:after="0" w:line="360" w:lineRule="auto"/>
        <w:jc w:val="both"/>
        <w:rPr>
          <w:rFonts w:ascii="Times New Roman" w:hAnsi="Times New Roman" w:cs="Times New Roman"/>
          <w:b/>
          <w:color w:val="000000"/>
          <w:sz w:val="24"/>
          <w:szCs w:val="24"/>
        </w:rPr>
      </w:pPr>
    </w:p>
    <w:p w:rsidR="00455181" w:rsidRPr="00B26F6D" w:rsidRDefault="00455181"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455181" w:rsidRPr="00B26F6D" w:rsidRDefault="00455181"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The aim of this course is to understand the available software technologies and their applications in Architectural Designs. In order to enable students to use computer systems, software’s and hardware, teaching necessary digital skills are important aspect of the course. This course will help learners to prepare presentation drawings, generating 2D and rendered views in a short time. This would finally help them in Design studio to develop conceptual as well as final Plan.</w:t>
      </w:r>
    </w:p>
    <w:p w:rsidR="00455181" w:rsidRPr="00B26F6D" w:rsidRDefault="00455181" w:rsidP="00B26F6D">
      <w:pPr>
        <w:pStyle w:val="BodyA"/>
        <w:spacing w:line="360" w:lineRule="auto"/>
        <w:jc w:val="both"/>
        <w:rPr>
          <w:rFonts w:ascii="Times New Roman" w:hAnsi="Times New Roman" w:cs="Times New Roman"/>
          <w:b/>
          <w:bCs/>
          <w:sz w:val="24"/>
          <w:szCs w:val="24"/>
        </w:rPr>
      </w:pPr>
    </w:p>
    <w:p w:rsidR="00455181" w:rsidRPr="00B26F6D" w:rsidRDefault="00455181"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455181" w:rsidRPr="00B26F6D" w:rsidRDefault="00455181"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455181" w:rsidRPr="00B26F6D" w:rsidRDefault="00455181"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 To introduce the students with the different operating systems available.</w:t>
      </w:r>
    </w:p>
    <w:p w:rsidR="00455181" w:rsidRPr="00B26F6D" w:rsidRDefault="00455181"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 To equip with the technical skills of MS Office</w:t>
      </w:r>
    </w:p>
    <w:p w:rsidR="00455181" w:rsidRPr="00B26F6D" w:rsidRDefault="00455181" w:rsidP="00B26F6D">
      <w:pPr>
        <w:pStyle w:val="BodyA"/>
        <w:spacing w:line="360" w:lineRule="auto"/>
        <w:jc w:val="both"/>
        <w:rPr>
          <w:rFonts w:ascii="Times New Roman" w:hAnsi="Times New Roman" w:cs="Times New Roman"/>
          <w:b/>
          <w:bCs/>
          <w:sz w:val="24"/>
          <w:szCs w:val="24"/>
        </w:rPr>
      </w:pPr>
      <w:r w:rsidRPr="00B26F6D">
        <w:rPr>
          <w:rFonts w:ascii="Times New Roman" w:eastAsia="Times New Roman" w:hAnsi="Times New Roman" w:cs="Times New Roman"/>
          <w:sz w:val="24"/>
          <w:szCs w:val="24"/>
        </w:rPr>
        <w:t>3. To develop theoretical understanding of AutoCAD and its relevance in Architecture.</w:t>
      </w:r>
    </w:p>
    <w:p w:rsidR="00455181" w:rsidRPr="00B26F6D" w:rsidRDefault="00455181" w:rsidP="00B26F6D">
      <w:pPr>
        <w:pStyle w:val="BodyA"/>
        <w:spacing w:line="360" w:lineRule="auto"/>
        <w:jc w:val="both"/>
        <w:rPr>
          <w:rFonts w:ascii="Times New Roman" w:hAnsi="Times New Roman" w:cs="Times New Roman"/>
          <w:b/>
          <w:bCs/>
          <w:sz w:val="24"/>
          <w:szCs w:val="24"/>
        </w:rPr>
      </w:pPr>
    </w:p>
    <w:p w:rsidR="00455181" w:rsidRPr="00B26F6D" w:rsidRDefault="00455181"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455181" w:rsidRPr="00B26F6D" w:rsidRDefault="00455181"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455181" w:rsidRPr="00B26F6D" w:rsidRDefault="0045518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Develop understanding of </w:t>
      </w:r>
      <w:r w:rsidR="00004A90" w:rsidRPr="00B26F6D">
        <w:rPr>
          <w:rFonts w:ascii="Times New Roman" w:eastAsia="Calibri" w:hAnsi="Times New Roman" w:cs="Times New Roman"/>
          <w:sz w:val="24"/>
          <w:szCs w:val="24"/>
        </w:rPr>
        <w:t>operating systems such as MS office, DTP techniques in MS Word.</w:t>
      </w:r>
    </w:p>
    <w:p w:rsidR="00455181" w:rsidRPr="00B26F6D" w:rsidRDefault="0045518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Comprehend MS Office and its parameter as tools and its application in architecture</w:t>
      </w:r>
    </w:p>
    <w:p w:rsidR="00455181" w:rsidRPr="00B26F6D" w:rsidRDefault="0045518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Comprehend computer aided drafting and its parameter as tools and its application in architecture</w:t>
      </w:r>
    </w:p>
    <w:p w:rsidR="00455181" w:rsidRPr="00B26F6D" w:rsidRDefault="0045518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00F001DB">
        <w:rPr>
          <w:rFonts w:ascii="Times New Roman" w:eastAsia="Calibri" w:hAnsi="Times New Roman" w:cs="Times New Roman"/>
          <w:b/>
          <w:sz w:val="24"/>
          <w:szCs w:val="24"/>
        </w:rPr>
        <w:tab/>
      </w:r>
      <w:r w:rsidR="00004A90" w:rsidRPr="00B26F6D">
        <w:rPr>
          <w:rFonts w:ascii="Times New Roman" w:eastAsia="Calibri" w:hAnsi="Times New Roman" w:cs="Times New Roman"/>
          <w:sz w:val="24"/>
          <w:szCs w:val="24"/>
        </w:rPr>
        <w:t>Familiarize the use of printing equipment and hardware.</w:t>
      </w:r>
    </w:p>
    <w:p w:rsidR="00455181" w:rsidRPr="00B26F6D" w:rsidRDefault="0045518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455181" w:rsidRPr="00B26F6D" w:rsidTr="00E74E75">
        <w:tc>
          <w:tcPr>
            <w:tcW w:w="3844"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lastRenderedPageBreak/>
              <w:t>Modules</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455181" w:rsidRPr="00B26F6D" w:rsidTr="00E74E75">
        <w:tc>
          <w:tcPr>
            <w:tcW w:w="3844" w:type="pct"/>
            <w:vAlign w:val="center"/>
          </w:tcPr>
          <w:p w:rsidR="00455181" w:rsidRPr="00B26F6D" w:rsidRDefault="00455181" w:rsidP="00B26F6D">
            <w:pPr>
              <w:pStyle w:val="Heading4"/>
              <w:outlineLvl w:val="3"/>
              <w:rPr>
                <w:color w:val="000000"/>
              </w:rPr>
            </w:pPr>
            <w:r w:rsidRPr="00F001DB">
              <w:rPr>
                <w:bCs w:val="0"/>
              </w:rPr>
              <w:t>MODULE 1:</w:t>
            </w:r>
            <w:r w:rsidRPr="00B26F6D">
              <w:rPr>
                <w:b w:val="0"/>
                <w:bCs w:val="0"/>
              </w:rPr>
              <w:t xml:space="preserve"> </w:t>
            </w:r>
            <w:r w:rsidRPr="00B26F6D">
              <w:rPr>
                <w:color w:val="000000"/>
              </w:rPr>
              <w:t>Learning M.S. Office</w:t>
            </w:r>
            <w:r w:rsidRPr="00B26F6D">
              <w:rPr>
                <w:color w:val="000000"/>
              </w:rPr>
              <w:tab/>
            </w:r>
          </w:p>
          <w:p w:rsidR="00455181" w:rsidRPr="00B26F6D" w:rsidRDefault="00455181" w:rsidP="00B26F6D">
            <w:pPr>
              <w:spacing w:line="360" w:lineRule="auto"/>
              <w:jc w:val="both"/>
              <w:rPr>
                <w:b/>
                <w:bCs/>
                <w:color w:val="000000"/>
                <w:sz w:val="24"/>
                <w:szCs w:val="24"/>
              </w:rPr>
            </w:pPr>
            <w:r w:rsidRPr="00B26F6D">
              <w:rPr>
                <w:color w:val="000000"/>
                <w:sz w:val="24"/>
                <w:szCs w:val="24"/>
              </w:rPr>
              <w:t>Basic command to operate the component say M.S. Office such as M. S. Word, Knowledge about D.T.P Techniques in M.S. Word, Use of various Command to make charts, graphs, tables, to help students compile their reports in M.S. Word, exporting &amp; Importing such work done is other software and using of clip Art and making elementary shapes in M.S. Word.</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455181" w:rsidRPr="00B26F6D" w:rsidTr="00E74E75">
        <w:tc>
          <w:tcPr>
            <w:tcW w:w="3844" w:type="pct"/>
            <w:vAlign w:val="center"/>
          </w:tcPr>
          <w:p w:rsidR="00455181" w:rsidRPr="00B26F6D" w:rsidRDefault="00455181" w:rsidP="00B26F6D">
            <w:pPr>
              <w:pStyle w:val="Heading4"/>
              <w:outlineLvl w:val="3"/>
              <w:rPr>
                <w:color w:val="000000"/>
              </w:rPr>
            </w:pPr>
            <w:r w:rsidRPr="00F001DB">
              <w:rPr>
                <w:bCs w:val="0"/>
              </w:rPr>
              <w:t>MODULE 2</w:t>
            </w:r>
            <w:r w:rsidRPr="00B26F6D">
              <w:rPr>
                <w:b w:val="0"/>
                <w:bCs w:val="0"/>
              </w:rPr>
              <w:t xml:space="preserve">: </w:t>
            </w:r>
            <w:r w:rsidRPr="00B26F6D">
              <w:rPr>
                <w:color w:val="000000"/>
              </w:rPr>
              <w:t>Learning M.S. Office</w:t>
            </w:r>
            <w:r w:rsidRPr="00B26F6D">
              <w:rPr>
                <w:color w:val="000000"/>
              </w:rPr>
              <w:tab/>
            </w:r>
          </w:p>
          <w:p w:rsidR="00455181" w:rsidRPr="00B26F6D" w:rsidRDefault="00455181" w:rsidP="00B26F6D">
            <w:pPr>
              <w:spacing w:line="360" w:lineRule="auto"/>
              <w:jc w:val="both"/>
              <w:rPr>
                <w:color w:val="000000"/>
                <w:sz w:val="24"/>
                <w:szCs w:val="24"/>
              </w:rPr>
            </w:pPr>
            <w:r w:rsidRPr="00B26F6D">
              <w:rPr>
                <w:color w:val="000000"/>
                <w:sz w:val="24"/>
                <w:szCs w:val="24"/>
              </w:rPr>
              <w:t>Learning the other components of M.S. office like M.S. Excel, M.S. Power Points, etc, Making work sheets in M.S. Excel.</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455181" w:rsidRPr="00B26F6D" w:rsidTr="00E74E75">
        <w:tc>
          <w:tcPr>
            <w:tcW w:w="3844" w:type="pct"/>
            <w:vAlign w:val="center"/>
          </w:tcPr>
          <w:p w:rsidR="00455181" w:rsidRPr="00B26F6D" w:rsidRDefault="00455181" w:rsidP="00B26F6D">
            <w:pPr>
              <w:pStyle w:val="Heading4"/>
              <w:outlineLvl w:val="3"/>
              <w:rPr>
                <w:color w:val="000000"/>
              </w:rPr>
            </w:pPr>
            <w:r w:rsidRPr="00F001DB">
              <w:rPr>
                <w:bCs w:val="0"/>
              </w:rPr>
              <w:t>MODULE 3:</w:t>
            </w:r>
            <w:r w:rsidRPr="00B26F6D">
              <w:rPr>
                <w:b w:val="0"/>
                <w:bCs w:val="0"/>
              </w:rPr>
              <w:t xml:space="preserve"> </w:t>
            </w:r>
            <w:r w:rsidRPr="00B26F6D">
              <w:rPr>
                <w:color w:val="000000"/>
              </w:rPr>
              <w:t>Use of photo editing Software</w:t>
            </w:r>
          </w:p>
          <w:p w:rsidR="00455181" w:rsidRPr="00B26F6D" w:rsidRDefault="00455181" w:rsidP="00B26F6D">
            <w:pPr>
              <w:spacing w:line="360" w:lineRule="auto"/>
              <w:jc w:val="both"/>
              <w:rPr>
                <w:bCs/>
                <w:color w:val="000000"/>
                <w:sz w:val="24"/>
                <w:szCs w:val="24"/>
              </w:rPr>
            </w:pPr>
            <w:r w:rsidRPr="00B26F6D">
              <w:rPr>
                <w:color w:val="000000"/>
                <w:sz w:val="24"/>
                <w:szCs w:val="24"/>
              </w:rPr>
              <w:t xml:space="preserve">Using photo-editing software such as </w:t>
            </w:r>
            <w:r w:rsidRPr="00B26F6D">
              <w:rPr>
                <w:bCs/>
                <w:color w:val="000000"/>
                <w:sz w:val="24"/>
                <w:szCs w:val="24"/>
              </w:rPr>
              <w:t>Adobe, Photoshop, Photo editor, Page Maker etc</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455181" w:rsidRPr="00B26F6D" w:rsidTr="00E74E75">
        <w:tc>
          <w:tcPr>
            <w:tcW w:w="3844" w:type="pct"/>
            <w:vAlign w:val="center"/>
          </w:tcPr>
          <w:p w:rsidR="00455181" w:rsidRPr="00B26F6D" w:rsidRDefault="00455181" w:rsidP="00B26F6D">
            <w:pPr>
              <w:pStyle w:val="Heading4"/>
              <w:outlineLvl w:val="3"/>
              <w:rPr>
                <w:color w:val="000000"/>
              </w:rPr>
            </w:pPr>
            <w:r w:rsidRPr="00F001DB">
              <w:rPr>
                <w:bCs w:val="0"/>
              </w:rPr>
              <w:t>MODULE 4</w:t>
            </w:r>
            <w:r w:rsidRPr="00B26F6D">
              <w:rPr>
                <w:b w:val="0"/>
                <w:bCs w:val="0"/>
              </w:rPr>
              <w:t xml:space="preserve">: </w:t>
            </w:r>
            <w:r w:rsidRPr="00B26F6D">
              <w:rPr>
                <w:color w:val="000000"/>
              </w:rPr>
              <w:t>Introduction to use of printing equipment and hardware</w:t>
            </w:r>
          </w:p>
          <w:p w:rsidR="00455181" w:rsidRPr="00B26F6D" w:rsidRDefault="00455181" w:rsidP="00B26F6D">
            <w:pPr>
              <w:spacing w:line="360" w:lineRule="auto"/>
              <w:jc w:val="both"/>
              <w:rPr>
                <w:color w:val="000000"/>
                <w:sz w:val="24"/>
                <w:szCs w:val="24"/>
              </w:rPr>
            </w:pPr>
            <w:r w:rsidRPr="00B26F6D">
              <w:rPr>
                <w:color w:val="000000"/>
                <w:sz w:val="24"/>
                <w:szCs w:val="24"/>
              </w:rPr>
              <w:t>Familiarizing the use of scanners, printers, plotters their hardware and other related systems</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bl>
    <w:p w:rsidR="00455181" w:rsidRPr="007E1B59" w:rsidRDefault="00455181" w:rsidP="00B26F6D">
      <w:pPr>
        <w:pStyle w:val="Default"/>
        <w:spacing w:line="360" w:lineRule="auto"/>
        <w:jc w:val="both"/>
        <w:rPr>
          <w:rFonts w:ascii="Times New Roman" w:eastAsia="Times New Roman" w:hAnsi="Times New Roman" w:cs="Times New Roman"/>
          <w:i/>
          <w:iCs/>
          <w:sz w:val="22"/>
        </w:rPr>
      </w:pPr>
      <w:r w:rsidRPr="007E1B59">
        <w:rPr>
          <w:rFonts w:ascii="Times New Roman" w:eastAsia="Times New Roman" w:hAnsi="Times New Roman" w:cs="Times New Roman"/>
          <w:i/>
          <w:iCs/>
          <w:sz w:val="22"/>
        </w:rPr>
        <w:t>*</w:t>
      </w:r>
      <w:r w:rsidRPr="007E1B59">
        <w:rPr>
          <w:rFonts w:ascii="Times New Roman" w:eastAsia="Times New Roman" w:hAnsi="Times New Roman" w:cs="Times New Roman"/>
          <w:b/>
          <w:i/>
          <w:iCs/>
          <w:sz w:val="22"/>
        </w:rPr>
        <w:t>Bloom’s Level:</w:t>
      </w:r>
      <w:r w:rsidRPr="007E1B59">
        <w:rPr>
          <w:rFonts w:ascii="Times New Roman" w:eastAsia="Times New Roman" w:hAnsi="Times New Roman" w:cs="Times New Roman"/>
          <w:i/>
          <w:iCs/>
          <w:sz w:val="22"/>
        </w:rPr>
        <w:t xml:space="preserve"> L1-Knowledge; L2-Comprehension; L3-Application; L4:Analysis; L5:Synthesis, L6:Evaluation</w:t>
      </w:r>
    </w:p>
    <w:p w:rsidR="00455181" w:rsidRPr="00B26F6D" w:rsidRDefault="00455181" w:rsidP="00B26F6D">
      <w:pPr>
        <w:pStyle w:val="Default"/>
        <w:spacing w:line="360" w:lineRule="auto"/>
        <w:jc w:val="both"/>
        <w:rPr>
          <w:rFonts w:ascii="Times New Roman" w:eastAsia="Times New Roman" w:hAnsi="Times New Roman" w:cs="Times New Roman"/>
          <w:i/>
          <w:iCs/>
        </w:rPr>
      </w:pPr>
    </w:p>
    <w:p w:rsidR="00F001DB" w:rsidRPr="00395404" w:rsidRDefault="00F001DB" w:rsidP="00F001DB">
      <w:pPr>
        <w:pStyle w:val="BodyA"/>
        <w:spacing w:before="120" w:line="276" w:lineRule="auto"/>
        <w:ind w:right="124"/>
        <w:jc w:val="both"/>
        <w:rPr>
          <w:rFonts w:ascii="Times New Roman" w:eastAsia="Times New Roman" w:hAnsi="Times New Roman" w:cs="Times New Roman"/>
          <w:b/>
          <w:sz w:val="24"/>
          <w:szCs w:val="24"/>
        </w:rPr>
      </w:pPr>
      <w:r w:rsidRPr="00395404">
        <w:rPr>
          <w:rFonts w:ascii="Times New Roman" w:hAnsi="Times New Roman" w:cs="Times New Roman"/>
          <w:b/>
          <w:sz w:val="24"/>
          <w:szCs w:val="24"/>
        </w:rPr>
        <w:t>Texts:</w:t>
      </w:r>
    </w:p>
    <w:p w:rsidR="00F001DB" w:rsidRPr="00395404" w:rsidRDefault="00F001DB" w:rsidP="00F001DB">
      <w:pPr>
        <w:pStyle w:val="BodyText"/>
        <w:numPr>
          <w:ilvl w:val="0"/>
          <w:numId w:val="76"/>
        </w:numPr>
        <w:spacing w:after="0"/>
        <w:jc w:val="both"/>
        <w:rPr>
          <w:rStyle w:val="author"/>
          <w:rFonts w:ascii="Times New Roman" w:hAnsi="Times New Roman" w:cs="Times New Roman"/>
          <w:color w:val="111111"/>
          <w:sz w:val="24"/>
          <w:szCs w:val="24"/>
        </w:rPr>
      </w:pPr>
      <w:r w:rsidRPr="00395404">
        <w:rPr>
          <w:rFonts w:ascii="Times New Roman" w:hAnsi="Times New Roman" w:cs="Times New Roman"/>
          <w:color w:val="111111"/>
          <w:sz w:val="24"/>
          <w:szCs w:val="24"/>
          <w:shd w:val="clear" w:color="auto" w:fill="FFFFFF"/>
        </w:rPr>
        <w:t> </w:t>
      </w:r>
      <w:hyperlink r:id="rId39" w:history="1">
        <w:r w:rsidRPr="00395404">
          <w:rPr>
            <w:rFonts w:ascii="Times New Roman" w:hAnsi="Times New Roman" w:cs="Times New Roman"/>
            <w:sz w:val="24"/>
            <w:szCs w:val="24"/>
          </w:rPr>
          <w:t>George Omura</w:t>
        </w:r>
      </w:hyperlink>
      <w:r w:rsidRPr="00395404">
        <w:rPr>
          <w:rFonts w:ascii="Times New Roman" w:hAnsi="Times New Roman" w:cs="Times New Roman"/>
          <w:sz w:val="24"/>
          <w:szCs w:val="24"/>
        </w:rPr>
        <w:t>, </w:t>
      </w:r>
      <w:hyperlink r:id="rId40" w:history="1">
        <w:r w:rsidRPr="00395404">
          <w:rPr>
            <w:rFonts w:ascii="Times New Roman" w:hAnsi="Times New Roman" w:cs="Times New Roman"/>
            <w:sz w:val="24"/>
            <w:szCs w:val="24"/>
          </w:rPr>
          <w:t>Brian C. Benton</w:t>
        </w:r>
      </w:hyperlink>
      <w:r w:rsidRPr="00395404">
        <w:rPr>
          <w:rFonts w:ascii="Times New Roman" w:hAnsi="Times New Roman" w:cs="Times New Roman"/>
          <w:sz w:val="24"/>
          <w:szCs w:val="24"/>
        </w:rPr>
        <w:t>. (2018). Mastering AutoCAD 2019 and AutoCAD LT 2019. Syvex</w:t>
      </w:r>
      <w:r w:rsidRPr="00395404">
        <w:rPr>
          <w:rFonts w:ascii="Times New Roman" w:hAnsi="Times New Roman" w:cs="Times New Roman"/>
          <w:color w:val="111111"/>
          <w:sz w:val="24"/>
          <w:szCs w:val="24"/>
        </w:rPr>
        <w:t>.</w:t>
      </w:r>
    </w:p>
    <w:p w:rsidR="00F001DB" w:rsidRPr="00395404" w:rsidRDefault="00F001DB" w:rsidP="00F001DB">
      <w:pPr>
        <w:pStyle w:val="BodyA"/>
        <w:spacing w:before="120" w:line="276" w:lineRule="auto"/>
        <w:ind w:right="124"/>
        <w:jc w:val="both"/>
        <w:rPr>
          <w:rFonts w:ascii="Times New Roman" w:eastAsia="Times New Roman" w:hAnsi="Times New Roman" w:cs="Times New Roman"/>
          <w:b/>
          <w:sz w:val="24"/>
          <w:szCs w:val="24"/>
        </w:rPr>
      </w:pPr>
      <w:r w:rsidRPr="00395404">
        <w:rPr>
          <w:rFonts w:ascii="Times New Roman" w:hAnsi="Times New Roman" w:cs="Times New Roman"/>
          <w:b/>
          <w:sz w:val="24"/>
          <w:szCs w:val="24"/>
        </w:rPr>
        <w:t>References:</w:t>
      </w:r>
    </w:p>
    <w:p w:rsidR="00F001DB" w:rsidRPr="002A2872" w:rsidRDefault="00F001DB" w:rsidP="00F001DB">
      <w:pPr>
        <w:pStyle w:val="BodyText"/>
        <w:numPr>
          <w:ilvl w:val="0"/>
          <w:numId w:val="77"/>
        </w:numPr>
        <w:spacing w:after="0"/>
        <w:jc w:val="both"/>
        <w:rPr>
          <w:rFonts w:ascii="Times New Roman" w:hAnsi="Times New Roman" w:cs="Times New Roman"/>
          <w:b/>
          <w:bCs/>
          <w:sz w:val="24"/>
          <w:szCs w:val="24"/>
        </w:rPr>
      </w:pPr>
      <w:r w:rsidRPr="002A2872">
        <w:rPr>
          <w:rFonts w:ascii="Times New Roman" w:hAnsi="Times New Roman" w:cs="Times New Roman"/>
          <w:sz w:val="24"/>
          <w:szCs w:val="24"/>
          <w:shd w:val="clear" w:color="auto" w:fill="FFFFFF"/>
        </w:rPr>
        <w:t>Byrnes, D. (2010). </w:t>
      </w:r>
      <w:r w:rsidRPr="002A2872">
        <w:rPr>
          <w:rFonts w:ascii="Times New Roman" w:hAnsi="Times New Roman" w:cs="Times New Roman"/>
          <w:i/>
          <w:iCs/>
          <w:sz w:val="24"/>
          <w:szCs w:val="24"/>
          <w:shd w:val="clear" w:color="auto" w:fill="FFFFFF"/>
        </w:rPr>
        <w:t>AutoCAD 2011 for Dummies</w:t>
      </w:r>
      <w:r w:rsidRPr="002A2872">
        <w:rPr>
          <w:rFonts w:ascii="Times New Roman" w:hAnsi="Times New Roman" w:cs="Times New Roman"/>
          <w:sz w:val="24"/>
          <w:szCs w:val="24"/>
          <w:shd w:val="clear" w:color="auto" w:fill="FFFFFF"/>
        </w:rPr>
        <w:t>. </w:t>
      </w:r>
      <w:r w:rsidRPr="002A2872">
        <w:rPr>
          <w:rFonts w:ascii="Times New Roman" w:hAnsi="Times New Roman" w:cs="Times New Roman"/>
          <w:i/>
          <w:iCs/>
          <w:sz w:val="24"/>
          <w:szCs w:val="24"/>
          <w:shd w:val="clear" w:color="auto" w:fill="FFFFFF"/>
        </w:rPr>
        <w:t>Wiley Publishing, Inc</w:t>
      </w:r>
      <w:r w:rsidRPr="002A2872">
        <w:rPr>
          <w:rFonts w:ascii="Times New Roman" w:hAnsi="Times New Roman" w:cs="Times New Roman"/>
          <w:sz w:val="24"/>
          <w:szCs w:val="24"/>
          <w:shd w:val="clear" w:color="auto" w:fill="FFFFFF"/>
        </w:rPr>
        <w:t> (pp. 1–512).</w:t>
      </w:r>
    </w:p>
    <w:p w:rsidR="00F001DB" w:rsidRPr="002A2872" w:rsidRDefault="00F001DB" w:rsidP="00F001DB">
      <w:pPr>
        <w:pStyle w:val="BodyText"/>
        <w:numPr>
          <w:ilvl w:val="0"/>
          <w:numId w:val="77"/>
        </w:numPr>
        <w:spacing w:after="0"/>
        <w:jc w:val="both"/>
        <w:rPr>
          <w:rFonts w:ascii="Times New Roman" w:hAnsi="Times New Roman" w:cs="Times New Roman"/>
          <w:b/>
          <w:bCs/>
          <w:sz w:val="24"/>
          <w:szCs w:val="24"/>
        </w:rPr>
      </w:pPr>
      <w:r w:rsidRPr="002A2872">
        <w:rPr>
          <w:rFonts w:ascii="Times New Roman" w:hAnsi="Times New Roman" w:cs="Times New Roman"/>
          <w:sz w:val="24"/>
          <w:szCs w:val="24"/>
          <w:shd w:val="clear" w:color="auto" w:fill="FFFFFF"/>
        </w:rPr>
        <w:t>Finkel, R. (2005). Operating systems. In </w:t>
      </w:r>
      <w:r w:rsidRPr="002A2872">
        <w:rPr>
          <w:rFonts w:ascii="Times New Roman" w:hAnsi="Times New Roman" w:cs="Times New Roman"/>
          <w:i/>
          <w:iCs/>
          <w:sz w:val="24"/>
          <w:szCs w:val="24"/>
          <w:shd w:val="clear" w:color="auto" w:fill="FFFFFF"/>
        </w:rPr>
        <w:t>Computers, Software Engineering, and Digital Devices</w:t>
      </w:r>
      <w:r w:rsidRPr="002A2872">
        <w:rPr>
          <w:rFonts w:ascii="Times New Roman" w:hAnsi="Times New Roman" w:cs="Times New Roman"/>
          <w:sz w:val="24"/>
          <w:szCs w:val="24"/>
          <w:shd w:val="clear" w:color="auto" w:fill="FFFFFF"/>
        </w:rPr>
        <w:t xml:space="preserve"> (pp. 18-1-18–18). CRC Press. </w:t>
      </w:r>
      <w:hyperlink r:id="rId41" w:history="1">
        <w:r w:rsidRPr="002A2872">
          <w:rPr>
            <w:rStyle w:val="Hyperlink"/>
            <w:rFonts w:ascii="Times New Roman" w:hAnsi="Times New Roman" w:cs="Times New Roman"/>
            <w:color w:val="auto"/>
            <w:sz w:val="24"/>
            <w:szCs w:val="24"/>
            <w:u w:val="none"/>
            <w:shd w:val="clear" w:color="auto" w:fill="FFFFFF"/>
          </w:rPr>
          <w:t>https://doi.org/10.5117/mab.47.21471</w:t>
        </w:r>
      </w:hyperlink>
    </w:p>
    <w:p w:rsidR="00F001DB" w:rsidRPr="002A2872" w:rsidRDefault="00F001DB" w:rsidP="00F001DB">
      <w:pPr>
        <w:pStyle w:val="BodyText"/>
        <w:numPr>
          <w:ilvl w:val="0"/>
          <w:numId w:val="77"/>
        </w:numPr>
        <w:spacing w:after="0"/>
        <w:jc w:val="both"/>
        <w:rPr>
          <w:rFonts w:ascii="Times New Roman" w:hAnsi="Times New Roman" w:cs="Times New Roman"/>
          <w:b/>
          <w:bCs/>
          <w:sz w:val="24"/>
          <w:szCs w:val="24"/>
        </w:rPr>
      </w:pPr>
      <w:r w:rsidRPr="002A2872">
        <w:rPr>
          <w:rFonts w:ascii="Times New Roman" w:hAnsi="Times New Roman" w:cs="Times New Roman"/>
          <w:sz w:val="24"/>
          <w:szCs w:val="24"/>
          <w:shd w:val="clear" w:color="auto" w:fill="FFFFFF"/>
        </w:rPr>
        <w:t>Lampson, B. W. (1983). Hints for computer system design. In </w:t>
      </w:r>
      <w:r w:rsidRPr="002A2872">
        <w:rPr>
          <w:rFonts w:ascii="Times New Roman" w:hAnsi="Times New Roman" w:cs="Times New Roman"/>
          <w:i/>
          <w:iCs/>
          <w:sz w:val="24"/>
          <w:szCs w:val="24"/>
          <w:shd w:val="clear" w:color="auto" w:fill="FFFFFF"/>
        </w:rPr>
        <w:t>Proceedings of the 9th ACM Symposium on Operating Systems Principles, SOSP 1983</w:t>
      </w:r>
      <w:r w:rsidRPr="002A2872">
        <w:rPr>
          <w:rFonts w:ascii="Times New Roman" w:hAnsi="Times New Roman" w:cs="Times New Roman"/>
          <w:sz w:val="24"/>
          <w:szCs w:val="24"/>
          <w:shd w:val="clear" w:color="auto" w:fill="FFFFFF"/>
        </w:rPr>
        <w:t> (pp. 33–48). Association for Computing Machinery, Inc. https://doi.org/10.1145/800217.806614</w:t>
      </w:r>
    </w:p>
    <w:p w:rsidR="00F001DB" w:rsidRPr="00395404" w:rsidRDefault="00F001DB" w:rsidP="00F001DB">
      <w:pPr>
        <w:pStyle w:val="BodyText"/>
        <w:numPr>
          <w:ilvl w:val="0"/>
          <w:numId w:val="77"/>
        </w:numPr>
        <w:spacing w:after="0"/>
        <w:jc w:val="both"/>
        <w:rPr>
          <w:rFonts w:ascii="Times New Roman" w:hAnsi="Times New Roman" w:cs="Times New Roman"/>
          <w:b/>
          <w:bCs/>
          <w:sz w:val="24"/>
          <w:szCs w:val="24"/>
        </w:rPr>
      </w:pPr>
      <w:r w:rsidRPr="002A2872">
        <w:rPr>
          <w:rFonts w:ascii="Times New Roman" w:hAnsi="Times New Roman" w:cs="Times New Roman"/>
          <w:sz w:val="24"/>
          <w:szCs w:val="24"/>
        </w:rPr>
        <w:t>Subscribe to various Microsoft online free services, https://www.microsoft.</w:t>
      </w:r>
      <w:r w:rsidRPr="00395404">
        <w:rPr>
          <w:rFonts w:ascii="Times New Roman" w:hAnsi="Times New Roman" w:cs="Times New Roman"/>
          <w:sz w:val="24"/>
          <w:szCs w:val="24"/>
        </w:rPr>
        <w:t>com/en-in</w:t>
      </w:r>
    </w:p>
    <w:p w:rsidR="00455181" w:rsidRPr="00B26F6D" w:rsidRDefault="00455181" w:rsidP="00B26F6D">
      <w:pPr>
        <w:pStyle w:val="BodyText"/>
        <w:spacing w:after="0" w:line="360" w:lineRule="auto"/>
        <w:jc w:val="both"/>
        <w:rPr>
          <w:rFonts w:ascii="Times New Roman" w:hAnsi="Times New Roman" w:cs="Times New Roman"/>
          <w:b/>
          <w:bCs/>
          <w:sz w:val="24"/>
          <w:szCs w:val="24"/>
        </w:rPr>
      </w:pPr>
    </w:p>
    <w:p w:rsidR="00455181" w:rsidRDefault="00455181" w:rsidP="00405712">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405712" w:rsidRDefault="00405712" w:rsidP="00405712">
      <w:pPr>
        <w:pStyle w:val="BodyText"/>
        <w:spacing w:after="0" w:line="360" w:lineRule="auto"/>
        <w:jc w:val="both"/>
        <w:rPr>
          <w:rFonts w:ascii="Times New Roman" w:hAnsi="Times New Roman" w:cs="Times New Roman"/>
          <w:b/>
          <w:bCs/>
          <w:sz w:val="24"/>
          <w:szCs w:val="24"/>
        </w:rPr>
      </w:pPr>
    </w:p>
    <w:p w:rsidR="00455181" w:rsidRPr="00B26F6D" w:rsidRDefault="00455181"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pPr w:leftFromText="180" w:rightFromText="180" w:vertAnchor="text" w:horzAnchor="margin" w:tblpX="108"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395"/>
        <w:gridCol w:w="1395"/>
        <w:gridCol w:w="1395"/>
        <w:gridCol w:w="1395"/>
        <w:gridCol w:w="1395"/>
      </w:tblGrid>
      <w:tr w:rsidR="00004A90" w:rsidRPr="00B26F6D" w:rsidTr="00E74E75">
        <w:trPr>
          <w:trHeight w:val="249"/>
        </w:trPr>
        <w:tc>
          <w:tcPr>
            <w:tcW w:w="2268"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004A90" w:rsidRPr="00B26F6D" w:rsidTr="00E74E75">
        <w:trPr>
          <w:trHeight w:val="155"/>
        </w:trPr>
        <w:tc>
          <w:tcPr>
            <w:tcW w:w="2268"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20</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004A90" w:rsidRPr="007E1B59" w:rsidRDefault="00004A90"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455181" w:rsidRPr="00B26F6D" w:rsidRDefault="00455181"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088" w:type="pct"/>
        <w:jc w:val="center"/>
        <w:tblLook w:val="04A0"/>
      </w:tblPr>
      <w:tblGrid>
        <w:gridCol w:w="712"/>
        <w:gridCol w:w="527"/>
        <w:gridCol w:w="528"/>
        <w:gridCol w:w="528"/>
        <w:gridCol w:w="528"/>
        <w:gridCol w:w="528"/>
        <w:gridCol w:w="528"/>
        <w:gridCol w:w="528"/>
        <w:gridCol w:w="528"/>
        <w:gridCol w:w="528"/>
        <w:gridCol w:w="608"/>
        <w:gridCol w:w="608"/>
        <w:gridCol w:w="608"/>
        <w:gridCol w:w="616"/>
        <w:gridCol w:w="616"/>
        <w:gridCol w:w="616"/>
        <w:gridCol w:w="610"/>
      </w:tblGrid>
      <w:tr w:rsidR="00455181" w:rsidRPr="007E1B59" w:rsidTr="00E74E75">
        <w:trPr>
          <w:jc w:val="center"/>
        </w:trPr>
        <w:tc>
          <w:tcPr>
            <w:tcW w:w="365"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PO2</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PO3</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PO4</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PO5</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PO6</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PO7</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PO8</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PO9</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PO10</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PO11</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PO12</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PSO1</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PSO2</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PSO3</w:t>
            </w:r>
          </w:p>
        </w:tc>
        <w:tc>
          <w:tcPr>
            <w:tcW w:w="316"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PSO4</w:t>
            </w:r>
          </w:p>
        </w:tc>
      </w:tr>
      <w:tr w:rsidR="00455181" w:rsidRPr="007E1B59" w:rsidTr="00E74E75">
        <w:trPr>
          <w:jc w:val="center"/>
        </w:trPr>
        <w:tc>
          <w:tcPr>
            <w:tcW w:w="365"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CO1</w:t>
            </w: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3</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316" w:type="pct"/>
            <w:vAlign w:val="center"/>
          </w:tcPr>
          <w:p w:rsidR="00455181" w:rsidRPr="007E1B59" w:rsidRDefault="00004A9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r>
      <w:tr w:rsidR="00455181" w:rsidRPr="007E1B59" w:rsidTr="00E74E75">
        <w:trPr>
          <w:jc w:val="center"/>
        </w:trPr>
        <w:tc>
          <w:tcPr>
            <w:tcW w:w="365" w:type="pct"/>
            <w:vAlign w:val="center"/>
          </w:tcPr>
          <w:p w:rsidR="00455181" w:rsidRPr="007E1B59" w:rsidRDefault="00455181" w:rsidP="00651C39">
            <w:pPr>
              <w:pStyle w:val="TableParagraph"/>
              <w:spacing w:before="120" w:line="360" w:lineRule="auto"/>
              <w:jc w:val="center"/>
              <w:rPr>
                <w:b/>
                <w:sz w:val="16"/>
                <w:szCs w:val="16"/>
              </w:rPr>
            </w:pPr>
            <w:r w:rsidRPr="007E1B59">
              <w:rPr>
                <w:b/>
                <w:sz w:val="16"/>
                <w:szCs w:val="16"/>
              </w:rPr>
              <w:t>CO2</w:t>
            </w: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316" w:type="pct"/>
            <w:vAlign w:val="center"/>
          </w:tcPr>
          <w:p w:rsidR="00455181" w:rsidRPr="007E1B59" w:rsidRDefault="0045518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16" w:type="pct"/>
            <w:vAlign w:val="center"/>
          </w:tcPr>
          <w:p w:rsidR="00455181" w:rsidRPr="007E1B59" w:rsidRDefault="0045518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455181" w:rsidRPr="007E1B59" w:rsidTr="00E74E75">
        <w:trPr>
          <w:jc w:val="center"/>
        </w:trPr>
        <w:tc>
          <w:tcPr>
            <w:tcW w:w="365" w:type="pct"/>
            <w:vAlign w:val="center"/>
          </w:tcPr>
          <w:p w:rsidR="00455181" w:rsidRPr="007E1B59" w:rsidRDefault="00455181" w:rsidP="00651C39">
            <w:pPr>
              <w:pStyle w:val="TableParagraph"/>
              <w:spacing w:before="120" w:line="360" w:lineRule="auto"/>
              <w:jc w:val="center"/>
              <w:rPr>
                <w:b/>
                <w:sz w:val="16"/>
                <w:szCs w:val="16"/>
              </w:rPr>
            </w:pPr>
            <w:r w:rsidRPr="007E1B59">
              <w:rPr>
                <w:b/>
                <w:sz w:val="16"/>
                <w:szCs w:val="16"/>
              </w:rPr>
              <w:t>CO3</w:t>
            </w: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271"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004A9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316" w:type="pct"/>
            <w:vAlign w:val="center"/>
          </w:tcPr>
          <w:p w:rsidR="00455181" w:rsidRPr="007E1B59" w:rsidRDefault="00004A9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16" w:type="pct"/>
            <w:vAlign w:val="center"/>
          </w:tcPr>
          <w:p w:rsidR="00455181" w:rsidRPr="007E1B59" w:rsidRDefault="00455181"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r w:rsidR="00455181" w:rsidRPr="007E1B59" w:rsidTr="00E74E75">
        <w:trPr>
          <w:jc w:val="center"/>
        </w:trPr>
        <w:tc>
          <w:tcPr>
            <w:tcW w:w="365" w:type="pct"/>
            <w:vAlign w:val="center"/>
          </w:tcPr>
          <w:p w:rsidR="00455181" w:rsidRPr="007E1B59" w:rsidRDefault="00455181" w:rsidP="00651C39">
            <w:pPr>
              <w:pStyle w:val="TableParagraph"/>
              <w:spacing w:before="120" w:line="360" w:lineRule="auto"/>
              <w:jc w:val="center"/>
              <w:rPr>
                <w:b/>
                <w:sz w:val="16"/>
                <w:szCs w:val="16"/>
              </w:rPr>
            </w:pPr>
            <w:r w:rsidRPr="007E1B59">
              <w:rPr>
                <w:b/>
                <w:sz w:val="16"/>
                <w:szCs w:val="16"/>
              </w:rPr>
              <w:t>CO4</w:t>
            </w: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004A9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316" w:type="pct"/>
            <w:vAlign w:val="center"/>
          </w:tcPr>
          <w:p w:rsidR="00455181" w:rsidRPr="007E1B59" w:rsidRDefault="00455181"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16" w:type="pct"/>
            <w:vAlign w:val="center"/>
          </w:tcPr>
          <w:p w:rsidR="00455181" w:rsidRPr="007E1B59" w:rsidRDefault="00455181"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405712" w:rsidRDefault="00455181" w:rsidP="00405712">
      <w:pPr>
        <w:pStyle w:val="BodyA"/>
        <w:widowControl w:val="0"/>
        <w:spacing w:before="120" w:line="360" w:lineRule="auto"/>
        <w:jc w:val="center"/>
        <w:rPr>
          <w:rFonts w:ascii="Times New Roman" w:eastAsia="Times New Roman" w:hAnsi="Times New Roman" w:cs="Times New Roman"/>
          <w:bCs/>
          <w:szCs w:val="24"/>
        </w:rPr>
      </w:pPr>
      <w:r w:rsidRPr="007E1B59">
        <w:rPr>
          <w:rFonts w:ascii="Times New Roman" w:eastAsia="Times New Roman" w:hAnsi="Times New Roman" w:cs="Times New Roman"/>
          <w:bCs/>
          <w:szCs w:val="24"/>
        </w:rPr>
        <w:t>1: strongly related, 2: moderately related and 3: weakly related</w:t>
      </w:r>
    </w:p>
    <w:p w:rsidR="00405712" w:rsidRDefault="00405712" w:rsidP="00405712">
      <w:pPr>
        <w:rPr>
          <w:rFonts w:eastAsia="Times New Roman"/>
          <w:color w:val="000000"/>
          <w:u w:color="000000"/>
          <w:bdr w:val="nil"/>
          <w:lang w:eastAsia="en-IN"/>
        </w:rPr>
      </w:pPr>
      <w:r>
        <w:rPr>
          <w:rFonts w:eastAsia="Times New Roman"/>
        </w:rPr>
        <w:br w:type="page"/>
      </w:r>
    </w:p>
    <w:p w:rsidR="00A91F73" w:rsidRPr="00405712" w:rsidRDefault="00A91F73" w:rsidP="00405712">
      <w:pPr>
        <w:pStyle w:val="BodyA"/>
        <w:widowControl w:val="0"/>
        <w:spacing w:before="120" w:line="360" w:lineRule="auto"/>
        <w:jc w:val="center"/>
        <w:rPr>
          <w:rFonts w:ascii="Times New Roman" w:eastAsia="Times New Roman" w:hAnsi="Times New Roman" w:cs="Times New Roman"/>
          <w:bCs/>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450"/>
        <w:gridCol w:w="464"/>
      </w:tblGrid>
      <w:tr w:rsidR="00A91F73" w:rsidRPr="00B26F6D" w:rsidTr="00E74E7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1F73" w:rsidRPr="00B26F6D" w:rsidRDefault="00A91F73" w:rsidP="007E1B59">
            <w:pPr>
              <w:spacing w:line="360" w:lineRule="auto"/>
              <w:jc w:val="center"/>
              <w:rPr>
                <w:rStyle w:val="fontstyle01"/>
                <w:rFonts w:ascii="Times New Roman" w:hAnsi="Times New Roman" w:cs="Times New Roman"/>
                <w:b/>
                <w:color w:val="auto"/>
                <w:sz w:val="24"/>
                <w:szCs w:val="24"/>
              </w:rPr>
            </w:pPr>
            <w:r w:rsidRPr="00B26F6D">
              <w:rPr>
                <w:rStyle w:val="fontstyle01"/>
                <w:rFonts w:ascii="Times New Roman" w:hAnsi="Times New Roman" w:cs="Times New Roman"/>
                <w:b/>
                <w:color w:val="auto"/>
                <w:sz w:val="24"/>
                <w:szCs w:val="24"/>
              </w:rPr>
              <w:t>WORKSHOP PRACTICE – FURNITURE DESIGN</w:t>
            </w:r>
          </w:p>
          <w:p w:rsidR="00A91F73" w:rsidRPr="00B26F6D" w:rsidRDefault="00A91F73" w:rsidP="007E1B5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2208)</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A91F73" w:rsidRPr="00B26F6D" w:rsidRDefault="00A91F73"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A91F73"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r>
      <w:tr w:rsidR="00A91F73"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Workshop – Model Making</w:t>
            </w:r>
          </w:p>
        </w:tc>
      </w:tr>
      <w:tr w:rsidR="00A91F73"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F001DB">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bl>
    <w:p w:rsidR="00A91F73" w:rsidRPr="00B26F6D" w:rsidRDefault="00A91F73" w:rsidP="00B26F6D">
      <w:pPr>
        <w:spacing w:after="0" w:line="360" w:lineRule="auto"/>
        <w:jc w:val="both"/>
        <w:rPr>
          <w:rFonts w:ascii="Times New Roman" w:hAnsi="Times New Roman" w:cs="Times New Roman"/>
          <w:b/>
          <w:sz w:val="24"/>
          <w:szCs w:val="24"/>
        </w:rPr>
      </w:pPr>
    </w:p>
    <w:p w:rsidR="00A91F73" w:rsidRPr="00B26F6D" w:rsidRDefault="00A91F73"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A91F73" w:rsidRPr="00B26F6D" w:rsidRDefault="00A91F73" w:rsidP="00B26F6D">
      <w:pPr>
        <w:pStyle w:val="ListParagraph"/>
        <w:spacing w:line="360" w:lineRule="auto"/>
        <w:ind w:left="0"/>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 xml:space="preserve">The aim of this course is to provide the foundation, knowledge and skills needed to work in Carpentry &amp; Model Making. The course covers modeling aspects with the focus on understanding the scale and proportions. The modeling making can be taught using various materials in a workshop-based activity.  The course covers different materials used for furniture design and their properties. The design of furniture will be based on ergonomics, anthropometrics, aesthetic and economical considerations. </w:t>
      </w:r>
    </w:p>
    <w:p w:rsidR="00A91F73" w:rsidRPr="00B26F6D" w:rsidRDefault="00A91F73" w:rsidP="00B26F6D">
      <w:pPr>
        <w:pStyle w:val="BodyA"/>
        <w:spacing w:line="360" w:lineRule="auto"/>
        <w:jc w:val="both"/>
        <w:rPr>
          <w:rFonts w:ascii="Times New Roman" w:hAnsi="Times New Roman" w:cs="Times New Roman"/>
          <w:b/>
          <w:bCs/>
          <w:color w:val="auto"/>
          <w:sz w:val="24"/>
          <w:szCs w:val="24"/>
        </w:rPr>
      </w:pPr>
    </w:p>
    <w:p w:rsidR="00A91F73" w:rsidRPr="00B26F6D" w:rsidRDefault="00A91F73"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A91F73" w:rsidRPr="00B26F6D" w:rsidRDefault="00A91F73" w:rsidP="00B26F6D">
      <w:pPr>
        <w:pStyle w:val="BodyA"/>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The objective of this course is</w:t>
      </w:r>
    </w:p>
    <w:p w:rsidR="00A91F73" w:rsidRPr="00B26F6D" w:rsidRDefault="00A91F73" w:rsidP="00F001DB">
      <w:pPr>
        <w:pStyle w:val="BodyA"/>
        <w:numPr>
          <w:ilvl w:val="0"/>
          <w:numId w:val="153"/>
        </w:numPr>
        <w:spacing w:line="360" w:lineRule="auto"/>
        <w:jc w:val="both"/>
        <w:rPr>
          <w:rFonts w:ascii="Times New Roman" w:hAnsi="Times New Roman" w:cs="Times New Roman"/>
          <w:b/>
          <w:bCs/>
          <w:color w:val="auto"/>
          <w:sz w:val="24"/>
          <w:szCs w:val="24"/>
        </w:rPr>
      </w:pPr>
      <w:r w:rsidRPr="00B26F6D">
        <w:rPr>
          <w:rFonts w:ascii="Times New Roman" w:hAnsi="Times New Roman" w:cs="Times New Roman"/>
          <w:sz w:val="24"/>
          <w:szCs w:val="24"/>
        </w:rPr>
        <w:t>To provide knowledge about analysis of existing piece of furniture in its functional &amp; technical aspects</w:t>
      </w:r>
    </w:p>
    <w:p w:rsidR="00A91F73" w:rsidRPr="00B26F6D" w:rsidRDefault="00A91F73" w:rsidP="00F001DB">
      <w:pPr>
        <w:pStyle w:val="BodyA"/>
        <w:numPr>
          <w:ilvl w:val="0"/>
          <w:numId w:val="153"/>
        </w:numPr>
        <w:spacing w:line="360" w:lineRule="auto"/>
        <w:jc w:val="both"/>
        <w:rPr>
          <w:rFonts w:ascii="Times New Roman" w:hAnsi="Times New Roman" w:cs="Times New Roman"/>
          <w:b/>
          <w:bCs/>
          <w:color w:val="auto"/>
          <w:sz w:val="24"/>
          <w:szCs w:val="24"/>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To familiarize students with different materials used in furniture designing.</w:t>
      </w:r>
    </w:p>
    <w:p w:rsidR="00A91F73" w:rsidRPr="00F001DB" w:rsidRDefault="00A91F73" w:rsidP="00F001DB">
      <w:pPr>
        <w:pStyle w:val="BodyA"/>
        <w:numPr>
          <w:ilvl w:val="0"/>
          <w:numId w:val="153"/>
        </w:numPr>
        <w:spacing w:line="360" w:lineRule="auto"/>
        <w:jc w:val="both"/>
        <w:rPr>
          <w:rFonts w:ascii="Times New Roman" w:hAnsi="Times New Roman" w:cs="Times New Roman"/>
          <w:b/>
          <w:bCs/>
          <w:color w:val="auto"/>
          <w:sz w:val="24"/>
          <w:szCs w:val="24"/>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To familiarize students with different types of materials and manufacturing techniques for furniture.</w:t>
      </w:r>
    </w:p>
    <w:p w:rsidR="00F001DB" w:rsidRPr="00B26F6D" w:rsidRDefault="00F001DB" w:rsidP="00F001DB">
      <w:pPr>
        <w:pStyle w:val="BodyA"/>
        <w:spacing w:line="360" w:lineRule="auto"/>
        <w:ind w:left="720"/>
        <w:jc w:val="both"/>
        <w:rPr>
          <w:rFonts w:ascii="Times New Roman" w:hAnsi="Times New Roman" w:cs="Times New Roman"/>
          <w:b/>
          <w:bCs/>
          <w:color w:val="auto"/>
          <w:sz w:val="24"/>
          <w:szCs w:val="24"/>
        </w:rPr>
      </w:pPr>
    </w:p>
    <w:p w:rsidR="00A91F73" w:rsidRPr="00B26F6D" w:rsidRDefault="00A91F73"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A91F73" w:rsidRPr="00B26F6D" w:rsidRDefault="00A91F73"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A91F73" w:rsidRPr="00B26F6D" w:rsidRDefault="00A91F73"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894960" w:rsidRPr="00B26F6D">
        <w:rPr>
          <w:rFonts w:ascii="Times New Roman" w:eastAsia="Calibri" w:hAnsi="Times New Roman" w:cs="Times New Roman"/>
          <w:sz w:val="24"/>
          <w:szCs w:val="24"/>
        </w:rPr>
        <w:t>Analyze a simple piece of furniture such as chair, table, etcon the basis of ergonomics.</w:t>
      </w:r>
    </w:p>
    <w:p w:rsidR="00A91F73" w:rsidRPr="00B26F6D" w:rsidRDefault="00A91F73"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t>C</w:t>
      </w:r>
      <w:r w:rsidR="00894960" w:rsidRPr="00B26F6D">
        <w:rPr>
          <w:rFonts w:ascii="Times New Roman" w:eastAsia="Calibri" w:hAnsi="Times New Roman" w:cs="Times New Roman"/>
          <w:sz w:val="24"/>
          <w:szCs w:val="24"/>
        </w:rPr>
        <w:t>ompare and contrast the furniture of early days to modular furniture.</w:t>
      </w:r>
    </w:p>
    <w:p w:rsidR="00894960" w:rsidRPr="00B26F6D" w:rsidRDefault="00894960" w:rsidP="00B26F6D">
      <w:pPr>
        <w:spacing w:after="0" w:line="360" w:lineRule="auto"/>
        <w:jc w:val="both"/>
        <w:rPr>
          <w:rFonts w:ascii="Times New Roman" w:eastAsia="Calibri" w:hAnsi="Times New Roman" w:cs="Times New Roman"/>
          <w:sz w:val="24"/>
          <w:szCs w:val="24"/>
        </w:rPr>
      </w:pPr>
      <w:r w:rsidRPr="007E1B59">
        <w:rPr>
          <w:rFonts w:ascii="Times New Roman" w:eastAsia="Calibri" w:hAnsi="Times New Roman" w:cs="Times New Roman"/>
          <w:b/>
          <w:sz w:val="24"/>
          <w:szCs w:val="24"/>
        </w:rPr>
        <w:lastRenderedPageBreak/>
        <w:t>CO3:</w:t>
      </w:r>
      <w:r w:rsidRPr="00B26F6D">
        <w:rPr>
          <w:rFonts w:ascii="Times New Roman" w:eastAsia="Calibri" w:hAnsi="Times New Roman" w:cs="Times New Roman"/>
          <w:sz w:val="24"/>
          <w:szCs w:val="24"/>
        </w:rPr>
        <w:tab/>
        <w:t>Design a furniture unit using various design principles.</w:t>
      </w:r>
    </w:p>
    <w:p w:rsidR="00A91F73" w:rsidRPr="00B26F6D" w:rsidRDefault="00A91F73"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A91F73" w:rsidRPr="00B26F6D" w:rsidTr="00E74E75">
        <w:tc>
          <w:tcPr>
            <w:tcW w:w="3851"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A91F73" w:rsidRPr="00B26F6D" w:rsidTr="00E74E75">
        <w:tc>
          <w:tcPr>
            <w:tcW w:w="3851" w:type="pct"/>
            <w:vAlign w:val="center"/>
          </w:tcPr>
          <w:p w:rsidR="00A91F73" w:rsidRPr="00B26F6D" w:rsidRDefault="00A91F73" w:rsidP="00B26F6D">
            <w:pPr>
              <w:spacing w:line="360" w:lineRule="auto"/>
              <w:jc w:val="both"/>
              <w:rPr>
                <w:b/>
                <w:color w:val="000000"/>
                <w:sz w:val="24"/>
                <w:szCs w:val="24"/>
              </w:rPr>
            </w:pPr>
            <w:r w:rsidRPr="00B26F6D">
              <w:rPr>
                <w:rFonts w:eastAsia="Times New Roman"/>
                <w:b/>
                <w:bCs/>
                <w:sz w:val="24"/>
                <w:szCs w:val="24"/>
              </w:rPr>
              <w:t xml:space="preserve">MODULE 1: </w:t>
            </w:r>
            <w:r w:rsidRPr="00B26F6D">
              <w:rPr>
                <w:b/>
                <w:color w:val="000000"/>
                <w:sz w:val="24"/>
                <w:szCs w:val="24"/>
              </w:rPr>
              <w:t>Analysing Furniture</w:t>
            </w:r>
          </w:p>
          <w:p w:rsidR="00A91F73" w:rsidRPr="00B26F6D" w:rsidRDefault="00A91F73" w:rsidP="00B26F6D">
            <w:pPr>
              <w:spacing w:line="360" w:lineRule="auto"/>
              <w:jc w:val="both"/>
              <w:rPr>
                <w:color w:val="000000"/>
                <w:sz w:val="24"/>
                <w:szCs w:val="24"/>
              </w:rPr>
            </w:pPr>
            <w:r w:rsidRPr="00B26F6D">
              <w:rPr>
                <w:color w:val="000000"/>
                <w:sz w:val="24"/>
                <w:szCs w:val="24"/>
              </w:rPr>
              <w:t>Selection of simple furniture such as chair, table, beds, sofas etc and critical analysis based on ergonomy, anthropometry, use of materials, working parameters and visual perception of furniture. The exercise would involve measurement drawing of the chosen furniture</w:t>
            </w:r>
          </w:p>
        </w:tc>
        <w:tc>
          <w:tcPr>
            <w:tcW w:w="570"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A91F73"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A91F73" w:rsidRPr="00B26F6D" w:rsidTr="00E74E75">
        <w:tc>
          <w:tcPr>
            <w:tcW w:w="3851" w:type="pct"/>
            <w:vAlign w:val="center"/>
          </w:tcPr>
          <w:p w:rsidR="00A91F73" w:rsidRPr="00B26F6D" w:rsidRDefault="00A91F73"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2: </w:t>
            </w:r>
            <w:r w:rsidRPr="00B26F6D">
              <w:rPr>
                <w:rFonts w:ascii="Times New Roman" w:eastAsiaTheme="minorHAnsi" w:hAnsi="Times New Roman" w:cs="Times New Roman"/>
                <w:b/>
                <w:bCs/>
                <w:color w:val="auto"/>
                <w:sz w:val="24"/>
                <w:szCs w:val="24"/>
                <w:bdr w:val="none" w:sz="0" w:space="0" w:color="auto"/>
                <w:lang w:eastAsia="en-US"/>
              </w:rPr>
              <w:t>History of Furniture</w:t>
            </w:r>
          </w:p>
          <w:p w:rsidR="00A91F73" w:rsidRPr="00B26F6D" w:rsidRDefault="00A91F73" w:rsidP="00B26F6D">
            <w:pPr>
              <w:spacing w:line="360" w:lineRule="auto"/>
              <w:jc w:val="both"/>
              <w:rPr>
                <w:color w:val="000000"/>
                <w:sz w:val="24"/>
                <w:szCs w:val="24"/>
              </w:rPr>
            </w:pPr>
            <w:r w:rsidRPr="00B26F6D">
              <w:rPr>
                <w:color w:val="000000"/>
                <w:sz w:val="24"/>
                <w:szCs w:val="24"/>
              </w:rPr>
              <w:t>History of furniture from early days to industrial revolution. Modular aspects of furniture in contemporary times</w:t>
            </w:r>
          </w:p>
        </w:tc>
        <w:tc>
          <w:tcPr>
            <w:tcW w:w="570"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 L5</w:t>
            </w:r>
          </w:p>
        </w:tc>
        <w:tc>
          <w:tcPr>
            <w:tcW w:w="579" w:type="pct"/>
            <w:vAlign w:val="center"/>
          </w:tcPr>
          <w:p w:rsidR="00A91F73"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A91F73" w:rsidRPr="00B26F6D" w:rsidTr="00E74E75">
        <w:tc>
          <w:tcPr>
            <w:tcW w:w="3851" w:type="pct"/>
            <w:vAlign w:val="center"/>
          </w:tcPr>
          <w:p w:rsidR="00A91F73" w:rsidRPr="00B26F6D" w:rsidRDefault="00A91F73"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3: Furniture Design</w:t>
            </w:r>
          </w:p>
          <w:p w:rsidR="00A91F73" w:rsidRPr="00B26F6D" w:rsidRDefault="00A91F73" w:rsidP="00B26F6D">
            <w:pPr>
              <w:pStyle w:val="BodyText3"/>
              <w:spacing w:line="360" w:lineRule="auto"/>
              <w:jc w:val="both"/>
              <w:rPr>
                <w:color w:val="000000"/>
                <w:sz w:val="24"/>
                <w:szCs w:val="24"/>
              </w:rPr>
            </w:pPr>
            <w:r w:rsidRPr="00B26F6D">
              <w:rPr>
                <w:color w:val="000000"/>
                <w:sz w:val="24"/>
                <w:szCs w:val="24"/>
              </w:rPr>
              <w:t>Design of a simple furniture unit incorporating various design principles. The exercise will include all drawings &amp; a model. Suggestive Exercises: Executive Chair, Computer Table, drafting stool or table, sofa, dining table and chair etc</w:t>
            </w:r>
          </w:p>
        </w:tc>
        <w:tc>
          <w:tcPr>
            <w:tcW w:w="570"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A91F73"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bl>
    <w:p w:rsidR="00A91F73" w:rsidRPr="007E1B59" w:rsidRDefault="00A91F73" w:rsidP="00B26F6D">
      <w:pPr>
        <w:pStyle w:val="Default"/>
        <w:spacing w:line="360" w:lineRule="auto"/>
        <w:jc w:val="both"/>
        <w:rPr>
          <w:rFonts w:ascii="Times New Roman" w:eastAsia="Times New Roman" w:hAnsi="Times New Roman" w:cs="Times New Roman"/>
          <w:i/>
          <w:iCs/>
          <w:color w:val="auto"/>
          <w:sz w:val="22"/>
        </w:rPr>
      </w:pPr>
      <w:r w:rsidRPr="007E1B59">
        <w:rPr>
          <w:rFonts w:ascii="Times New Roman" w:eastAsia="Times New Roman" w:hAnsi="Times New Roman" w:cs="Times New Roman"/>
          <w:b/>
          <w:i/>
          <w:iCs/>
          <w:color w:val="auto"/>
          <w:sz w:val="22"/>
        </w:rPr>
        <w:t>*Bloom’s Level:</w:t>
      </w:r>
      <w:r w:rsidRPr="007E1B59">
        <w:rPr>
          <w:rFonts w:ascii="Times New Roman" w:eastAsia="Times New Roman" w:hAnsi="Times New Roman" w:cs="Times New Roman"/>
          <w:i/>
          <w:iCs/>
          <w:color w:val="auto"/>
          <w:sz w:val="22"/>
        </w:rPr>
        <w:t xml:space="preserve"> L1-Knowledge; L2-Comprehension; L3-Application; L4:Analysis; L5:Synthesis, L6:Evaluation</w:t>
      </w:r>
    </w:p>
    <w:p w:rsidR="00A91F73" w:rsidRPr="00B26F6D" w:rsidRDefault="00A91F73" w:rsidP="00B26F6D">
      <w:pPr>
        <w:pStyle w:val="Default"/>
        <w:spacing w:line="360" w:lineRule="auto"/>
        <w:jc w:val="both"/>
        <w:rPr>
          <w:rFonts w:ascii="Times New Roman" w:eastAsia="Times New Roman" w:hAnsi="Times New Roman" w:cs="Times New Roman"/>
          <w:i/>
          <w:iCs/>
          <w:color w:val="auto"/>
        </w:rPr>
      </w:pPr>
    </w:p>
    <w:p w:rsidR="00A91F73" w:rsidRPr="00B26F6D" w:rsidRDefault="00A91F73" w:rsidP="00B26F6D">
      <w:pPr>
        <w:pStyle w:val="BodyA"/>
        <w:spacing w:line="360"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lang w:val="nl-NL"/>
        </w:rPr>
        <w:t>Text &amp; Reference Books:</w:t>
      </w:r>
    </w:p>
    <w:p w:rsidR="00A91F73" w:rsidRPr="00B26F6D" w:rsidRDefault="00A91F73" w:rsidP="00E60E37">
      <w:pPr>
        <w:pStyle w:val="BodyA"/>
        <w:numPr>
          <w:ilvl w:val="0"/>
          <w:numId w:val="76"/>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Congdon, R.T. (First Edition 2010). </w:t>
      </w:r>
      <w:r w:rsidRPr="00B26F6D">
        <w:rPr>
          <w:rFonts w:ascii="Times New Roman" w:eastAsia="Times New Roman" w:hAnsi="Times New Roman" w:cs="Times New Roman"/>
          <w:bCs/>
          <w:i/>
          <w:color w:val="auto"/>
          <w:sz w:val="24"/>
          <w:szCs w:val="24"/>
        </w:rPr>
        <w:t>Architectural Model Building: Tools, Techniques and Materials</w:t>
      </w:r>
      <w:r w:rsidRPr="00B26F6D">
        <w:rPr>
          <w:rFonts w:ascii="Times New Roman" w:eastAsia="Times New Roman" w:hAnsi="Times New Roman" w:cs="Times New Roman"/>
          <w:bCs/>
          <w:color w:val="auto"/>
          <w:sz w:val="24"/>
          <w:szCs w:val="24"/>
        </w:rPr>
        <w:t>: Fairchild Books</w:t>
      </w:r>
    </w:p>
    <w:p w:rsidR="00A91F73" w:rsidRPr="00B26F6D" w:rsidRDefault="00A91F73" w:rsidP="00E60E37">
      <w:pPr>
        <w:pStyle w:val="BodyA"/>
        <w:numPr>
          <w:ilvl w:val="0"/>
          <w:numId w:val="76"/>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Janke, Rolf. (First Edition 1968). </w:t>
      </w:r>
      <w:r w:rsidRPr="00B26F6D">
        <w:rPr>
          <w:rFonts w:ascii="Times New Roman" w:eastAsia="Times New Roman" w:hAnsi="Times New Roman" w:cs="Times New Roman"/>
          <w:bCs/>
          <w:i/>
          <w:color w:val="auto"/>
          <w:sz w:val="24"/>
          <w:szCs w:val="24"/>
        </w:rPr>
        <w:t>Architectural Models</w:t>
      </w:r>
      <w:r w:rsidRPr="00B26F6D">
        <w:rPr>
          <w:rFonts w:ascii="Times New Roman" w:eastAsia="Times New Roman" w:hAnsi="Times New Roman" w:cs="Times New Roman"/>
          <w:bCs/>
          <w:color w:val="auto"/>
          <w:sz w:val="24"/>
          <w:szCs w:val="24"/>
        </w:rPr>
        <w:t>: Frederick A. Praeger.</w:t>
      </w:r>
    </w:p>
    <w:p w:rsidR="00A91F73" w:rsidRPr="00B26F6D" w:rsidRDefault="00A91F73" w:rsidP="00E60E37">
      <w:pPr>
        <w:pStyle w:val="BodyA"/>
        <w:numPr>
          <w:ilvl w:val="0"/>
          <w:numId w:val="76"/>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Taylor, J.R. (1971). </w:t>
      </w:r>
      <w:r w:rsidRPr="00B26F6D">
        <w:rPr>
          <w:rFonts w:ascii="Times New Roman" w:eastAsia="Times New Roman" w:hAnsi="Times New Roman" w:cs="Times New Roman"/>
          <w:bCs/>
          <w:i/>
          <w:color w:val="auto"/>
          <w:sz w:val="24"/>
          <w:szCs w:val="24"/>
        </w:rPr>
        <w:t>Model Building for Architects and Engineers</w:t>
      </w:r>
      <w:r w:rsidRPr="00B26F6D">
        <w:rPr>
          <w:rFonts w:ascii="Times New Roman" w:eastAsia="Times New Roman" w:hAnsi="Times New Roman" w:cs="Times New Roman"/>
          <w:bCs/>
          <w:color w:val="auto"/>
          <w:sz w:val="24"/>
          <w:szCs w:val="24"/>
        </w:rPr>
        <w:t>: McGraw-Hill Inc.</w:t>
      </w:r>
    </w:p>
    <w:p w:rsidR="00A91F73" w:rsidRPr="00B26F6D" w:rsidRDefault="00A91F73" w:rsidP="00E60E37">
      <w:pPr>
        <w:pStyle w:val="BodyA"/>
        <w:numPr>
          <w:ilvl w:val="0"/>
          <w:numId w:val="76"/>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Werner, Megan. (First Edition 2011). </w:t>
      </w:r>
      <w:r w:rsidRPr="00B26F6D">
        <w:rPr>
          <w:rFonts w:ascii="Times New Roman" w:eastAsia="Times New Roman" w:hAnsi="Times New Roman" w:cs="Times New Roman"/>
          <w:bCs/>
          <w:i/>
          <w:color w:val="auto"/>
          <w:sz w:val="24"/>
          <w:szCs w:val="24"/>
        </w:rPr>
        <w:t>Model Making</w:t>
      </w:r>
      <w:r w:rsidRPr="00B26F6D">
        <w:rPr>
          <w:rFonts w:ascii="Times New Roman" w:eastAsia="Times New Roman" w:hAnsi="Times New Roman" w:cs="Times New Roman"/>
          <w:bCs/>
          <w:color w:val="auto"/>
          <w:sz w:val="24"/>
          <w:szCs w:val="24"/>
        </w:rPr>
        <w:t>: Princeton Architectural Press.</w:t>
      </w:r>
    </w:p>
    <w:p w:rsidR="00A91F73" w:rsidRPr="00B26F6D" w:rsidRDefault="00A91F73" w:rsidP="00B26F6D">
      <w:pPr>
        <w:pStyle w:val="BodyText"/>
        <w:spacing w:after="0" w:line="360" w:lineRule="auto"/>
        <w:jc w:val="both"/>
        <w:rPr>
          <w:rFonts w:ascii="Times New Roman" w:hAnsi="Times New Roman" w:cs="Times New Roman"/>
          <w:b/>
          <w:bCs/>
          <w:sz w:val="24"/>
          <w:szCs w:val="24"/>
        </w:rPr>
      </w:pPr>
    </w:p>
    <w:p w:rsidR="00A91F73" w:rsidRPr="00B26F6D" w:rsidRDefault="00A91F73"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A91F73" w:rsidRPr="00B26F6D" w:rsidRDefault="00A91F73" w:rsidP="00B26F6D">
      <w:pPr>
        <w:pStyle w:val="BodyA"/>
        <w:spacing w:line="360" w:lineRule="auto"/>
        <w:jc w:val="both"/>
        <w:rPr>
          <w:rFonts w:ascii="Times New Roman" w:hAnsi="Times New Roman" w:cs="Times New Roman"/>
          <w:b/>
          <w:bCs/>
          <w:color w:val="auto"/>
          <w:sz w:val="24"/>
          <w:szCs w:val="24"/>
          <w:lang w:val="de-DE"/>
        </w:rPr>
      </w:pPr>
    </w:p>
    <w:p w:rsidR="00A91F73" w:rsidRPr="00B26F6D" w:rsidRDefault="00A91F73"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A91F73" w:rsidRPr="00B26F6D" w:rsidRDefault="00A91F73" w:rsidP="00B26F6D">
      <w:pPr>
        <w:pStyle w:val="BodyA"/>
        <w:spacing w:line="360" w:lineRule="auto"/>
        <w:jc w:val="both"/>
        <w:rPr>
          <w:rFonts w:ascii="Times New Roman" w:hAnsi="Times New Roman" w:cs="Times New Roman"/>
          <w:b/>
          <w:bCs/>
          <w:color w:val="auto"/>
          <w:sz w:val="24"/>
          <w:szCs w:val="24"/>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95"/>
        <w:gridCol w:w="1395"/>
        <w:gridCol w:w="1395"/>
        <w:gridCol w:w="1395"/>
        <w:gridCol w:w="1395"/>
      </w:tblGrid>
      <w:tr w:rsidR="00A91F73" w:rsidRPr="00B26F6D" w:rsidTr="00E74E75">
        <w:trPr>
          <w:trHeight w:val="241"/>
        </w:trPr>
        <w:tc>
          <w:tcPr>
            <w:tcW w:w="2160"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lastRenderedPageBreak/>
              <w:t>Components</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A91F73" w:rsidRPr="00B26F6D" w:rsidTr="00E74E75">
        <w:trPr>
          <w:trHeight w:val="150"/>
        </w:trPr>
        <w:tc>
          <w:tcPr>
            <w:tcW w:w="2160"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20</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A91F73" w:rsidRPr="007E1B59" w:rsidRDefault="00A91F73"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P: Presentation; CT: Class Test</w:t>
      </w:r>
      <w:r w:rsidRPr="007E1B59">
        <w:rPr>
          <w:rFonts w:ascii="Times New Roman" w:eastAsia="Times New Roman" w:hAnsi="Times New Roman" w:cs="Times New Roman"/>
          <w:bCs/>
          <w:color w:val="auto"/>
          <w:szCs w:val="24"/>
        </w:rPr>
        <w:t>; EE:End Semester Examination</w:t>
      </w:r>
    </w:p>
    <w:p w:rsidR="00A91F73" w:rsidRPr="00B26F6D" w:rsidRDefault="00A91F73" w:rsidP="00B26F6D">
      <w:pPr>
        <w:spacing w:line="360" w:lineRule="auto"/>
        <w:jc w:val="both"/>
        <w:rPr>
          <w:rFonts w:ascii="Times New Roman" w:hAnsi="Times New Roman" w:cs="Times New Roman"/>
          <w:sz w:val="24"/>
          <w:szCs w:val="24"/>
        </w:rPr>
      </w:pPr>
    </w:p>
    <w:p w:rsidR="00A91F73" w:rsidRPr="00B26F6D" w:rsidRDefault="00A91F73"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A91F73" w:rsidRPr="007E1B59" w:rsidTr="00651C39">
        <w:trPr>
          <w:jc w:val="center"/>
        </w:trPr>
        <w:tc>
          <w:tcPr>
            <w:tcW w:w="284" w:type="pct"/>
            <w:vAlign w:val="center"/>
          </w:tcPr>
          <w:p w:rsidR="00A91F73" w:rsidRPr="007E1B59" w:rsidRDefault="00A91F73"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2" w:type="pct"/>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19" w:type="pct"/>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A91F73" w:rsidRPr="007E1B59" w:rsidTr="00651C39">
        <w:trPr>
          <w:jc w:val="center"/>
        </w:trPr>
        <w:tc>
          <w:tcPr>
            <w:tcW w:w="284" w:type="pct"/>
            <w:vAlign w:val="center"/>
          </w:tcPr>
          <w:p w:rsidR="00A91F73" w:rsidRPr="007E1B59" w:rsidRDefault="00A91F73"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19"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A91F73" w:rsidRPr="007E1B59" w:rsidTr="00651C39">
        <w:trPr>
          <w:jc w:val="center"/>
        </w:trPr>
        <w:tc>
          <w:tcPr>
            <w:tcW w:w="284" w:type="pct"/>
            <w:vAlign w:val="center"/>
          </w:tcPr>
          <w:p w:rsidR="00A91F73" w:rsidRPr="007E1B59" w:rsidRDefault="00A91F73" w:rsidP="00B26F6D">
            <w:pPr>
              <w:pStyle w:val="TableParagraph"/>
              <w:spacing w:before="120" w:line="360" w:lineRule="auto"/>
              <w:jc w:val="both"/>
              <w:rPr>
                <w:b/>
                <w:sz w:val="16"/>
                <w:szCs w:val="16"/>
              </w:rPr>
            </w:pPr>
            <w:r w:rsidRPr="007E1B59">
              <w:rPr>
                <w:b/>
                <w:sz w:val="16"/>
                <w:szCs w:val="16"/>
              </w:rPr>
              <w:t>CO2</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A91F73" w:rsidRPr="007E1B59" w:rsidRDefault="00A91F73"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2</w:t>
            </w:r>
          </w:p>
        </w:tc>
        <w:tc>
          <w:tcPr>
            <w:tcW w:w="319" w:type="pct"/>
            <w:vAlign w:val="center"/>
          </w:tcPr>
          <w:p w:rsidR="00A91F73" w:rsidRPr="007E1B59" w:rsidRDefault="00A91F73"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894960" w:rsidRPr="007E1B59" w:rsidTr="00651C39">
        <w:trPr>
          <w:jc w:val="center"/>
        </w:trPr>
        <w:tc>
          <w:tcPr>
            <w:tcW w:w="284" w:type="pct"/>
            <w:vAlign w:val="center"/>
          </w:tcPr>
          <w:p w:rsidR="00894960" w:rsidRPr="007E1B59" w:rsidRDefault="00894960" w:rsidP="00B26F6D">
            <w:pPr>
              <w:pStyle w:val="TableParagraph"/>
              <w:spacing w:before="120" w:line="360" w:lineRule="auto"/>
              <w:jc w:val="both"/>
              <w:rPr>
                <w:b/>
                <w:sz w:val="16"/>
                <w:szCs w:val="16"/>
              </w:rPr>
            </w:pPr>
            <w:r w:rsidRPr="007E1B59">
              <w:rPr>
                <w:b/>
                <w:sz w:val="16"/>
                <w:szCs w:val="16"/>
              </w:rPr>
              <w:t>CO3</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17"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894960" w:rsidRPr="007E1B59" w:rsidRDefault="00894960"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19" w:type="pct"/>
            <w:vAlign w:val="center"/>
          </w:tcPr>
          <w:p w:rsidR="00894960" w:rsidRPr="007E1B59" w:rsidRDefault="00894960"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405712" w:rsidRDefault="00A91F73" w:rsidP="00405712">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A91F73" w:rsidRPr="00B26F6D" w:rsidRDefault="00A91F73" w:rsidP="00B26F6D">
      <w:pPr>
        <w:spacing w:line="360" w:lineRule="auto"/>
        <w:jc w:val="both"/>
        <w:rPr>
          <w:rFonts w:ascii="Times New Roman" w:hAnsi="Times New Roman" w:cs="Times New Roman"/>
          <w:sz w:val="24"/>
          <w:szCs w:val="24"/>
        </w:rPr>
      </w:pPr>
    </w:p>
    <w:p w:rsidR="006D3C57" w:rsidRPr="00B26F6D" w:rsidRDefault="006D3C57"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450"/>
        <w:gridCol w:w="540"/>
        <w:gridCol w:w="464"/>
      </w:tblGrid>
      <w:tr w:rsidR="00FA29FF" w:rsidRPr="00B26F6D" w:rsidTr="00FA29F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29FF" w:rsidRPr="00B26F6D" w:rsidRDefault="00FA29FF"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DESIGN – III</w:t>
            </w:r>
          </w:p>
          <w:p w:rsidR="00FA29FF" w:rsidRPr="00B26F6D" w:rsidRDefault="00FA29FF" w:rsidP="007E1B5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2301)</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FA29FF" w:rsidRPr="00B26F6D" w:rsidTr="00FA29FF">
        <w:trPr>
          <w:trHeight w:val="522"/>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4</w:t>
            </w:r>
          </w:p>
        </w:tc>
        <w:tc>
          <w:tcPr>
            <w:tcW w:w="464" w:type="dxa"/>
            <w:tcBorders>
              <w:top w:val="single" w:sz="4" w:space="0" w:color="000000"/>
              <w:left w:val="single" w:sz="4" w:space="0" w:color="000000"/>
              <w:bottom w:val="single" w:sz="4" w:space="0" w:color="000000"/>
              <w:right w:val="single" w:sz="4" w:space="0" w:color="000000"/>
            </w:tcBorders>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5</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–I</w:t>
            </w:r>
            <w:r w:rsidR="00FA29FF" w:rsidRPr="00B26F6D">
              <w:rPr>
                <w:rFonts w:ascii="Times New Roman" w:hAnsi="Times New Roman" w:cs="Times New Roman"/>
                <w:sz w:val="24"/>
                <w:szCs w:val="24"/>
              </w:rPr>
              <w:t>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III</w:t>
            </w:r>
          </w:p>
        </w:tc>
      </w:tr>
    </w:tbl>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make students familiar with the characteristics of site and the importance of site planning which includes built form and open space and context. This course will introduce methods of site analysis and research, new generative drawing techniques as well as architectural and disciplinary conventions associated with site work. The course is important as it will familiarize the students with architecture, landscape architecture, planning, structural and electrical engineering and the related issues that contribute to the built environment for our society. The projects would connect horizontal circulation reflecting their creative approach drawn from data analysis and climatic consideration to the physical setting. </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277F91" w:rsidRPr="00B26F6D" w:rsidRDefault="00277F91" w:rsidP="00E60E37">
      <w:pPr>
        <w:pStyle w:val="ListParagraph"/>
        <w:numPr>
          <w:ilvl w:val="0"/>
          <w:numId w:val="12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w:t>
      </w:r>
      <w:r w:rsidRPr="00B26F6D">
        <w:rPr>
          <w:rFonts w:ascii="Times New Roman" w:hAnsi="Times New Roman" w:cs="Times New Roman"/>
          <w:bCs/>
          <w:sz w:val="24"/>
          <w:szCs w:val="24"/>
        </w:rPr>
        <w:t>develop</w:t>
      </w:r>
      <w:r w:rsidRPr="00B26F6D">
        <w:rPr>
          <w:rFonts w:ascii="Times New Roman" w:hAnsi="Times New Roman" w:cs="Times New Roman"/>
          <w:sz w:val="24"/>
          <w:szCs w:val="24"/>
        </w:rPr>
        <w:t>sensitivity towards existing informal settings and elements of built space.</w:t>
      </w:r>
    </w:p>
    <w:p w:rsidR="00277F91" w:rsidRPr="00B26F6D" w:rsidRDefault="00277F91" w:rsidP="00E60E37">
      <w:pPr>
        <w:pStyle w:val="ListParagraph"/>
        <w:numPr>
          <w:ilvl w:val="0"/>
          <w:numId w:val="12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critique the materials, construction techniques and structural system used in the elements of built forms</w:t>
      </w:r>
      <w:r w:rsidRPr="00B26F6D">
        <w:rPr>
          <w:rFonts w:ascii="Times New Roman" w:hAnsi="Times New Roman" w:cs="Times New Roman"/>
          <w:b/>
          <w:bCs/>
          <w:sz w:val="24"/>
          <w:szCs w:val="24"/>
        </w:rPr>
        <w:t xml:space="preserve">. </w:t>
      </w:r>
    </w:p>
    <w:p w:rsidR="00277F91" w:rsidRPr="00B26F6D" w:rsidRDefault="00277F91" w:rsidP="00E60E37">
      <w:pPr>
        <w:pStyle w:val="ListParagraph"/>
        <w:numPr>
          <w:ilvl w:val="0"/>
          <w:numId w:val="129"/>
        </w:numPr>
        <w:autoSpaceDE w:val="0"/>
        <w:autoSpaceDN w:val="0"/>
        <w:adjustRightInd w:val="0"/>
        <w:spacing w:after="38"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w:t>
      </w:r>
      <w:r w:rsidR="00FA29FF" w:rsidRPr="00B26F6D">
        <w:rPr>
          <w:rFonts w:ascii="Times New Roman" w:hAnsi="Times New Roman" w:cs="Times New Roman"/>
          <w:sz w:val="24"/>
          <w:szCs w:val="24"/>
        </w:rPr>
        <w:t>make students aware of the theoretical and practical aspects of buildings design.</w:t>
      </w:r>
    </w:p>
    <w:p w:rsidR="00277F91" w:rsidRPr="00B26F6D" w:rsidRDefault="00277F91" w:rsidP="00E60E37">
      <w:pPr>
        <w:pStyle w:val="ListParagraph"/>
        <w:numPr>
          <w:ilvl w:val="0"/>
          <w:numId w:val="12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enable the presentation of concepts through sketches and models and drawings. </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ab/>
      </w:r>
      <w:r w:rsidR="00FA29FF" w:rsidRPr="00B26F6D">
        <w:rPr>
          <w:rFonts w:ascii="Times New Roman" w:hAnsi="Times New Roman" w:cs="Times New Roman"/>
          <w:sz w:val="24"/>
          <w:szCs w:val="24"/>
        </w:rPr>
        <w:t>Analyze the data collected through primary and secondary data collection.</w:t>
      </w:r>
    </w:p>
    <w:p w:rsidR="00277F91" w:rsidRPr="00B26F6D" w:rsidRDefault="00277F91"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ab/>
      </w:r>
      <w:r w:rsidR="00FA29FF" w:rsidRPr="00B26F6D">
        <w:rPr>
          <w:rFonts w:ascii="Times New Roman" w:hAnsi="Times New Roman" w:cs="Times New Roman"/>
          <w:sz w:val="24"/>
          <w:szCs w:val="24"/>
        </w:rPr>
        <w:t>Map gathered information of visited physical setting.</w:t>
      </w:r>
    </w:p>
    <w:p w:rsidR="00FA29FF" w:rsidRPr="00B26F6D" w:rsidRDefault="00FA29F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Criticize the materials, construction techniques and structural systems used in the elements of built forms.</w:t>
      </w:r>
    </w:p>
    <w:p w:rsidR="00FA29FF" w:rsidRPr="00B26F6D" w:rsidRDefault="00FA29F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ab/>
        <w:t>Enhance the presentation skills in creating 3D models of the design.</w:t>
      </w:r>
    </w:p>
    <w:p w:rsidR="00277F91" w:rsidRPr="00B26F6D" w:rsidRDefault="00277F91" w:rsidP="00B26F6D">
      <w:pPr>
        <w:autoSpaceDE w:val="0"/>
        <w:autoSpaceDN w:val="0"/>
        <w:adjustRightInd w:val="0"/>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FA29FF" w:rsidRPr="00B26F6D" w:rsidRDefault="00277F91" w:rsidP="00B26F6D">
            <w:pPr>
              <w:pStyle w:val="Heading8"/>
              <w:spacing w:line="360" w:lineRule="auto"/>
              <w:ind w:hanging="72"/>
              <w:jc w:val="both"/>
              <w:outlineLvl w:val="7"/>
              <w:rPr>
                <w:rFonts w:ascii="Times New Roman" w:hAnsi="Times New Roman" w:cs="Times New Roman"/>
                <w:b/>
                <w:color w:val="auto"/>
                <w:sz w:val="24"/>
                <w:szCs w:val="24"/>
              </w:rPr>
            </w:pPr>
            <w:r w:rsidRPr="00B26F6D">
              <w:rPr>
                <w:rFonts w:ascii="Times New Roman" w:eastAsia="Times New Roman" w:hAnsi="Times New Roman" w:cs="Times New Roman"/>
                <w:b/>
                <w:bCs/>
                <w:color w:val="auto"/>
                <w:sz w:val="24"/>
                <w:szCs w:val="24"/>
              </w:rPr>
              <w:t xml:space="preserve">MODULE 1: </w:t>
            </w:r>
            <w:r w:rsidR="00FA29FF" w:rsidRPr="00B26F6D">
              <w:rPr>
                <w:rFonts w:ascii="Times New Roman" w:hAnsi="Times New Roman" w:cs="Times New Roman"/>
                <w:b/>
                <w:color w:val="auto"/>
                <w:sz w:val="24"/>
                <w:szCs w:val="24"/>
              </w:rPr>
              <w:t>Introduction and Research</w:t>
            </w:r>
          </w:p>
          <w:p w:rsidR="00277F91" w:rsidRPr="00B26F6D" w:rsidRDefault="00FA29FF" w:rsidP="00B26F6D">
            <w:pPr>
              <w:spacing w:line="360" w:lineRule="auto"/>
              <w:ind w:right="115"/>
              <w:jc w:val="both"/>
              <w:rPr>
                <w:color w:val="000000"/>
                <w:sz w:val="24"/>
                <w:szCs w:val="24"/>
              </w:rPr>
            </w:pPr>
            <w:r w:rsidRPr="00B26F6D">
              <w:rPr>
                <w:color w:val="000000"/>
                <w:sz w:val="24"/>
                <w:szCs w:val="24"/>
              </w:rPr>
              <w:t>Introduction to the topic, Data collection- Primary and secondary, Case Studies- Primary and secondary (study of live projects and analysis presentation). User requirement analysis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FA29FF" w:rsidRPr="00B26F6D" w:rsidRDefault="00277F91" w:rsidP="00B26F6D">
            <w:pPr>
              <w:pStyle w:val="Heading5"/>
              <w:outlineLvl w:val="4"/>
              <w:rPr>
                <w:color w:val="000000"/>
                <w:sz w:val="24"/>
              </w:rPr>
            </w:pPr>
            <w:r w:rsidRPr="00B26F6D">
              <w:rPr>
                <w:sz w:val="24"/>
              </w:rPr>
              <w:t>MODULE 2:</w:t>
            </w:r>
            <w:r w:rsidR="00FA29FF" w:rsidRPr="00B26F6D">
              <w:rPr>
                <w:color w:val="000000"/>
                <w:sz w:val="24"/>
              </w:rPr>
              <w:t>Site Study and Analysis</w:t>
            </w:r>
          </w:p>
          <w:p w:rsidR="00277F91" w:rsidRPr="00B26F6D" w:rsidRDefault="00FA29FF" w:rsidP="00B26F6D">
            <w:pPr>
              <w:pStyle w:val="BodyText3"/>
              <w:spacing w:line="360" w:lineRule="auto"/>
              <w:jc w:val="both"/>
              <w:rPr>
                <w:bCs/>
                <w:color w:val="000000"/>
                <w:sz w:val="24"/>
                <w:szCs w:val="24"/>
              </w:rPr>
            </w:pPr>
            <w:r w:rsidRPr="00B26F6D">
              <w:rPr>
                <w:bCs/>
                <w:color w:val="000000"/>
                <w:sz w:val="24"/>
                <w:szCs w:val="24"/>
              </w:rPr>
              <w:t>Site and surroundings survey- location, local climatic conditions, topography, existing landscape, socio- cultural impact on design. Study of locally available material, technology and resources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FA29FF" w:rsidRPr="00B26F6D" w:rsidTr="006D3C57">
        <w:tc>
          <w:tcPr>
            <w:tcW w:w="3861" w:type="pct"/>
            <w:vAlign w:val="center"/>
          </w:tcPr>
          <w:p w:rsidR="00FA29FF" w:rsidRPr="00B26F6D" w:rsidRDefault="00FA29FF" w:rsidP="00B26F6D">
            <w:pPr>
              <w:pStyle w:val="Heading5"/>
              <w:outlineLvl w:val="4"/>
              <w:rPr>
                <w:color w:val="000000"/>
                <w:sz w:val="24"/>
              </w:rPr>
            </w:pPr>
            <w:r w:rsidRPr="00B26F6D">
              <w:rPr>
                <w:sz w:val="24"/>
              </w:rPr>
              <w:t xml:space="preserve">MODULE 3: </w:t>
            </w:r>
            <w:r w:rsidRPr="00B26F6D">
              <w:rPr>
                <w:color w:val="000000"/>
                <w:sz w:val="24"/>
              </w:rPr>
              <w:t>Built form and Building Design Development</w:t>
            </w:r>
          </w:p>
          <w:p w:rsidR="00FA29FF" w:rsidRPr="00B26F6D" w:rsidRDefault="00FA29FF" w:rsidP="00B26F6D">
            <w:pPr>
              <w:tabs>
                <w:tab w:val="left" w:pos="720"/>
                <w:tab w:val="left" w:pos="4320"/>
                <w:tab w:val="left" w:pos="4440"/>
              </w:tabs>
              <w:spacing w:line="360" w:lineRule="auto"/>
              <w:ind w:right="115"/>
              <w:jc w:val="both"/>
              <w:rPr>
                <w:color w:val="000000"/>
                <w:sz w:val="24"/>
                <w:szCs w:val="24"/>
              </w:rPr>
            </w:pPr>
            <w:r w:rsidRPr="00B26F6D">
              <w:rPr>
                <w:color w:val="000000"/>
                <w:sz w:val="24"/>
                <w:szCs w:val="24"/>
              </w:rPr>
              <w:t>Concept development, detailed study of functions, circulation and connectivity with overall planning. Study of relationship of built and open spaces, interlinking of various activities, volumetric analysis, Façade treatment- Interior  and exterior. Overall design development till last stage</w:t>
            </w:r>
          </w:p>
        </w:tc>
        <w:tc>
          <w:tcPr>
            <w:tcW w:w="580" w:type="pct"/>
            <w:vAlign w:val="center"/>
          </w:tcPr>
          <w:p w:rsidR="00FA29FF"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FA29FF"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25</w:t>
            </w:r>
          </w:p>
        </w:tc>
      </w:tr>
      <w:tr w:rsidR="00FA29FF" w:rsidRPr="00B26F6D" w:rsidTr="006D3C57">
        <w:tc>
          <w:tcPr>
            <w:tcW w:w="3861" w:type="pct"/>
            <w:vAlign w:val="center"/>
          </w:tcPr>
          <w:p w:rsidR="00FA29FF" w:rsidRPr="00B26F6D" w:rsidRDefault="00FA29FF" w:rsidP="00B26F6D">
            <w:pPr>
              <w:pStyle w:val="Heading5"/>
              <w:outlineLvl w:val="4"/>
              <w:rPr>
                <w:color w:val="000000"/>
                <w:sz w:val="24"/>
              </w:rPr>
            </w:pPr>
            <w:r w:rsidRPr="00B26F6D">
              <w:rPr>
                <w:sz w:val="24"/>
              </w:rPr>
              <w:t xml:space="preserve">MODULE 4: </w:t>
            </w:r>
            <w:r w:rsidRPr="00B26F6D">
              <w:rPr>
                <w:color w:val="000000"/>
                <w:sz w:val="24"/>
              </w:rPr>
              <w:t>Presentation</w:t>
            </w:r>
          </w:p>
          <w:p w:rsidR="00FA29FF" w:rsidRPr="00B26F6D" w:rsidRDefault="00FA29FF" w:rsidP="00B26F6D">
            <w:pPr>
              <w:tabs>
                <w:tab w:val="left" w:pos="720"/>
                <w:tab w:val="left" w:pos="4440"/>
              </w:tabs>
              <w:spacing w:line="360" w:lineRule="auto"/>
              <w:ind w:right="115"/>
              <w:jc w:val="both"/>
              <w:rPr>
                <w:color w:val="000000"/>
                <w:sz w:val="24"/>
                <w:szCs w:val="24"/>
              </w:rPr>
            </w:pPr>
            <w:r w:rsidRPr="00B26F6D">
              <w:rPr>
                <w:color w:val="000000"/>
                <w:sz w:val="24"/>
                <w:szCs w:val="24"/>
              </w:rPr>
              <w:t>Enhancement of presentation skills using multiple media. Creation of 3-D models based on the design.</w:t>
            </w:r>
          </w:p>
        </w:tc>
        <w:tc>
          <w:tcPr>
            <w:tcW w:w="580" w:type="pct"/>
            <w:vAlign w:val="center"/>
          </w:tcPr>
          <w:p w:rsidR="00FA29FF"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FA29FF"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bl>
    <w:p w:rsidR="00277F91" w:rsidRPr="007E1B59" w:rsidRDefault="00277F9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lastRenderedPageBreak/>
        <w:t>Text Books/References:</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p w:rsidR="00B47F27" w:rsidRPr="00B26F6D" w:rsidRDefault="00B47F27"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Béjar, R., Latre, M. Á., Nogueras-Iso, J., Muro-Medrano, P. R., &amp;Zarazaga-Soria, F. J. (2009). An architectural style for spatial data infrastructures. </w:t>
      </w:r>
      <w:r w:rsidRPr="00B26F6D">
        <w:rPr>
          <w:rFonts w:ascii="Times New Roman" w:hAnsi="Times New Roman" w:cs="Times New Roman"/>
          <w:i/>
          <w:iCs/>
          <w:sz w:val="24"/>
          <w:szCs w:val="24"/>
          <w:shd w:val="clear" w:color="auto" w:fill="FFFFFF"/>
        </w:rPr>
        <w:t>International Journal of Geographical Information Science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23</w:t>
      </w:r>
      <w:r w:rsidRPr="00B26F6D">
        <w:rPr>
          <w:rFonts w:ascii="Times New Roman" w:hAnsi="Times New Roman" w:cs="Times New Roman"/>
          <w:sz w:val="24"/>
          <w:szCs w:val="24"/>
          <w:shd w:val="clear" w:color="auto" w:fill="FFFFFF"/>
        </w:rPr>
        <w:t>(3), 271–294. https://doi.org/10.1080/13658810801905282</w:t>
      </w:r>
    </w:p>
    <w:p w:rsidR="00277F91" w:rsidRPr="00B26F6D" w:rsidRDefault="00277F91" w:rsidP="00E60E37">
      <w:pPr>
        <w:pStyle w:val="Default"/>
        <w:numPr>
          <w:ilvl w:val="0"/>
          <w:numId w:val="128"/>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Chiara, J. D., &amp;Callender, J. (1983). Time-Saver Standards for Building Types. </w:t>
      </w:r>
      <w:r w:rsidRPr="00B26F6D">
        <w:rPr>
          <w:rFonts w:ascii="Times New Roman" w:hAnsi="Times New Roman" w:cs="Times New Roman"/>
          <w:i/>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B47F27" w:rsidRPr="00B26F6D" w:rsidRDefault="00B47F27"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Givoni, B. (2004). Time Saver Standards for Urban Design: Urban Design and Climate. </w:t>
      </w:r>
      <w:r w:rsidRPr="00B26F6D">
        <w:rPr>
          <w:rFonts w:ascii="Times New Roman" w:hAnsi="Times New Roman" w:cs="Times New Roman"/>
          <w:i/>
          <w:iCs/>
          <w:sz w:val="24"/>
          <w:szCs w:val="24"/>
          <w:shd w:val="clear" w:color="auto" w:fill="FFFFFF"/>
        </w:rPr>
        <w:t>Digital Engineering Library @ McGraw-Hill</w:t>
      </w:r>
      <w:r w:rsidRPr="00B26F6D">
        <w:rPr>
          <w:rFonts w:ascii="Times New Roman" w:hAnsi="Times New Roman" w:cs="Times New Roman"/>
          <w:sz w:val="24"/>
          <w:szCs w:val="24"/>
          <w:shd w:val="clear" w:color="auto" w:fill="FFFFFF"/>
        </w:rPr>
        <w:t>, 1–14.</w:t>
      </w:r>
    </w:p>
    <w:p w:rsidR="00B47F27" w:rsidRPr="00B26F6D" w:rsidRDefault="00B47F27"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Head, A. J. (2017). Planning and Designing Academic Library Learning Spaces: Expert Perspectives of Architects, Librarians, and Library Consultants. </w:t>
      </w:r>
      <w:r w:rsidRPr="00B26F6D">
        <w:rPr>
          <w:rFonts w:ascii="Times New Roman" w:hAnsi="Times New Roman" w:cs="Times New Roman"/>
          <w:i/>
          <w:iCs/>
          <w:sz w:val="24"/>
          <w:szCs w:val="24"/>
          <w:shd w:val="clear" w:color="auto" w:fill="FFFFFF"/>
        </w:rPr>
        <w:t>SSRN Electronic Journal</w:t>
      </w:r>
      <w:r w:rsidRPr="00B26F6D">
        <w:rPr>
          <w:rFonts w:ascii="Times New Roman" w:hAnsi="Times New Roman" w:cs="Times New Roman"/>
          <w:sz w:val="24"/>
          <w:szCs w:val="24"/>
          <w:shd w:val="clear" w:color="auto" w:fill="FFFFFF"/>
        </w:rPr>
        <w:t>. https://doi.org/10.2139/ssrn.2885471</w:t>
      </w:r>
    </w:p>
    <w:p w:rsidR="00277F91" w:rsidRPr="00B26F6D" w:rsidRDefault="00277F91"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Julius, P., &amp;Zelnik, M. (1979). Human Dimension &amp; Interior Space. </w:t>
      </w:r>
      <w:r w:rsidRPr="00B26F6D">
        <w:rPr>
          <w:rFonts w:ascii="Times New Roman" w:hAnsi="Times New Roman" w:cs="Times New Roman"/>
          <w:i/>
          <w:iCs/>
          <w:sz w:val="24"/>
          <w:szCs w:val="24"/>
          <w:shd w:val="clear" w:color="auto" w:fill="FFFFFF"/>
        </w:rPr>
        <w:t>Vasa</w:t>
      </w:r>
      <w:r w:rsidRPr="00B26F6D">
        <w:rPr>
          <w:rFonts w:ascii="Times New Roman" w:hAnsi="Times New Roman" w:cs="Times New Roman"/>
          <w:sz w:val="24"/>
          <w:szCs w:val="24"/>
          <w:shd w:val="clear" w:color="auto" w:fill="FFFFFF"/>
        </w:rPr>
        <w:t>. Retrieved from http://medcontent.metapress.com/index/A65RM03P4874243N.pdf</w:t>
      </w:r>
    </w:p>
    <w:p w:rsidR="00277F91" w:rsidRPr="00B26F6D" w:rsidRDefault="00277F91"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Wolfenden, A., &amp;Chusid, M. (1991). Time-Saver Standards for Building Types: 3rd Edition. </w:t>
      </w:r>
      <w:r w:rsidRPr="00B26F6D">
        <w:rPr>
          <w:rFonts w:ascii="Times New Roman" w:hAnsi="Times New Roman" w:cs="Times New Roman"/>
          <w:i/>
          <w:iCs/>
          <w:sz w:val="24"/>
          <w:szCs w:val="24"/>
          <w:shd w:val="clear" w:color="auto" w:fill="FFFFFF"/>
        </w:rPr>
        <w:t>Journal of Testing and Evaluation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19</w:t>
      </w:r>
      <w:r w:rsidRPr="00B26F6D">
        <w:rPr>
          <w:rFonts w:ascii="Times New Roman" w:hAnsi="Times New Roman" w:cs="Times New Roman"/>
          <w:sz w:val="24"/>
          <w:szCs w:val="24"/>
          <w:shd w:val="clear" w:color="auto" w:fill="FFFFFF"/>
        </w:rPr>
        <w:t>(4), 347. https://doi.org/10.1520/jte12583j</w:t>
      </w:r>
    </w:p>
    <w:p w:rsidR="00277F91" w:rsidRPr="00B26F6D" w:rsidRDefault="00277F91"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Head, A. J. (2017). Planning and Designing Academic Library Learning Spaces: Expert Perspectives of Architects, Librarians, and Library Consultants. </w:t>
      </w:r>
      <w:r w:rsidRPr="00B26F6D">
        <w:rPr>
          <w:rFonts w:ascii="Times New Roman" w:hAnsi="Times New Roman" w:cs="Times New Roman"/>
          <w:i/>
          <w:iCs/>
          <w:sz w:val="24"/>
          <w:szCs w:val="24"/>
          <w:shd w:val="clear" w:color="auto" w:fill="FFFFFF"/>
        </w:rPr>
        <w:t>SSRN Electronic Journal</w:t>
      </w:r>
      <w:r w:rsidRPr="00B26F6D">
        <w:rPr>
          <w:rFonts w:ascii="Times New Roman" w:hAnsi="Times New Roman" w:cs="Times New Roman"/>
          <w:sz w:val="24"/>
          <w:szCs w:val="24"/>
          <w:shd w:val="clear" w:color="auto" w:fill="FFFFFF"/>
        </w:rPr>
        <w:t>. https://doi.org/10.2139/ssrn.2885471</w:t>
      </w:r>
    </w:p>
    <w:p w:rsidR="00277F91" w:rsidRPr="00B26F6D" w:rsidRDefault="00277F91" w:rsidP="00B26F6D">
      <w:pPr>
        <w:pStyle w:val="BodyText"/>
        <w:spacing w:line="360" w:lineRule="auto"/>
        <w:jc w:val="both"/>
        <w:rPr>
          <w:rFonts w:ascii="Times New Roman" w:hAnsi="Times New Roman" w:cs="Times New Roman"/>
          <w:sz w:val="24"/>
          <w:szCs w:val="24"/>
        </w:rPr>
      </w:pPr>
    </w:p>
    <w:p w:rsidR="00277F91" w:rsidRPr="00B26F6D" w:rsidRDefault="00277F91"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90"/>
        <w:gridCol w:w="990"/>
        <w:gridCol w:w="990"/>
        <w:gridCol w:w="990"/>
        <w:gridCol w:w="990"/>
        <w:gridCol w:w="990"/>
        <w:gridCol w:w="1170"/>
      </w:tblGrid>
      <w:tr w:rsidR="00FA29FF" w:rsidRPr="00B26F6D" w:rsidTr="007E1B59">
        <w:tc>
          <w:tcPr>
            <w:tcW w:w="2160" w:type="dxa"/>
          </w:tcPr>
          <w:p w:rsidR="00FA29FF" w:rsidRPr="00B26F6D" w:rsidRDefault="00FA29F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7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FA29FF" w:rsidRPr="00B26F6D" w:rsidTr="007E1B59">
        <w:tc>
          <w:tcPr>
            <w:tcW w:w="2160" w:type="dxa"/>
          </w:tcPr>
          <w:p w:rsidR="00FA29FF" w:rsidRPr="00B26F6D" w:rsidRDefault="00FA29F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FA29FF" w:rsidRPr="007E1B59" w:rsidRDefault="00FA29FF"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277F91" w:rsidRPr="007E1B59" w:rsidTr="006D3C57">
        <w:trPr>
          <w:trHeight w:val="312"/>
          <w:jc w:val="center"/>
        </w:trPr>
        <w:tc>
          <w:tcPr>
            <w:tcW w:w="283" w:type="pct"/>
            <w:shd w:val="clear" w:color="auto" w:fill="auto"/>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PO2</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PO3</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PO4</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PO5</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PO6</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PO7</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PO8</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PO9</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PO10</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PO11</w:t>
            </w:r>
          </w:p>
        </w:tc>
        <w:tc>
          <w:tcPr>
            <w:tcW w:w="327" w:type="pct"/>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PO12</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PSO1</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PSO2</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PSO3</w:t>
            </w:r>
          </w:p>
        </w:tc>
        <w:tc>
          <w:tcPr>
            <w:tcW w:w="326"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PSO4</w:t>
            </w:r>
          </w:p>
        </w:tc>
      </w:tr>
      <w:tr w:rsidR="00277F91" w:rsidRPr="007E1B59" w:rsidTr="006D3C57">
        <w:trPr>
          <w:trHeight w:val="312"/>
          <w:jc w:val="center"/>
        </w:trPr>
        <w:tc>
          <w:tcPr>
            <w:tcW w:w="283" w:type="pct"/>
            <w:shd w:val="clear" w:color="auto" w:fill="auto"/>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CO1</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6"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r>
      <w:tr w:rsidR="00277F91" w:rsidRPr="007E1B59" w:rsidTr="006D3C57">
        <w:trPr>
          <w:trHeight w:val="543"/>
          <w:jc w:val="center"/>
        </w:trPr>
        <w:tc>
          <w:tcPr>
            <w:tcW w:w="283" w:type="pct"/>
            <w:shd w:val="clear" w:color="auto" w:fill="auto"/>
            <w:vAlign w:val="center"/>
          </w:tcPr>
          <w:p w:rsidR="00277F91" w:rsidRPr="007E1B59"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lastRenderedPageBreak/>
              <w:t>CO2</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327" w:type="pct"/>
            <w:shd w:val="clear" w:color="auto" w:fill="auto"/>
            <w:vAlign w:val="center"/>
          </w:tcPr>
          <w:p w:rsidR="00277F91" w:rsidRPr="007E1B59" w:rsidRDefault="00277F91"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6" w:type="pct"/>
            <w:shd w:val="clear" w:color="auto" w:fill="auto"/>
            <w:vAlign w:val="center"/>
          </w:tcPr>
          <w:p w:rsidR="00277F91" w:rsidRPr="007E1B59" w:rsidRDefault="00277F91"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r w:rsidR="00FA29FF" w:rsidRPr="007E1B59" w:rsidTr="006D3C57">
        <w:trPr>
          <w:trHeight w:val="543"/>
          <w:jc w:val="center"/>
        </w:trPr>
        <w:tc>
          <w:tcPr>
            <w:tcW w:w="283" w:type="pct"/>
            <w:shd w:val="clear" w:color="auto" w:fill="auto"/>
            <w:vAlign w:val="center"/>
          </w:tcPr>
          <w:p w:rsidR="00FA29FF" w:rsidRPr="007E1B59" w:rsidRDefault="00E00A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CO3</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7"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FA29FF" w:rsidRPr="007E1B59" w:rsidRDefault="00E00ABF"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6" w:type="pct"/>
            <w:shd w:val="clear" w:color="auto" w:fill="auto"/>
            <w:vAlign w:val="center"/>
          </w:tcPr>
          <w:p w:rsidR="00FA29FF" w:rsidRPr="007E1B59" w:rsidRDefault="00E00ABF"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r w:rsidR="00FA29FF" w:rsidRPr="007E1B59" w:rsidTr="006D3C57">
        <w:trPr>
          <w:trHeight w:val="543"/>
          <w:jc w:val="center"/>
        </w:trPr>
        <w:tc>
          <w:tcPr>
            <w:tcW w:w="283" w:type="pct"/>
            <w:shd w:val="clear" w:color="auto" w:fill="auto"/>
            <w:vAlign w:val="center"/>
          </w:tcPr>
          <w:p w:rsidR="00FA29FF" w:rsidRPr="007E1B59" w:rsidRDefault="00E00A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CO4</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7"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FA29FF" w:rsidRPr="007E1B59" w:rsidRDefault="00E00ABF"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6" w:type="pct"/>
            <w:shd w:val="clear" w:color="auto" w:fill="auto"/>
            <w:vAlign w:val="center"/>
          </w:tcPr>
          <w:p w:rsidR="00FA29FF" w:rsidRPr="007E1B59" w:rsidRDefault="00E00ABF"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656296" w:rsidRPr="00B26F6D" w:rsidTr="0065629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56296" w:rsidRPr="00B26F6D" w:rsidRDefault="00656296" w:rsidP="007E1B59">
            <w:pPr>
              <w:pStyle w:val="NormalWeb"/>
              <w:spacing w:before="0" w:beforeAutospacing="0" w:after="0" w:afterAutospacing="0" w:line="360" w:lineRule="auto"/>
              <w:jc w:val="center"/>
              <w:rPr>
                <w:rFonts w:ascii="Times New Roman" w:hAnsi="Times New Roman"/>
                <w:b/>
                <w:bCs/>
                <w:color w:val="auto"/>
                <w:sz w:val="24"/>
                <w:szCs w:val="24"/>
              </w:rPr>
            </w:pPr>
            <w:r w:rsidRPr="00B26F6D">
              <w:rPr>
                <w:rFonts w:ascii="Times New Roman" w:hAnsi="Times New Roman"/>
                <w:b/>
                <w:bCs/>
                <w:color w:val="auto"/>
                <w:sz w:val="24"/>
                <w:szCs w:val="24"/>
              </w:rPr>
              <w:t>BUILDING MATERIALS AND CONSTRUCTION TECHNOLOGY III</w:t>
            </w:r>
          </w:p>
          <w:p w:rsidR="00656296" w:rsidRPr="00B26F6D" w:rsidRDefault="00656296" w:rsidP="007E1B59">
            <w:pPr>
              <w:pStyle w:val="NormalWeb"/>
              <w:spacing w:before="0" w:beforeAutospacing="0" w:after="0" w:afterAutospacing="0" w:line="360" w:lineRule="auto"/>
              <w:jc w:val="center"/>
              <w:rPr>
                <w:rFonts w:ascii="Times New Roman" w:hAnsi="Times New Roman"/>
                <w:b/>
                <w:bCs/>
                <w:color w:val="auto"/>
                <w:sz w:val="24"/>
                <w:szCs w:val="24"/>
              </w:rPr>
            </w:pPr>
            <w:r w:rsidRPr="00B26F6D">
              <w:rPr>
                <w:rFonts w:ascii="Times New Roman" w:hAnsi="Times New Roman"/>
                <w:b/>
                <w:bCs/>
                <w:color w:val="auto"/>
                <w:sz w:val="24"/>
                <w:szCs w:val="24"/>
              </w:rPr>
              <w:t>(ARC 2302)</w:t>
            </w:r>
          </w:p>
          <w:p w:rsidR="00656296" w:rsidRPr="00B26F6D" w:rsidRDefault="00656296" w:rsidP="007E1B59">
            <w:pPr>
              <w:pStyle w:val="NormalWeb"/>
              <w:spacing w:before="0" w:beforeAutospacing="0" w:after="0" w:afterAutospacing="0" w:line="360" w:lineRule="auto"/>
              <w:jc w:val="center"/>
              <w:rPr>
                <w:rFonts w:ascii="Times New Roman" w:hAnsi="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656296" w:rsidRPr="00B26F6D" w:rsidTr="0065629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7E1B5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656296" w:rsidP="007E1B5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Structural Design &amp; Systems - III</w:t>
            </w:r>
          </w:p>
        </w:tc>
      </w:tr>
    </w:tbl>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aim of this course is to make students aware of the basic construction techniques, detailing and building material types. The course will advance towards increasing student’s interest in understanding construction detailing, building material standards and working drawing process. The course </w:t>
      </w:r>
      <w:r w:rsidR="00332661" w:rsidRPr="00B26F6D">
        <w:rPr>
          <w:rFonts w:ascii="Times New Roman" w:hAnsi="Times New Roman" w:cs="Times New Roman"/>
          <w:color w:val="auto"/>
          <w:sz w:val="24"/>
          <w:szCs w:val="24"/>
        </w:rPr>
        <w:t>covers types, mixing and curing of reinforced cement concrete, detailing of cabinets, cupboards and steel windows.</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C90FD5" w:rsidRPr="00B26F6D" w:rsidRDefault="00C90FD5"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277F91" w:rsidRPr="00B26F6D" w:rsidRDefault="00C90FD5" w:rsidP="00B26F6D">
      <w:pPr>
        <w:pStyle w:val="BodyA"/>
        <w:numPr>
          <w:ilvl w:val="0"/>
          <w:numId w:val="24"/>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w:t>
      </w:r>
      <w:r w:rsidR="00277F91" w:rsidRPr="00B26F6D">
        <w:rPr>
          <w:rFonts w:ascii="Times New Roman" w:hAnsi="Times New Roman" w:cs="Times New Roman"/>
          <w:color w:val="auto"/>
          <w:sz w:val="24"/>
          <w:szCs w:val="24"/>
        </w:rPr>
        <w:t xml:space="preserve">o study building materials, construction techniques and drawings based on the building material standards and codes, wherein application of each material would be discussed in detail, both in the context of historical and contemporary methodology. </w:t>
      </w:r>
    </w:p>
    <w:p w:rsidR="00277F91" w:rsidRPr="00B26F6D" w:rsidRDefault="00220B89" w:rsidP="00B26F6D">
      <w:pPr>
        <w:pStyle w:val="BodyA"/>
        <w:numPr>
          <w:ilvl w:val="0"/>
          <w:numId w:val="24"/>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s</w:t>
      </w:r>
      <w:r w:rsidR="00277F91" w:rsidRPr="00B26F6D">
        <w:rPr>
          <w:rFonts w:ascii="Times New Roman" w:hAnsi="Times New Roman" w:cs="Times New Roman"/>
          <w:color w:val="auto"/>
          <w:sz w:val="24"/>
          <w:szCs w:val="24"/>
        </w:rPr>
        <w:t>tudy application of construction techniques with related to specific building materials</w:t>
      </w:r>
    </w:p>
    <w:p w:rsidR="00277F91" w:rsidRPr="00B26F6D" w:rsidRDefault="00220B89" w:rsidP="00B26F6D">
      <w:pPr>
        <w:pStyle w:val="BodyA"/>
        <w:numPr>
          <w:ilvl w:val="0"/>
          <w:numId w:val="24"/>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e</w:t>
      </w:r>
      <w:r w:rsidR="00277F91" w:rsidRPr="00B26F6D">
        <w:rPr>
          <w:rFonts w:ascii="Times New Roman" w:hAnsi="Times New Roman" w:cs="Times New Roman"/>
          <w:color w:val="auto"/>
          <w:sz w:val="24"/>
          <w:szCs w:val="24"/>
        </w:rPr>
        <w:t xml:space="preserve">mphasis is given on importance of detail roof techniques, water and damp proofing in the construction process. </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00F001DB">
        <w:rPr>
          <w:rFonts w:ascii="Times New Roman" w:hAnsi="Times New Roman" w:cs="Times New Roman"/>
          <w:b/>
          <w:sz w:val="24"/>
          <w:szCs w:val="24"/>
        </w:rPr>
        <w:tab/>
      </w:r>
      <w:r w:rsidR="00656296" w:rsidRPr="00B26F6D">
        <w:rPr>
          <w:rFonts w:ascii="Times New Roman" w:hAnsi="Times New Roman" w:cs="Times New Roman"/>
          <w:sz w:val="24"/>
          <w:szCs w:val="24"/>
        </w:rPr>
        <w:t>Comprehend the details of reinforcement.</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00F001DB">
        <w:rPr>
          <w:rFonts w:ascii="Times New Roman" w:hAnsi="Times New Roman" w:cs="Times New Roman"/>
          <w:b/>
          <w:sz w:val="24"/>
          <w:szCs w:val="24"/>
        </w:rPr>
        <w:tab/>
      </w:r>
      <w:r w:rsidR="00656296" w:rsidRPr="00B26F6D">
        <w:rPr>
          <w:rFonts w:ascii="Times New Roman" w:hAnsi="Times New Roman" w:cs="Times New Roman"/>
          <w:sz w:val="24"/>
          <w:szCs w:val="24"/>
        </w:rPr>
        <w:t>Evaluate best suitable joinery in detail.</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00F001DB">
        <w:rPr>
          <w:rFonts w:ascii="Times New Roman" w:hAnsi="Times New Roman" w:cs="Times New Roman"/>
          <w:b/>
          <w:sz w:val="24"/>
          <w:szCs w:val="24"/>
        </w:rPr>
        <w:tab/>
      </w:r>
      <w:r w:rsidR="00656296" w:rsidRPr="00B26F6D">
        <w:rPr>
          <w:rFonts w:ascii="Times New Roman" w:hAnsi="Times New Roman" w:cs="Times New Roman"/>
          <w:sz w:val="24"/>
          <w:szCs w:val="24"/>
        </w:rPr>
        <w:t>Evaluate the properties of steel windows.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5"/>
        <w:gridCol w:w="1111"/>
        <w:gridCol w:w="1070"/>
      </w:tblGrid>
      <w:tr w:rsidR="00277F91" w:rsidRPr="00B26F6D" w:rsidTr="006D3C57">
        <w:tc>
          <w:tcPr>
            <w:tcW w:w="3865" w:type="pct"/>
            <w:shd w:val="clear" w:color="auto" w:fill="auto"/>
            <w:vAlign w:val="center"/>
          </w:tcPr>
          <w:p w:rsidR="00277F91" w:rsidRPr="007E1B59"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7E1B59">
              <w:rPr>
                <w:rFonts w:ascii="Times New Roman" w:eastAsia="Times New Roman" w:hAnsi="Times New Roman" w:cs="Times New Roman"/>
                <w:b/>
                <w:color w:val="auto"/>
                <w:sz w:val="24"/>
                <w:szCs w:val="24"/>
              </w:rPr>
              <w:t>Modules</w:t>
            </w:r>
          </w:p>
        </w:tc>
        <w:tc>
          <w:tcPr>
            <w:tcW w:w="584" w:type="pct"/>
            <w:shd w:val="clear" w:color="auto" w:fill="auto"/>
            <w:vAlign w:val="center"/>
          </w:tcPr>
          <w:p w:rsidR="00277F91" w:rsidRPr="007E1B59"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7E1B59">
              <w:rPr>
                <w:rFonts w:ascii="Times New Roman" w:eastAsia="Times New Roman" w:hAnsi="Times New Roman" w:cs="Times New Roman"/>
                <w:b/>
                <w:color w:val="auto"/>
                <w:sz w:val="24"/>
                <w:szCs w:val="24"/>
              </w:rPr>
              <w:t>Blooms level*</w:t>
            </w:r>
          </w:p>
        </w:tc>
        <w:tc>
          <w:tcPr>
            <w:tcW w:w="551" w:type="pct"/>
            <w:shd w:val="clear" w:color="auto" w:fill="auto"/>
            <w:vAlign w:val="center"/>
          </w:tcPr>
          <w:p w:rsidR="00277F91" w:rsidRPr="007E1B59"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7E1B59">
              <w:rPr>
                <w:rFonts w:ascii="Times New Roman" w:eastAsia="Times New Roman" w:hAnsi="Times New Roman" w:cs="Times New Roman"/>
                <w:b/>
                <w:color w:val="auto"/>
                <w:sz w:val="24"/>
                <w:szCs w:val="24"/>
              </w:rPr>
              <w:t>Number of hours</w:t>
            </w:r>
          </w:p>
        </w:tc>
      </w:tr>
      <w:tr w:rsidR="00277F91" w:rsidRPr="00B26F6D" w:rsidTr="006D3C57">
        <w:tc>
          <w:tcPr>
            <w:tcW w:w="3865" w:type="pct"/>
            <w:shd w:val="clear" w:color="auto" w:fill="auto"/>
            <w:vAlign w:val="center"/>
          </w:tcPr>
          <w:p w:rsidR="00656296" w:rsidRPr="00B26F6D" w:rsidRDefault="00BF6EA4" w:rsidP="00B26F6D">
            <w:pPr>
              <w:pStyle w:val="Heading4"/>
              <w:rPr>
                <w:color w:val="000000"/>
              </w:rPr>
            </w:pPr>
            <w:r w:rsidRPr="007E1B59">
              <w:rPr>
                <w:bCs w:val="0"/>
                <w:bdr w:val="nil"/>
                <w:lang w:eastAsia="en-IN"/>
              </w:rPr>
              <w:t>MODULE</w:t>
            </w:r>
            <w:r w:rsidR="00C90FD5" w:rsidRPr="007E1B59">
              <w:rPr>
                <w:bCs w:val="0"/>
                <w:bdr w:val="nil"/>
                <w:lang w:eastAsia="en-IN"/>
              </w:rPr>
              <w:t>1</w:t>
            </w:r>
            <w:r w:rsidR="00277F91" w:rsidRPr="007E1B59">
              <w:rPr>
                <w:bCs w:val="0"/>
                <w:bdr w:val="nil"/>
                <w:lang w:eastAsia="en-IN"/>
              </w:rPr>
              <w:t>:</w:t>
            </w:r>
            <w:r w:rsidR="00F001DB">
              <w:rPr>
                <w:bCs w:val="0"/>
                <w:bdr w:val="nil"/>
                <w:lang w:eastAsia="en-IN"/>
              </w:rPr>
              <w:t xml:space="preserve"> </w:t>
            </w:r>
            <w:r w:rsidR="00656296" w:rsidRPr="00B26F6D">
              <w:rPr>
                <w:color w:val="000000"/>
              </w:rPr>
              <w:t>Building materials and construction technology</w:t>
            </w:r>
          </w:p>
          <w:p w:rsidR="00656296"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Reinforced cement concrete: Types, Mixing, Curing, Water Cement Ratio etc.</w:t>
            </w:r>
          </w:p>
          <w:p w:rsidR="00656296"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Reinforced Brick Concrete: Qualities and Workability.</w:t>
            </w:r>
          </w:p>
          <w:p w:rsidR="00656296"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Steel: Classification, Characteristics, Defects, Preservation and uses.</w:t>
            </w:r>
          </w:p>
          <w:p w:rsidR="00277F91"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Introduction to R.C.C, its usage, types, making and availability, R.C.C. use in buildings with its positive and negative effects.</w:t>
            </w:r>
          </w:p>
        </w:tc>
        <w:tc>
          <w:tcPr>
            <w:tcW w:w="584" w:type="pct"/>
            <w:shd w:val="clear" w:color="auto" w:fill="auto"/>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shd w:val="clear" w:color="auto" w:fill="auto"/>
            <w:vAlign w:val="center"/>
          </w:tcPr>
          <w:p w:rsidR="00277F91" w:rsidRPr="00B26F6D" w:rsidRDefault="0065629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277F91" w:rsidRPr="00B26F6D" w:rsidTr="006D3C57">
        <w:tc>
          <w:tcPr>
            <w:tcW w:w="3865" w:type="pct"/>
            <w:shd w:val="clear" w:color="auto" w:fill="auto"/>
            <w:vAlign w:val="center"/>
          </w:tcPr>
          <w:p w:rsidR="00656296" w:rsidRPr="00B26F6D" w:rsidRDefault="00BF6EA4" w:rsidP="00B26F6D">
            <w:pPr>
              <w:pStyle w:val="Heading4"/>
              <w:rPr>
                <w:color w:val="000000"/>
              </w:rPr>
            </w:pPr>
            <w:r w:rsidRPr="007E1B59">
              <w:rPr>
                <w:bCs w:val="0"/>
              </w:rPr>
              <w:t>MODULE</w:t>
            </w:r>
            <w:r w:rsidR="00277F91" w:rsidRPr="007E1B59">
              <w:rPr>
                <w:bCs w:val="0"/>
              </w:rPr>
              <w:t xml:space="preserve"> 2:</w:t>
            </w:r>
            <w:r w:rsidR="00F001DB">
              <w:rPr>
                <w:bCs w:val="0"/>
              </w:rPr>
              <w:t xml:space="preserve"> </w:t>
            </w:r>
            <w:r w:rsidR="00656296" w:rsidRPr="00B26F6D">
              <w:rPr>
                <w:color w:val="000000"/>
              </w:rPr>
              <w:t>Special Details</w:t>
            </w:r>
          </w:p>
          <w:p w:rsidR="00656296"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Partitions and Paneling, Cupboards/Cabinets. </w:t>
            </w:r>
          </w:p>
          <w:p w:rsidR="00277F91"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Sliding door, Folding door, Revolving Door, Glazed, Solid and hollow core flush door with hardware and their combinations.</w:t>
            </w:r>
          </w:p>
        </w:tc>
        <w:tc>
          <w:tcPr>
            <w:tcW w:w="584" w:type="pct"/>
            <w:shd w:val="clear" w:color="auto" w:fill="auto"/>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shd w:val="clear" w:color="auto" w:fill="auto"/>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656296" w:rsidRPr="00B26F6D">
              <w:rPr>
                <w:rFonts w:ascii="Times New Roman" w:eastAsia="Times New Roman" w:hAnsi="Times New Roman" w:cs="Times New Roman"/>
                <w:color w:val="auto"/>
                <w:sz w:val="24"/>
                <w:szCs w:val="24"/>
              </w:rPr>
              <w:t>3</w:t>
            </w:r>
          </w:p>
        </w:tc>
      </w:tr>
      <w:tr w:rsidR="00277F91" w:rsidRPr="00B26F6D" w:rsidTr="006D3C57">
        <w:tc>
          <w:tcPr>
            <w:tcW w:w="3865" w:type="pct"/>
            <w:shd w:val="clear" w:color="auto" w:fill="auto"/>
            <w:vAlign w:val="center"/>
          </w:tcPr>
          <w:p w:rsidR="00656296" w:rsidRPr="00B26F6D" w:rsidRDefault="00BF6EA4" w:rsidP="00B26F6D">
            <w:pPr>
              <w:pStyle w:val="Heading4"/>
              <w:rPr>
                <w:color w:val="000000"/>
              </w:rPr>
            </w:pPr>
            <w:r w:rsidRPr="007E1B59">
              <w:rPr>
                <w:bCs w:val="0"/>
                <w:bdr w:val="nil"/>
                <w:lang w:eastAsia="en-IN"/>
              </w:rPr>
              <w:t xml:space="preserve">MODULE </w:t>
            </w:r>
            <w:r w:rsidR="00C90FD5" w:rsidRPr="007E1B59">
              <w:rPr>
                <w:bCs w:val="0"/>
                <w:bdr w:val="nil"/>
                <w:lang w:eastAsia="en-IN"/>
              </w:rPr>
              <w:t>3</w:t>
            </w:r>
            <w:r w:rsidR="00277F91" w:rsidRPr="00B26F6D">
              <w:rPr>
                <w:b w:val="0"/>
                <w:bCs w:val="0"/>
                <w:bdr w:val="nil"/>
                <w:lang w:eastAsia="en-IN"/>
              </w:rPr>
              <w:t xml:space="preserve">: </w:t>
            </w:r>
            <w:r w:rsidR="00656296" w:rsidRPr="00B26F6D">
              <w:rPr>
                <w:color w:val="000000"/>
              </w:rPr>
              <w:t>Steel Windows</w:t>
            </w:r>
          </w:p>
          <w:p w:rsidR="00277F91"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Steel casement windows with fixtures and fittings and methods of fixing.</w:t>
            </w:r>
          </w:p>
        </w:tc>
        <w:tc>
          <w:tcPr>
            <w:tcW w:w="584" w:type="pct"/>
            <w:shd w:val="clear" w:color="auto" w:fill="auto"/>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shd w:val="clear" w:color="auto" w:fill="auto"/>
            <w:vAlign w:val="center"/>
          </w:tcPr>
          <w:p w:rsidR="00277F91" w:rsidRPr="00B26F6D" w:rsidRDefault="0065629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20</w:t>
            </w:r>
          </w:p>
        </w:tc>
      </w:tr>
    </w:tbl>
    <w:p w:rsidR="00277F91" w:rsidRPr="007E1B59" w:rsidRDefault="00277F91" w:rsidP="00B26F6D">
      <w:pPr>
        <w:pStyle w:val="Default"/>
        <w:spacing w:line="360" w:lineRule="auto"/>
        <w:jc w:val="both"/>
        <w:rPr>
          <w:rFonts w:ascii="Times New Roman" w:hAnsi="Times New Roman" w:cs="Times New Roman"/>
          <w:i/>
          <w:color w:val="auto"/>
          <w:sz w:val="22"/>
        </w:rPr>
      </w:pPr>
      <w:r w:rsidRPr="007E1B59">
        <w:rPr>
          <w:rFonts w:ascii="Times New Roman" w:hAnsi="Times New Roman" w:cs="Times New Roman"/>
          <w:b/>
          <w:i/>
          <w:color w:val="auto"/>
          <w:sz w:val="22"/>
        </w:rPr>
        <w:t xml:space="preserve">*Bloom’s Level: </w:t>
      </w:r>
      <w:r w:rsidRPr="007E1B59">
        <w:rPr>
          <w:rFonts w:ascii="Times New Roman" w:hAnsi="Times New Roman" w:cs="Times New Roman"/>
          <w:i/>
          <w:color w:val="auto"/>
          <w:sz w:val="22"/>
        </w:rPr>
        <w:t>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C90FD5"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Barry, R. (1999). </w:t>
      </w:r>
      <w:r w:rsidRPr="00B26F6D">
        <w:rPr>
          <w:rFonts w:ascii="Times New Roman" w:hAnsi="Times New Roman" w:cs="Times New Roman"/>
          <w:i/>
          <w:color w:val="auto"/>
          <w:sz w:val="24"/>
          <w:szCs w:val="24"/>
        </w:rPr>
        <w:t>The Construction of Buildings Vol</w:t>
      </w:r>
      <w:r w:rsidRPr="00B26F6D">
        <w:rPr>
          <w:rFonts w:ascii="Times New Roman" w:hAnsi="Times New Roman" w:cs="Times New Roman"/>
          <w:color w:val="auto"/>
          <w:sz w:val="24"/>
          <w:szCs w:val="24"/>
        </w:rPr>
        <w:t>.II. 5th Ed. New Delhi : East-West Press.</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lastRenderedPageBreak/>
        <w:t xml:space="preserve">Bindra, S. P. and Arora, S. P. (2000). </w:t>
      </w:r>
      <w:r w:rsidRPr="00B26F6D">
        <w:rPr>
          <w:rFonts w:ascii="Times New Roman" w:hAnsi="Times New Roman" w:cs="Times New Roman"/>
          <w:i/>
          <w:color w:val="auto"/>
          <w:sz w:val="24"/>
          <w:szCs w:val="24"/>
        </w:rPr>
        <w:t xml:space="preserve">Building Construction: Planning Techniques and Methods of Construction, </w:t>
      </w:r>
      <w:r w:rsidRPr="00B26F6D">
        <w:rPr>
          <w:rFonts w:ascii="Times New Roman" w:hAnsi="Times New Roman" w:cs="Times New Roman"/>
          <w:color w:val="auto"/>
          <w:sz w:val="24"/>
          <w:szCs w:val="24"/>
        </w:rPr>
        <w:t xml:space="preserve">19th Ed. New Delhi :Dhanpat Rai Publications. </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BIS and relevant IS codes.</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Ching, F. D. K. (2000). </w:t>
      </w:r>
      <w:r w:rsidRPr="00B26F6D">
        <w:rPr>
          <w:rFonts w:ascii="Times New Roman" w:hAnsi="Times New Roman" w:cs="Times New Roman"/>
          <w:i/>
          <w:color w:val="auto"/>
          <w:sz w:val="24"/>
          <w:szCs w:val="24"/>
        </w:rPr>
        <w:t>Building Construction Illustrated.</w:t>
      </w:r>
      <w:r w:rsidRPr="00B26F6D">
        <w:rPr>
          <w:rFonts w:ascii="Times New Roman" w:hAnsi="Times New Roman" w:cs="Times New Roman"/>
          <w:color w:val="auto"/>
          <w:sz w:val="24"/>
          <w:szCs w:val="24"/>
        </w:rPr>
        <w:t xml:space="preserve"> 3rd Ed. Wiley.</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Chudley, R. (2008). </w:t>
      </w:r>
      <w:r w:rsidRPr="00B26F6D">
        <w:rPr>
          <w:rFonts w:ascii="Times New Roman" w:hAnsi="Times New Roman" w:cs="Times New Roman"/>
          <w:i/>
          <w:color w:val="auto"/>
          <w:sz w:val="24"/>
          <w:szCs w:val="24"/>
        </w:rPr>
        <w:t>Building Construction Handbook</w:t>
      </w:r>
      <w:r w:rsidRPr="00B26F6D">
        <w:rPr>
          <w:rFonts w:ascii="Times New Roman" w:hAnsi="Times New Roman" w:cs="Times New Roman"/>
          <w:color w:val="auto"/>
          <w:sz w:val="24"/>
          <w:szCs w:val="24"/>
        </w:rPr>
        <w:t>. Noida : Elsevier.</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McKay, W. B. (2005). </w:t>
      </w:r>
      <w:r w:rsidRPr="00B26F6D">
        <w:rPr>
          <w:rFonts w:ascii="Times New Roman" w:hAnsi="Times New Roman" w:cs="Times New Roman"/>
          <w:i/>
          <w:color w:val="auto"/>
          <w:sz w:val="24"/>
          <w:szCs w:val="24"/>
        </w:rPr>
        <w:t>Building Construction Metric Vol. 1–IV</w:t>
      </w:r>
      <w:r w:rsidRPr="00B26F6D">
        <w:rPr>
          <w:rFonts w:ascii="Times New Roman" w:hAnsi="Times New Roman" w:cs="Times New Roman"/>
          <w:color w:val="auto"/>
          <w:sz w:val="24"/>
          <w:szCs w:val="24"/>
        </w:rPr>
        <w:t xml:space="preserve">, 4th Ed. Mumbai :Orient Longman. </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Rangwala, S. (2004). </w:t>
      </w:r>
      <w:r w:rsidRPr="00B26F6D">
        <w:rPr>
          <w:rFonts w:ascii="Times New Roman" w:eastAsia="Times New Roman" w:hAnsi="Times New Roman" w:cs="Times New Roman"/>
          <w:i/>
          <w:color w:val="auto"/>
          <w:sz w:val="24"/>
          <w:szCs w:val="24"/>
        </w:rPr>
        <w:t>Building Construction. 22nd Ed.</w:t>
      </w:r>
      <w:r w:rsidRPr="00B26F6D">
        <w:rPr>
          <w:rFonts w:ascii="Times New Roman" w:eastAsia="Times New Roman" w:hAnsi="Times New Roman" w:cs="Times New Roman"/>
          <w:color w:val="auto"/>
          <w:sz w:val="24"/>
          <w:szCs w:val="24"/>
        </w:rPr>
        <w:t xml:space="preserve">Anand :Charotar Publishing. </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Rangwala, S. C. (1963). </w:t>
      </w:r>
      <w:r w:rsidRPr="00B26F6D">
        <w:rPr>
          <w:rFonts w:ascii="Times New Roman" w:eastAsia="Times New Roman" w:hAnsi="Times New Roman" w:cs="Times New Roman"/>
          <w:i/>
          <w:color w:val="auto"/>
          <w:sz w:val="24"/>
          <w:szCs w:val="24"/>
        </w:rPr>
        <w:t>Building Construction: Materials and types of Construction</w:t>
      </w:r>
      <w:r w:rsidRPr="00B26F6D">
        <w:rPr>
          <w:rFonts w:ascii="Times New Roman" w:eastAsia="Times New Roman" w:hAnsi="Times New Roman" w:cs="Times New Roman"/>
          <w:color w:val="auto"/>
          <w:sz w:val="24"/>
          <w:szCs w:val="24"/>
        </w:rPr>
        <w:t>, 3rd Ed. New York : John Wiley and Sons, Inc.</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Sushil-Kumar, T. B. (2003). </w:t>
      </w:r>
      <w:r w:rsidRPr="00B26F6D">
        <w:rPr>
          <w:rFonts w:ascii="Times New Roman" w:eastAsia="Times New Roman" w:hAnsi="Times New Roman" w:cs="Times New Roman"/>
          <w:i/>
          <w:color w:val="auto"/>
          <w:sz w:val="24"/>
          <w:szCs w:val="24"/>
        </w:rPr>
        <w:t>Building Construction. 19</w:t>
      </w:r>
      <w:r w:rsidRPr="00B26F6D">
        <w:rPr>
          <w:rFonts w:ascii="Times New Roman" w:eastAsia="Times New Roman" w:hAnsi="Times New Roman" w:cs="Times New Roman"/>
          <w:i/>
          <w:color w:val="auto"/>
          <w:position w:val="10"/>
          <w:sz w:val="24"/>
          <w:szCs w:val="24"/>
        </w:rPr>
        <w:t>th</w:t>
      </w:r>
      <w:r w:rsidRPr="00B26F6D">
        <w:rPr>
          <w:rFonts w:ascii="Times New Roman" w:eastAsia="Times New Roman" w:hAnsi="Times New Roman" w:cs="Times New Roman"/>
          <w:i/>
          <w:color w:val="auto"/>
          <w:sz w:val="24"/>
          <w:szCs w:val="24"/>
        </w:rPr>
        <w:t>Ed</w:t>
      </w:r>
      <w:r w:rsidRPr="00B26F6D">
        <w:rPr>
          <w:rFonts w:ascii="Times New Roman" w:eastAsia="Times New Roman" w:hAnsi="Times New Roman" w:cs="Times New Roman"/>
          <w:color w:val="auto"/>
          <w:sz w:val="24"/>
          <w:szCs w:val="24"/>
        </w:rPr>
        <w:t xml:space="preserve">. Delhi : Standard Publications </w:t>
      </w:r>
    </w:p>
    <w:p w:rsidR="00277F91" w:rsidRPr="00B26F6D" w:rsidRDefault="00277F91" w:rsidP="007E1B59">
      <w:pPr>
        <w:pStyle w:val="BodyText"/>
        <w:jc w:val="both"/>
        <w:rPr>
          <w:rFonts w:ascii="Times New Roman" w:hAnsi="Times New Roman" w:cs="Times New Roman"/>
          <w:sz w:val="24"/>
          <w:szCs w:val="24"/>
        </w:rPr>
      </w:pPr>
    </w:p>
    <w:p w:rsidR="00277F91" w:rsidRPr="00B26F6D" w:rsidRDefault="00277F91" w:rsidP="007E1B59">
      <w:pPr>
        <w:pStyle w:val="BodyText"/>
        <w:jc w:val="both"/>
        <w:rPr>
          <w:rFonts w:ascii="Times New Roman" w:hAnsi="Times New Roman" w:cs="Times New Roman"/>
          <w:b/>
          <w:sz w:val="24"/>
          <w:szCs w:val="24"/>
        </w:rPr>
      </w:pPr>
      <w:r w:rsidRPr="00B26F6D">
        <w:rPr>
          <w:rFonts w:ascii="Times New Roman" w:hAnsi="Times New Roman" w:cs="Times New Roman"/>
          <w:b/>
          <w:sz w:val="24"/>
          <w:szCs w:val="24"/>
        </w:rPr>
        <w:t>References:</w:t>
      </w:r>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Abercrombie, S., &amp; Abercrombie, S. (2018). Doors and Windows. In </w:t>
      </w:r>
      <w:r w:rsidRPr="00B26F6D">
        <w:rPr>
          <w:rFonts w:ascii="Times New Roman" w:hAnsi="Times New Roman" w:cs="Times New Roman"/>
          <w:i/>
          <w:iCs/>
          <w:sz w:val="24"/>
          <w:szCs w:val="24"/>
          <w:shd w:val="clear" w:color="auto" w:fill="FFFFFF"/>
        </w:rPr>
        <w:t>A Philosophy of Interior Design</w:t>
      </w:r>
      <w:r w:rsidRPr="00B26F6D">
        <w:rPr>
          <w:rFonts w:ascii="Times New Roman" w:hAnsi="Times New Roman" w:cs="Times New Roman"/>
          <w:sz w:val="24"/>
          <w:szCs w:val="24"/>
          <w:shd w:val="clear" w:color="auto" w:fill="FFFFFF"/>
        </w:rPr>
        <w:t xml:space="preserve"> (pp. 59–69). Routledge. </w:t>
      </w:r>
      <w:hyperlink r:id="rId42" w:history="1">
        <w:r w:rsidRPr="00B26F6D">
          <w:rPr>
            <w:rStyle w:val="Hyperlink"/>
            <w:rFonts w:ascii="Times New Roman" w:hAnsi="Times New Roman" w:cs="Times New Roman"/>
            <w:color w:val="auto"/>
            <w:sz w:val="24"/>
            <w:szCs w:val="24"/>
            <w:u w:val="none"/>
            <w:shd w:val="clear" w:color="auto" w:fill="FFFFFF"/>
          </w:rPr>
          <w:t>https://doi.org/10.4324/9780429502668-7</w:t>
        </w:r>
      </w:hyperlink>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Fleming, E. (2005). </w:t>
      </w:r>
      <w:r w:rsidRPr="00B26F6D">
        <w:rPr>
          <w:rFonts w:ascii="Times New Roman" w:hAnsi="Times New Roman" w:cs="Times New Roman"/>
          <w:i/>
          <w:iCs/>
          <w:sz w:val="24"/>
          <w:szCs w:val="24"/>
          <w:shd w:val="clear" w:color="auto" w:fill="FFFFFF"/>
        </w:rPr>
        <w:t>Construction Technology: An Illustrated Introduction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Construction Technology: An Illustrated Introduction</w:t>
      </w:r>
      <w:r w:rsidRPr="00B26F6D">
        <w:rPr>
          <w:rFonts w:ascii="Times New Roman" w:hAnsi="Times New Roman" w:cs="Times New Roman"/>
          <w:sz w:val="24"/>
          <w:szCs w:val="24"/>
          <w:shd w:val="clear" w:color="auto" w:fill="FFFFFF"/>
        </w:rPr>
        <w:t> (pp. 3,9,6-9).</w:t>
      </w:r>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Mogi, G. (1991). Windows and doors. </w:t>
      </w:r>
      <w:r w:rsidRPr="00B26F6D">
        <w:rPr>
          <w:rFonts w:ascii="Times New Roman" w:hAnsi="Times New Roman" w:cs="Times New Roman"/>
          <w:i/>
          <w:iCs/>
          <w:sz w:val="24"/>
          <w:szCs w:val="24"/>
          <w:shd w:val="clear" w:color="auto" w:fill="FFFFFF"/>
        </w:rPr>
        <w:t>Journal of Japan Institute of Light Metals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41</w:t>
      </w:r>
      <w:r w:rsidRPr="00B26F6D">
        <w:rPr>
          <w:rFonts w:ascii="Times New Roman" w:hAnsi="Times New Roman" w:cs="Times New Roman"/>
          <w:sz w:val="24"/>
          <w:szCs w:val="24"/>
          <w:shd w:val="clear" w:color="auto" w:fill="FFFFFF"/>
        </w:rPr>
        <w:t xml:space="preserve">(7), 485–493. </w:t>
      </w:r>
      <w:hyperlink r:id="rId43" w:history="1">
        <w:r w:rsidRPr="00B26F6D">
          <w:rPr>
            <w:rStyle w:val="Hyperlink"/>
            <w:rFonts w:ascii="Times New Roman" w:hAnsi="Times New Roman" w:cs="Times New Roman"/>
            <w:color w:val="auto"/>
            <w:sz w:val="24"/>
            <w:szCs w:val="24"/>
            <w:u w:val="none"/>
            <w:shd w:val="clear" w:color="auto" w:fill="FFFFFF"/>
          </w:rPr>
          <w:t>https://doi.org/10.2464/jilm.41.485</w:t>
        </w:r>
      </w:hyperlink>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Phelan, W. S., Bimel, C., Colasanti, A. E., Epifano, R. A., Face, S. A., Frey, G., … et al. (1989). Guide for concrete floor and slab construction. </w:t>
      </w:r>
      <w:r w:rsidRPr="00B26F6D">
        <w:rPr>
          <w:rFonts w:ascii="Times New Roman" w:hAnsi="Times New Roman" w:cs="Times New Roman"/>
          <w:i/>
          <w:iCs/>
          <w:sz w:val="24"/>
          <w:szCs w:val="24"/>
          <w:shd w:val="clear" w:color="auto" w:fill="FFFFFF"/>
        </w:rPr>
        <w:t>ACI Materials Journal</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86</w:t>
      </w:r>
      <w:r w:rsidRPr="00B26F6D">
        <w:rPr>
          <w:rFonts w:ascii="Times New Roman" w:hAnsi="Times New Roman" w:cs="Times New Roman"/>
          <w:sz w:val="24"/>
          <w:szCs w:val="24"/>
          <w:shd w:val="clear" w:color="auto" w:fill="FFFFFF"/>
        </w:rPr>
        <w:t xml:space="preserve">(3), 252–296. </w:t>
      </w:r>
      <w:hyperlink r:id="rId44" w:history="1">
        <w:r w:rsidRPr="00B26F6D">
          <w:rPr>
            <w:rStyle w:val="Hyperlink"/>
            <w:rFonts w:ascii="Times New Roman" w:hAnsi="Times New Roman" w:cs="Times New Roman"/>
            <w:color w:val="auto"/>
            <w:sz w:val="24"/>
            <w:szCs w:val="24"/>
            <w:u w:val="none"/>
            <w:shd w:val="clear" w:color="auto" w:fill="FFFFFF"/>
          </w:rPr>
          <w:t>https://doi.org/10.14359/2452</w:t>
        </w:r>
      </w:hyperlink>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Veerbeek, W., Ashley, R. M., Zevenbergen, C., Rijke, J., &amp;Gersonius, B. (2012). Building adaptive capacity for flood proofing in urban areas through synergistic interventions. In </w:t>
      </w:r>
      <w:r w:rsidRPr="00B26F6D">
        <w:rPr>
          <w:rFonts w:ascii="Times New Roman" w:hAnsi="Times New Roman" w:cs="Times New Roman"/>
          <w:i/>
          <w:iCs/>
          <w:sz w:val="24"/>
          <w:szCs w:val="24"/>
          <w:shd w:val="clear" w:color="auto" w:fill="FFFFFF"/>
        </w:rPr>
        <w:t>WSUD 2012 - 7th International Conference on Water Sensitive Urban Design: Building the Water Sensitive Community, Final Program and Abstract Book</w:t>
      </w:r>
      <w:r w:rsidRPr="00B26F6D">
        <w:rPr>
          <w:rFonts w:ascii="Times New Roman" w:hAnsi="Times New Roman" w:cs="Times New Roman"/>
          <w:sz w:val="24"/>
          <w:szCs w:val="24"/>
          <w:shd w:val="clear" w:color="auto" w:fill="FFFFFF"/>
        </w:rPr>
        <w:t>.</w:t>
      </w:r>
    </w:p>
    <w:p w:rsidR="00277F91" w:rsidRPr="00B26F6D" w:rsidRDefault="00277F91" w:rsidP="00B26F6D">
      <w:pPr>
        <w:pStyle w:val="BodyText"/>
        <w:spacing w:line="360" w:lineRule="auto"/>
        <w:jc w:val="both"/>
        <w:rPr>
          <w:rFonts w:ascii="Times New Roman" w:hAnsi="Times New Roman" w:cs="Times New Roman"/>
          <w:b/>
          <w:sz w:val="24"/>
          <w:szCs w:val="24"/>
        </w:rPr>
      </w:pPr>
    </w:p>
    <w:p w:rsidR="00277F91" w:rsidRPr="00B26F6D" w:rsidRDefault="00277F91"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9"/>
        <w:gridCol w:w="909"/>
        <w:gridCol w:w="919"/>
        <w:gridCol w:w="920"/>
        <w:gridCol w:w="920"/>
        <w:gridCol w:w="919"/>
        <w:gridCol w:w="924"/>
        <w:gridCol w:w="924"/>
        <w:gridCol w:w="924"/>
      </w:tblGrid>
      <w:tr w:rsidR="00332661" w:rsidRPr="00B26F6D" w:rsidTr="00E74E75">
        <w:tc>
          <w:tcPr>
            <w:tcW w:w="210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1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1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24"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24"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24"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32661" w:rsidRPr="00B26F6D" w:rsidTr="00E74E75">
        <w:tc>
          <w:tcPr>
            <w:tcW w:w="210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9"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19"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19"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2661" w:rsidRPr="007E1B59" w:rsidRDefault="00332661"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lastRenderedPageBreak/>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6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
        <w:gridCol w:w="590"/>
        <w:gridCol w:w="626"/>
        <w:gridCol w:w="631"/>
        <w:gridCol w:w="540"/>
        <w:gridCol w:w="631"/>
        <w:gridCol w:w="633"/>
        <w:gridCol w:w="538"/>
        <w:gridCol w:w="633"/>
        <w:gridCol w:w="631"/>
        <w:gridCol w:w="631"/>
        <w:gridCol w:w="631"/>
        <w:gridCol w:w="633"/>
        <w:gridCol w:w="727"/>
        <w:gridCol w:w="633"/>
        <w:gridCol w:w="727"/>
        <w:gridCol w:w="631"/>
      </w:tblGrid>
      <w:tr w:rsidR="00277F91" w:rsidRPr="007E1B59" w:rsidTr="00332661">
        <w:trPr>
          <w:jc w:val="center"/>
        </w:trPr>
        <w:tc>
          <w:tcPr>
            <w:tcW w:w="322" w:type="pct"/>
            <w:shd w:val="clear" w:color="auto" w:fill="auto"/>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w:t>
            </w:r>
          </w:p>
        </w:tc>
        <w:tc>
          <w:tcPr>
            <w:tcW w:w="29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PO2</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PO3</w:t>
            </w:r>
          </w:p>
        </w:tc>
        <w:tc>
          <w:tcPr>
            <w:tcW w:w="25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PO4</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PO5</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PO6</w:t>
            </w:r>
          </w:p>
        </w:tc>
        <w:tc>
          <w:tcPr>
            <w:tcW w:w="250"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PO7</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PO8</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PO9</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PO10</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PO11</w:t>
            </w:r>
          </w:p>
        </w:tc>
        <w:tc>
          <w:tcPr>
            <w:tcW w:w="294"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PO12</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PSO1</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PSO2</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PSO3</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PSO4</w:t>
            </w:r>
          </w:p>
        </w:tc>
      </w:tr>
      <w:tr w:rsidR="00277F91" w:rsidRPr="007E1B59" w:rsidTr="00332661">
        <w:trPr>
          <w:jc w:val="center"/>
        </w:trPr>
        <w:tc>
          <w:tcPr>
            <w:tcW w:w="322" w:type="pct"/>
            <w:shd w:val="clear" w:color="auto" w:fill="auto"/>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CO1</w:t>
            </w:r>
          </w:p>
        </w:tc>
        <w:tc>
          <w:tcPr>
            <w:tcW w:w="27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9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5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r>
      <w:tr w:rsidR="00277F91" w:rsidRPr="007E1B59" w:rsidTr="00332661">
        <w:trPr>
          <w:jc w:val="center"/>
        </w:trPr>
        <w:tc>
          <w:tcPr>
            <w:tcW w:w="322" w:type="pct"/>
            <w:shd w:val="clear" w:color="auto" w:fill="auto"/>
            <w:vAlign w:val="center"/>
          </w:tcPr>
          <w:p w:rsidR="00277F91" w:rsidRPr="007E1B59"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CO2</w:t>
            </w:r>
          </w:p>
        </w:tc>
        <w:tc>
          <w:tcPr>
            <w:tcW w:w="27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9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5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7E1B59" w:rsidRDefault="00277F91"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293" w:type="pct"/>
            <w:shd w:val="clear" w:color="auto" w:fill="auto"/>
            <w:vAlign w:val="center"/>
          </w:tcPr>
          <w:p w:rsidR="00277F91" w:rsidRPr="007E1B59" w:rsidRDefault="00277F91"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r w:rsidR="00277F91" w:rsidRPr="007E1B59" w:rsidTr="00332661">
        <w:trPr>
          <w:jc w:val="center"/>
        </w:trPr>
        <w:tc>
          <w:tcPr>
            <w:tcW w:w="322" w:type="pct"/>
            <w:shd w:val="clear" w:color="auto" w:fill="auto"/>
            <w:vAlign w:val="center"/>
          </w:tcPr>
          <w:p w:rsidR="00277F91" w:rsidRPr="007E1B59"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CO3</w:t>
            </w:r>
          </w:p>
        </w:tc>
        <w:tc>
          <w:tcPr>
            <w:tcW w:w="27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9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5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7E1B59" w:rsidRDefault="00277F91"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293" w:type="pct"/>
            <w:shd w:val="clear" w:color="auto" w:fill="auto"/>
            <w:vAlign w:val="center"/>
          </w:tcPr>
          <w:p w:rsidR="00277F91" w:rsidRPr="007E1B59" w:rsidRDefault="00277F91"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bl>
    <w:p w:rsidR="00277F91" w:rsidRPr="00B26F6D" w:rsidRDefault="00277F91" w:rsidP="007E1B59">
      <w:pPr>
        <w:pStyle w:val="BodyA"/>
        <w:widowControl w:val="0"/>
        <w:spacing w:before="120"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Pr="007E1B59">
        <w:rPr>
          <w:rFonts w:ascii="Times New Roman" w:eastAsia="Times New Roman" w:hAnsi="Times New Roman" w:cs="Times New Roman"/>
          <w:color w:val="auto"/>
          <w:szCs w:val="24"/>
        </w:rPr>
        <w:t>: strongly related, 2: moderately related and 3: weakly related</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332661" w:rsidRPr="00B26F6D" w:rsidRDefault="00CF05DC" w:rsidP="00CF05DC">
      <w:pPr>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540"/>
        <w:gridCol w:w="449"/>
        <w:gridCol w:w="375"/>
      </w:tblGrid>
      <w:tr w:rsidR="00332661" w:rsidRPr="00B26F6D" w:rsidTr="0033266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32661" w:rsidRPr="00B26F6D" w:rsidRDefault="00332661"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&amp; SYSTEMS – III</w:t>
            </w:r>
          </w:p>
          <w:p w:rsidR="00332661" w:rsidRPr="00B26F6D" w:rsidRDefault="00332661" w:rsidP="007E1B5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2303)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49" w:type="dxa"/>
            <w:tcBorders>
              <w:top w:val="single" w:sz="4" w:space="0" w:color="000000"/>
              <w:left w:val="single" w:sz="4" w:space="0" w:color="000000"/>
              <w:bottom w:val="single" w:sz="4" w:space="0" w:color="000000"/>
              <w:right w:val="single" w:sz="4" w:space="0" w:color="000000"/>
            </w:tcBorders>
          </w:tcPr>
          <w:p w:rsidR="00332661" w:rsidRPr="00B26F6D" w:rsidRDefault="00332661"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332661" w:rsidRPr="00B26F6D" w:rsidTr="0033266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449" w:type="dxa"/>
            <w:tcBorders>
              <w:top w:val="single" w:sz="4" w:space="0" w:color="000000"/>
              <w:left w:val="single" w:sz="4" w:space="0" w:color="000000"/>
              <w:bottom w:val="single" w:sz="4" w:space="0" w:color="000000"/>
              <w:right w:val="single" w:sz="4" w:space="0" w:color="000000"/>
            </w:tcBorders>
          </w:tcPr>
          <w:p w:rsidR="00332661" w:rsidRPr="00B26F6D" w:rsidRDefault="00332661"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332661"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332661" w:rsidRPr="00B26F6D" w:rsidRDefault="00332661"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color w:val="auto"/>
                <w:sz w:val="24"/>
                <w:szCs w:val="24"/>
              </w:rPr>
              <w:t>Structural Design &amp; Systems – II</w:t>
            </w:r>
          </w:p>
          <w:p w:rsidR="00332661" w:rsidRPr="00B26F6D" w:rsidRDefault="00332661" w:rsidP="007E1B59">
            <w:pPr>
              <w:spacing w:after="0" w:line="360" w:lineRule="auto"/>
              <w:jc w:val="center"/>
              <w:rPr>
                <w:rFonts w:ascii="Times New Roman" w:hAnsi="Times New Roman" w:cs="Times New Roman"/>
                <w:sz w:val="24"/>
                <w:szCs w:val="24"/>
              </w:rPr>
            </w:pPr>
          </w:p>
        </w:tc>
      </w:tr>
      <w:tr w:rsidR="00332661"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332661" w:rsidRPr="00B26F6D" w:rsidRDefault="0033266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Surveying &amp; Leveling</w:t>
            </w:r>
          </w:p>
        </w:tc>
      </w:tr>
    </w:tbl>
    <w:p w:rsidR="00332661" w:rsidRPr="00B26F6D" w:rsidRDefault="00332661" w:rsidP="00B26F6D">
      <w:pPr>
        <w:spacing w:line="360" w:lineRule="auto"/>
        <w:jc w:val="both"/>
        <w:rPr>
          <w:rFonts w:ascii="Times New Roman" w:hAnsi="Times New Roman" w:cs="Times New Roman"/>
          <w:b/>
          <w:bCs/>
          <w:sz w:val="24"/>
          <w:szCs w:val="24"/>
        </w:rPr>
      </w:pP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332661" w:rsidRPr="00B26F6D" w:rsidRDefault="0033266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aim of this course is to understand the ground situation before preparing an architectural design of any type of structure. In this course basic principles of structural mechanics that would be pertinent to simple design elements and understanding the structural behavior of buildings. The survey maps will be foundation documents for selection of technique of design based on ground elevation and contour pattern of proposed site. This subject covers the conceptual theory and practical application of surveying and leveling on ground with help of various survey concepts, techniques, methods and instruments. </w:t>
      </w:r>
    </w:p>
    <w:p w:rsidR="00332661" w:rsidRPr="00B26F6D" w:rsidRDefault="00332661" w:rsidP="00B26F6D">
      <w:pPr>
        <w:spacing w:line="360" w:lineRule="auto"/>
        <w:jc w:val="both"/>
        <w:rPr>
          <w:rFonts w:ascii="Times New Roman" w:hAnsi="Times New Roman" w:cs="Times New Roman"/>
          <w:b/>
          <w:bCs/>
          <w:sz w:val="24"/>
          <w:szCs w:val="24"/>
        </w:rPr>
      </w:pP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Objectives:</w:t>
      </w:r>
    </w:p>
    <w:p w:rsidR="00332661" w:rsidRPr="00B26F6D" w:rsidRDefault="00332661" w:rsidP="00B26F6D">
      <w:pPr>
        <w:spacing w:line="360" w:lineRule="auto"/>
        <w:jc w:val="both"/>
        <w:rPr>
          <w:rFonts w:ascii="Times New Roman" w:hAnsi="Times New Roman" w:cs="Times New Roman"/>
          <w:sz w:val="24"/>
          <w:szCs w:val="24"/>
        </w:rPr>
      </w:pPr>
      <w:r w:rsidRPr="00B26F6D">
        <w:rPr>
          <w:rFonts w:ascii="Times New Roman" w:hAnsi="Times New Roman" w:cs="Times New Roman"/>
          <w:bCs/>
          <w:sz w:val="24"/>
          <w:szCs w:val="24"/>
        </w:rPr>
        <w:t>The objective of this course is:</w:t>
      </w:r>
    </w:p>
    <w:p w:rsidR="00332661" w:rsidRPr="00B26F6D" w:rsidRDefault="00332661" w:rsidP="00B26F6D">
      <w:pPr>
        <w:pStyle w:val="ColorfulList-Accent11"/>
        <w:numPr>
          <w:ilvl w:val="0"/>
          <w:numId w:val="20"/>
        </w:numPr>
        <w:spacing w:line="360" w:lineRule="auto"/>
      </w:pPr>
      <w:r w:rsidRPr="00B26F6D">
        <w:t>To understand an informal choice regarding the most appropriate structural system for the building design due to different types of loading.</w:t>
      </w:r>
    </w:p>
    <w:p w:rsidR="00332661" w:rsidRPr="00B26F6D" w:rsidRDefault="00332661" w:rsidP="00B26F6D">
      <w:pPr>
        <w:pStyle w:val="ColorfulList-Accent11"/>
        <w:numPr>
          <w:ilvl w:val="0"/>
          <w:numId w:val="20"/>
        </w:numPr>
        <w:spacing w:line="360" w:lineRule="auto"/>
      </w:pPr>
      <w:r w:rsidRPr="00B26F6D">
        <w:t xml:space="preserve">To provide a basic understanding about the structural modeling and research techniques in the field of Architecture.                    </w:t>
      </w:r>
    </w:p>
    <w:p w:rsidR="00332661" w:rsidRPr="00B26F6D" w:rsidRDefault="00332661" w:rsidP="00B26F6D">
      <w:pPr>
        <w:pStyle w:val="ColorfulList-Accent11"/>
        <w:numPr>
          <w:ilvl w:val="0"/>
          <w:numId w:val="20"/>
        </w:numPr>
        <w:spacing w:line="360" w:lineRule="auto"/>
      </w:pPr>
      <w:r w:rsidRPr="00B26F6D">
        <w:t xml:space="preserve">To understand the role of surveying and leveling in architecture and will be introduced to the techniques and equipments for land surveying.                          </w:t>
      </w:r>
    </w:p>
    <w:p w:rsidR="00332661" w:rsidRPr="00B26F6D" w:rsidRDefault="00332661" w:rsidP="00B26F6D">
      <w:pPr>
        <w:spacing w:line="360" w:lineRule="auto"/>
        <w:jc w:val="both"/>
        <w:rPr>
          <w:rFonts w:ascii="Times New Roman" w:hAnsi="Times New Roman" w:cs="Times New Roman"/>
          <w:b/>
          <w:bCs/>
          <w:sz w:val="24"/>
          <w:szCs w:val="24"/>
        </w:rPr>
      </w:pP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Outcome:</w:t>
      </w:r>
    </w:p>
    <w:p w:rsidR="00332661" w:rsidRPr="00B26F6D" w:rsidRDefault="0033266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lastRenderedPageBreak/>
        <w:t>On completion of this course, the students will be able to</w:t>
      </w:r>
    </w:p>
    <w:p w:rsidR="00332661" w:rsidRPr="00B26F6D" w:rsidRDefault="0033266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Explain brief details of trusses, space structures, arches, cable structures, industrial frames, shells and folded plates</w:t>
      </w:r>
    </w:p>
    <w:p w:rsidR="00332661" w:rsidRPr="00B26F6D" w:rsidRDefault="0033266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Calculate the different types of loads such as dead load, imposed load, seismic load, wind load, snow load.</w:t>
      </w:r>
    </w:p>
    <w:p w:rsidR="00332661" w:rsidRPr="00B26F6D" w:rsidRDefault="00332661" w:rsidP="00B26F6D">
      <w:pPr>
        <w:tabs>
          <w:tab w:val="left" w:pos="252"/>
        </w:tabs>
        <w:spacing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hAnsi="Times New Roman" w:cs="Times New Roman"/>
          <w:sz w:val="24"/>
          <w:szCs w:val="24"/>
        </w:rPr>
        <w:t>Analyze stability and determinacy of structures.</w:t>
      </w:r>
    </w:p>
    <w:p w:rsidR="00332661" w:rsidRPr="00B26F6D" w:rsidRDefault="0033266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Define theories of superposition, elastic, plastic and deflection.</w:t>
      </w:r>
    </w:p>
    <w:p w:rsidR="00332661" w:rsidRPr="00B26F6D" w:rsidRDefault="00332661" w:rsidP="00F001DB">
      <w:pPr>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CO5:</w:t>
      </w:r>
      <w:r w:rsidR="00F001DB">
        <w:rPr>
          <w:rFonts w:ascii="Times New Roman" w:hAnsi="Times New Roman" w:cs="Times New Roman"/>
          <w:sz w:val="24"/>
          <w:szCs w:val="24"/>
        </w:rPr>
        <w:tab/>
      </w:r>
      <w:r w:rsidRPr="00B26F6D">
        <w:rPr>
          <w:rFonts w:ascii="Times New Roman" w:hAnsi="Times New Roman" w:cs="Times New Roman"/>
          <w:sz w:val="24"/>
          <w:szCs w:val="24"/>
        </w:rPr>
        <w:t>Analyze Frame – With Lateral Translation and With No Lateral Translation of Joints by Slope deflection method</w:t>
      </w:r>
    </w:p>
    <w:p w:rsidR="00332661" w:rsidRDefault="00332661" w:rsidP="00F001DB">
      <w:pPr>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w:t>
      </w:r>
      <w:r w:rsidR="001140DB" w:rsidRPr="00B26F6D">
        <w:rPr>
          <w:rFonts w:ascii="Times New Roman" w:hAnsi="Times New Roman" w:cs="Times New Roman"/>
          <w:b/>
          <w:sz w:val="24"/>
          <w:szCs w:val="24"/>
        </w:rPr>
        <w:t>6</w:t>
      </w:r>
      <w:r w:rsidRPr="00B26F6D">
        <w:rPr>
          <w:rFonts w:ascii="Times New Roman" w:hAnsi="Times New Roman" w:cs="Times New Roman"/>
          <w:b/>
          <w:sz w:val="24"/>
          <w:szCs w:val="24"/>
        </w:rPr>
        <w:t>:</w:t>
      </w:r>
      <w:r w:rsidR="00F001DB">
        <w:rPr>
          <w:rFonts w:ascii="Times New Roman" w:hAnsi="Times New Roman" w:cs="Times New Roman"/>
          <w:sz w:val="24"/>
          <w:szCs w:val="24"/>
        </w:rPr>
        <w:tab/>
      </w:r>
      <w:r w:rsidRPr="00B26F6D">
        <w:rPr>
          <w:rFonts w:ascii="Times New Roman" w:hAnsi="Times New Roman" w:cs="Times New Roman"/>
          <w:sz w:val="24"/>
          <w:szCs w:val="24"/>
        </w:rPr>
        <w:t>Analyze Frame – With Lateral Translation and With No Lateral Translation of Joints by Moment distribution method</w:t>
      </w:r>
    </w:p>
    <w:p w:rsidR="00F001DB" w:rsidRPr="00B26F6D" w:rsidRDefault="00F001DB" w:rsidP="00F001DB">
      <w:pPr>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332661" w:rsidRPr="00B26F6D" w:rsidTr="00E74E75">
        <w:tc>
          <w:tcPr>
            <w:tcW w:w="3861"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332661" w:rsidRPr="00B26F6D" w:rsidTr="00E74E75">
        <w:tc>
          <w:tcPr>
            <w:tcW w:w="3861" w:type="pct"/>
            <w:vAlign w:val="center"/>
          </w:tcPr>
          <w:p w:rsidR="00332661" w:rsidRPr="00B26F6D" w:rsidRDefault="00332661" w:rsidP="00B26F6D">
            <w:pPr>
              <w:pStyle w:val="Heading4"/>
              <w:outlineLvl w:val="3"/>
              <w:rPr>
                <w:color w:val="000000"/>
              </w:rPr>
            </w:pPr>
            <w:r w:rsidRPr="00B26F6D">
              <w:t xml:space="preserve">MODULE 1: </w:t>
            </w:r>
            <w:r w:rsidRPr="00B26F6D">
              <w:rPr>
                <w:color w:val="000000"/>
              </w:rPr>
              <w:t>Forms of structure</w:t>
            </w:r>
          </w:p>
          <w:p w:rsidR="00332661" w:rsidRPr="00B26F6D" w:rsidRDefault="00332661" w:rsidP="00B26F6D">
            <w:pPr>
              <w:pStyle w:val="BlockText"/>
              <w:spacing w:line="360" w:lineRule="auto"/>
              <w:ind w:left="0" w:right="0" w:firstLine="0"/>
              <w:rPr>
                <w:color w:val="000000"/>
              </w:rPr>
            </w:pPr>
            <w:r w:rsidRPr="00B26F6D">
              <w:rPr>
                <w:color w:val="000000"/>
              </w:rPr>
              <w:t xml:space="preserve">Types of vector active, form active, surface active, bulk active or combinations- meaning, definition and illustrations; sketches and brief details of trusses, space structures, arches, cable structures, industrial frames, </w:t>
            </w:r>
            <w:r w:rsidR="00F001DB" w:rsidRPr="00B26F6D">
              <w:rPr>
                <w:color w:val="000000"/>
              </w:rPr>
              <w:t>multi-storey</w:t>
            </w:r>
            <w:r w:rsidRPr="00B26F6D">
              <w:rPr>
                <w:color w:val="000000"/>
              </w:rPr>
              <w:t xml:space="preserve"> frames, shells and folded plates.</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b/>
                <w:bCs/>
                <w:color w:val="000000"/>
              </w:rPr>
            </w:pPr>
            <w:r w:rsidRPr="00B26F6D">
              <w:rPr>
                <w:b/>
                <w:bCs/>
              </w:rPr>
              <w:t xml:space="preserve">MODULE 2: </w:t>
            </w:r>
            <w:r w:rsidRPr="00B26F6D">
              <w:rPr>
                <w:b/>
                <w:bCs/>
                <w:color w:val="000000"/>
              </w:rPr>
              <w:t>Types of loads</w:t>
            </w:r>
          </w:p>
          <w:p w:rsidR="00332661" w:rsidRPr="00B26F6D" w:rsidRDefault="00332661" w:rsidP="00B26F6D">
            <w:pPr>
              <w:pStyle w:val="BlockText"/>
              <w:spacing w:line="360" w:lineRule="auto"/>
              <w:ind w:left="0" w:right="0" w:firstLine="0"/>
              <w:rPr>
                <w:color w:val="000000"/>
              </w:rPr>
            </w:pPr>
            <w:r w:rsidRPr="00B26F6D">
              <w:rPr>
                <w:color w:val="000000"/>
              </w:rPr>
              <w:t>Concept and definitions of dead load, imposed load, seismic load, wind load and snow load as per IS: 875- 1987 (Part I- V) and IS: 1893- 2002.</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color w:val="000000"/>
              </w:rPr>
            </w:pPr>
            <w:r w:rsidRPr="00B26F6D">
              <w:rPr>
                <w:b/>
                <w:bCs/>
              </w:rPr>
              <w:t xml:space="preserve">MODULE 3: </w:t>
            </w:r>
            <w:r w:rsidRPr="00B26F6D">
              <w:rPr>
                <w:b/>
                <w:bCs/>
                <w:color w:val="000000"/>
              </w:rPr>
              <w:t>Stability and determinacy of structures</w:t>
            </w:r>
          </w:p>
          <w:p w:rsidR="00332661" w:rsidRPr="00B26F6D" w:rsidRDefault="00332661" w:rsidP="00B26F6D">
            <w:pPr>
              <w:pStyle w:val="BlockText"/>
              <w:spacing w:line="360" w:lineRule="auto"/>
              <w:ind w:left="0" w:right="0" w:firstLine="0"/>
              <w:rPr>
                <w:color w:val="000000"/>
              </w:rPr>
            </w:pPr>
            <w:r w:rsidRPr="00B26F6D">
              <w:rPr>
                <w:color w:val="000000"/>
              </w:rPr>
              <w:t>Free body diagrams, external stability, internal stability, external determinateness, internal determinateness and combined external and internal indeterminateness, Determinate vs. indeterminate structures.</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color w:val="000000"/>
              </w:rPr>
            </w:pPr>
            <w:r w:rsidRPr="00B26F6D">
              <w:rPr>
                <w:b/>
                <w:bCs/>
              </w:rPr>
              <w:t xml:space="preserve">MODULE 4: </w:t>
            </w:r>
            <w:r w:rsidRPr="00B26F6D">
              <w:rPr>
                <w:b/>
                <w:bCs/>
                <w:color w:val="000000"/>
              </w:rPr>
              <w:t>Elastic, Plastic and deflection theories and strain energy</w:t>
            </w:r>
          </w:p>
          <w:p w:rsidR="00332661" w:rsidRPr="00B26F6D" w:rsidRDefault="00332661" w:rsidP="00B26F6D">
            <w:pPr>
              <w:pStyle w:val="BlockText"/>
              <w:spacing w:line="360" w:lineRule="auto"/>
              <w:ind w:left="0" w:right="0" w:firstLine="0"/>
              <w:rPr>
                <w:color w:val="000000"/>
              </w:rPr>
            </w:pPr>
            <w:r w:rsidRPr="00B26F6D">
              <w:rPr>
                <w:color w:val="000000"/>
              </w:rPr>
              <w:t xml:space="preserve">Principle of superposition, elastic, plastic and deflection theories, Principle of virtual work, Maxwell’s theorem of reciprocal deflections, Strain energy due to axial load and flexure; Castigliano’s theorems (Only </w:t>
            </w:r>
            <w:r w:rsidRPr="00B26F6D">
              <w:rPr>
                <w:color w:val="000000"/>
              </w:rPr>
              <w:lastRenderedPageBreak/>
              <w:t>brief theories).</w:t>
            </w:r>
          </w:p>
        </w:tc>
        <w:tc>
          <w:tcPr>
            <w:tcW w:w="580" w:type="pct"/>
            <w:vAlign w:val="center"/>
          </w:tcPr>
          <w:p w:rsidR="00332661" w:rsidRPr="00B26F6D" w:rsidRDefault="007E1B59"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lastRenderedPageBreak/>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color w:val="000000"/>
              </w:rPr>
            </w:pPr>
            <w:r w:rsidRPr="00B26F6D">
              <w:rPr>
                <w:b/>
                <w:bCs/>
              </w:rPr>
              <w:lastRenderedPageBreak/>
              <w:t xml:space="preserve">MODULE 5: </w:t>
            </w:r>
            <w:r w:rsidRPr="00B26F6D">
              <w:rPr>
                <w:b/>
                <w:bCs/>
                <w:color w:val="000000"/>
              </w:rPr>
              <w:t>Slope deflection methods</w:t>
            </w:r>
          </w:p>
          <w:p w:rsidR="00332661" w:rsidRPr="00B26F6D" w:rsidRDefault="00332661" w:rsidP="00B26F6D">
            <w:pPr>
              <w:pStyle w:val="BlockText"/>
              <w:spacing w:line="360" w:lineRule="auto"/>
              <w:ind w:left="0" w:right="0" w:firstLine="0"/>
              <w:rPr>
                <w:color w:val="000000"/>
              </w:rPr>
            </w:pPr>
            <w:r w:rsidRPr="00B26F6D">
              <w:rPr>
                <w:color w:val="000000"/>
              </w:rPr>
              <w:t>Formula for fixed end and moments due to concentrated loads, uniformly distributed load and sinking of supports, analysis of continuous beams, analysis of frames with no lateral translation of joints.</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b/>
                <w:bCs/>
              </w:rPr>
            </w:pPr>
            <w:r w:rsidRPr="00B26F6D">
              <w:rPr>
                <w:b/>
                <w:bCs/>
              </w:rPr>
              <w:t>MODULE 6: Moment Distribution Methods</w:t>
            </w:r>
          </w:p>
          <w:p w:rsidR="00332661" w:rsidRPr="00B26F6D" w:rsidRDefault="00332661" w:rsidP="00B26F6D">
            <w:pPr>
              <w:pStyle w:val="BlockText"/>
              <w:spacing w:line="360" w:lineRule="auto"/>
              <w:ind w:left="0" w:right="0" w:firstLine="0"/>
              <w:rPr>
                <w:color w:val="000000"/>
              </w:rPr>
            </w:pPr>
            <w:r w:rsidRPr="00B26F6D">
              <w:rPr>
                <w:color w:val="000000"/>
              </w:rPr>
              <w:t>Absolute and relative stiffness of members, Distribution factor, analysis of continuous beams and simple portal frames (Non- Sway type only).</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332661" w:rsidRPr="007E1B59" w:rsidRDefault="0033266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xml:space="preserve"> L1-Knowledge; L2-Comprehension; L3-Application; L4:Analysis; L5:Synthesis, L6:Evaluation</w:t>
      </w:r>
    </w:p>
    <w:p w:rsidR="00332661" w:rsidRPr="00B26F6D" w:rsidRDefault="00332661" w:rsidP="00B26F6D">
      <w:pPr>
        <w:spacing w:after="0" w:line="360" w:lineRule="auto"/>
        <w:jc w:val="both"/>
        <w:rPr>
          <w:rFonts w:ascii="Times New Roman" w:hAnsi="Times New Roman" w:cs="Times New Roman"/>
          <w:b/>
          <w:bCs/>
          <w:sz w:val="24"/>
          <w:szCs w:val="24"/>
        </w:rPr>
      </w:pP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Text Books:</w:t>
      </w:r>
    </w:p>
    <w:p w:rsidR="00332661" w:rsidRPr="00B26F6D" w:rsidRDefault="00332661" w:rsidP="00E60E37">
      <w:pPr>
        <w:pStyle w:val="Title"/>
        <w:numPr>
          <w:ilvl w:val="0"/>
          <w:numId w:val="125"/>
        </w:numPr>
        <w:spacing w:line="276" w:lineRule="auto"/>
        <w:jc w:val="both"/>
        <w:rPr>
          <w:b w:val="0"/>
          <w:bCs/>
          <w:iCs/>
          <w:sz w:val="24"/>
        </w:rPr>
      </w:pPr>
      <w:r w:rsidRPr="00B26F6D">
        <w:rPr>
          <w:b w:val="0"/>
          <w:sz w:val="24"/>
          <w:shd w:val="clear" w:color="auto" w:fill="FFFFFF"/>
        </w:rPr>
        <w:t>Arya, C. (2009). Eurocode 3: Design of steel structures. In </w:t>
      </w:r>
      <w:r w:rsidRPr="00B26F6D">
        <w:rPr>
          <w:b w:val="0"/>
          <w:i/>
          <w:iCs/>
          <w:sz w:val="24"/>
          <w:shd w:val="clear" w:color="auto" w:fill="FFFFFF"/>
        </w:rPr>
        <w:t>Design of Structural Elements</w:t>
      </w:r>
      <w:r w:rsidRPr="00B26F6D">
        <w:rPr>
          <w:b w:val="0"/>
          <w:sz w:val="24"/>
          <w:shd w:val="clear" w:color="auto" w:fill="FFFFFF"/>
        </w:rPr>
        <w:t xml:space="preserve"> (pp. 375–433). CRC Press. </w:t>
      </w:r>
      <w:hyperlink r:id="rId45" w:history="1">
        <w:r w:rsidRPr="00B26F6D">
          <w:rPr>
            <w:rStyle w:val="Hyperlink"/>
            <w:b w:val="0"/>
            <w:color w:val="auto"/>
            <w:sz w:val="24"/>
            <w:u w:val="none"/>
            <w:shd w:val="clear" w:color="auto" w:fill="FFFFFF"/>
          </w:rPr>
          <w:t>https://doi.org/10.1201/b18121-13</w:t>
        </w:r>
      </w:hyperlink>
    </w:p>
    <w:p w:rsidR="00332661" w:rsidRPr="00B26F6D" w:rsidRDefault="00332661" w:rsidP="00E60E37">
      <w:pPr>
        <w:pStyle w:val="Title"/>
        <w:numPr>
          <w:ilvl w:val="0"/>
          <w:numId w:val="125"/>
        </w:numPr>
        <w:spacing w:line="276" w:lineRule="auto"/>
        <w:jc w:val="both"/>
        <w:rPr>
          <w:b w:val="0"/>
          <w:bCs/>
          <w:iCs/>
          <w:sz w:val="24"/>
        </w:rPr>
      </w:pPr>
      <w:r w:rsidRPr="00B26F6D">
        <w:rPr>
          <w:b w:val="0"/>
          <w:sz w:val="24"/>
          <w:shd w:val="clear" w:color="auto" w:fill="FFFFFF"/>
        </w:rPr>
        <w:t>Best, R., &amp; de Valence, G. (2007). </w:t>
      </w:r>
      <w:r w:rsidRPr="00B26F6D">
        <w:rPr>
          <w:b w:val="0"/>
          <w:i/>
          <w:iCs/>
          <w:sz w:val="24"/>
          <w:shd w:val="clear" w:color="auto" w:fill="FFFFFF"/>
        </w:rPr>
        <w:t>Design and construction</w:t>
      </w:r>
      <w:r w:rsidRPr="00B26F6D">
        <w:rPr>
          <w:b w:val="0"/>
          <w:sz w:val="24"/>
          <w:shd w:val="clear" w:color="auto" w:fill="FFFFFF"/>
        </w:rPr>
        <w:t>. </w:t>
      </w:r>
      <w:r w:rsidRPr="00B26F6D">
        <w:rPr>
          <w:b w:val="0"/>
          <w:i/>
          <w:iCs/>
          <w:sz w:val="24"/>
          <w:shd w:val="clear" w:color="auto" w:fill="FFFFFF"/>
        </w:rPr>
        <w:t>Design and Construction</w:t>
      </w:r>
      <w:r w:rsidRPr="00B26F6D">
        <w:rPr>
          <w:b w:val="0"/>
          <w:sz w:val="24"/>
          <w:shd w:val="clear" w:color="auto" w:fill="FFFFFF"/>
        </w:rPr>
        <w:t> (pp. 1–504). CRC Press. https://doi.org/10.4324/9780080491080</w:t>
      </w:r>
    </w:p>
    <w:p w:rsidR="00332661" w:rsidRPr="00B26F6D" w:rsidRDefault="00332661" w:rsidP="00E60E37">
      <w:pPr>
        <w:pStyle w:val="Title"/>
        <w:numPr>
          <w:ilvl w:val="0"/>
          <w:numId w:val="125"/>
        </w:numPr>
        <w:spacing w:line="276" w:lineRule="auto"/>
        <w:jc w:val="both"/>
        <w:rPr>
          <w:b w:val="0"/>
          <w:bCs/>
          <w:iCs/>
          <w:sz w:val="24"/>
        </w:rPr>
      </w:pPr>
      <w:r w:rsidRPr="00B26F6D">
        <w:rPr>
          <w:b w:val="0"/>
          <w:sz w:val="24"/>
          <w:shd w:val="clear" w:color="auto" w:fill="FFFFFF"/>
        </w:rPr>
        <w:t>Emmitt, S., &amp; Gorse, C. (2014). </w:t>
      </w:r>
      <w:r w:rsidRPr="00B26F6D">
        <w:rPr>
          <w:b w:val="0"/>
          <w:i/>
          <w:iCs/>
          <w:sz w:val="24"/>
          <w:shd w:val="clear" w:color="auto" w:fill="FFFFFF"/>
        </w:rPr>
        <w:t>Barry’s Advanced Construction Of Buildings Third edition</w:t>
      </w:r>
      <w:r w:rsidRPr="00B26F6D">
        <w:rPr>
          <w:b w:val="0"/>
          <w:sz w:val="24"/>
          <w:shd w:val="clear" w:color="auto" w:fill="FFFFFF"/>
        </w:rPr>
        <w:t>. </w:t>
      </w:r>
      <w:r w:rsidRPr="00B26F6D">
        <w:rPr>
          <w:b w:val="0"/>
          <w:i/>
          <w:iCs/>
          <w:sz w:val="24"/>
          <w:shd w:val="clear" w:color="auto" w:fill="FFFFFF"/>
        </w:rPr>
        <w:t>John Wiley &amp; Sons, Ltd</w:t>
      </w:r>
      <w:r w:rsidRPr="00B26F6D">
        <w:rPr>
          <w:b w:val="0"/>
          <w:sz w:val="24"/>
          <w:shd w:val="clear" w:color="auto" w:fill="FFFFFF"/>
        </w:rPr>
        <w:t xml:space="preserve"> (Vol. 28, p. 581). </w:t>
      </w:r>
      <w:hyperlink r:id="rId46" w:history="1">
        <w:r w:rsidRPr="00B26F6D">
          <w:rPr>
            <w:rStyle w:val="Hyperlink"/>
            <w:b w:val="0"/>
            <w:color w:val="auto"/>
            <w:sz w:val="24"/>
            <w:u w:val="none"/>
            <w:shd w:val="clear" w:color="auto" w:fill="FFFFFF"/>
          </w:rPr>
          <w:t>https://doi.org/10.1017/CBO9781107415324.004</w:t>
        </w:r>
      </w:hyperlink>
    </w:p>
    <w:p w:rsidR="00332661" w:rsidRPr="00B26F6D" w:rsidRDefault="00332661" w:rsidP="00E60E37">
      <w:pPr>
        <w:pStyle w:val="Title"/>
        <w:numPr>
          <w:ilvl w:val="0"/>
          <w:numId w:val="125"/>
        </w:numPr>
        <w:spacing w:line="276" w:lineRule="auto"/>
        <w:jc w:val="both"/>
        <w:rPr>
          <w:b w:val="0"/>
          <w:iCs/>
          <w:sz w:val="24"/>
        </w:rPr>
      </w:pPr>
      <w:r w:rsidRPr="00B26F6D">
        <w:rPr>
          <w:b w:val="0"/>
          <w:sz w:val="24"/>
          <w:shd w:val="clear" w:color="auto" w:fill="FFFFFF"/>
        </w:rPr>
        <w:t>Oppermann, R. H. (1941). Strength of materials, part I, elementary theory and problems. </w:t>
      </w:r>
      <w:r w:rsidRPr="00B26F6D">
        <w:rPr>
          <w:b w:val="0"/>
          <w:i/>
          <w:iCs/>
          <w:sz w:val="24"/>
          <w:shd w:val="clear" w:color="auto" w:fill="FFFFFF"/>
        </w:rPr>
        <w:t>Journal of the Franklin Institute</w:t>
      </w:r>
      <w:r w:rsidRPr="00B26F6D">
        <w:rPr>
          <w:b w:val="0"/>
          <w:sz w:val="24"/>
          <w:shd w:val="clear" w:color="auto" w:fill="FFFFFF"/>
        </w:rPr>
        <w:t>, </w:t>
      </w:r>
      <w:r w:rsidRPr="00B26F6D">
        <w:rPr>
          <w:b w:val="0"/>
          <w:i/>
          <w:iCs/>
          <w:sz w:val="24"/>
          <w:shd w:val="clear" w:color="auto" w:fill="FFFFFF"/>
        </w:rPr>
        <w:t>231</w:t>
      </w:r>
      <w:r w:rsidRPr="00B26F6D">
        <w:rPr>
          <w:b w:val="0"/>
          <w:sz w:val="24"/>
          <w:shd w:val="clear" w:color="auto" w:fill="FFFFFF"/>
        </w:rPr>
        <w:t>(1), 96. https://doi.org/10.1016/s0016-0032(41)90378-2</w:t>
      </w:r>
      <w:r w:rsidRPr="00B26F6D">
        <w:rPr>
          <w:b w:val="0"/>
          <w:bCs/>
          <w:sz w:val="24"/>
        </w:rPr>
        <w:t>Strength of Materials, Khurmi R. S.</w:t>
      </w:r>
    </w:p>
    <w:p w:rsidR="00332661" w:rsidRPr="00B26F6D" w:rsidRDefault="00332661" w:rsidP="00E60E37">
      <w:pPr>
        <w:pStyle w:val="Title"/>
        <w:numPr>
          <w:ilvl w:val="0"/>
          <w:numId w:val="125"/>
        </w:numPr>
        <w:spacing w:line="276" w:lineRule="auto"/>
        <w:jc w:val="both"/>
        <w:rPr>
          <w:b w:val="0"/>
          <w:sz w:val="24"/>
        </w:rPr>
      </w:pPr>
      <w:r w:rsidRPr="00B26F6D">
        <w:rPr>
          <w:b w:val="0"/>
          <w:sz w:val="24"/>
          <w:shd w:val="clear" w:color="auto" w:fill="FFFFFF"/>
        </w:rPr>
        <w:t>Salvadori, M., &amp; Heller, R. (1986). </w:t>
      </w:r>
      <w:r w:rsidRPr="00B26F6D">
        <w:rPr>
          <w:b w:val="0"/>
          <w:i/>
          <w:iCs/>
          <w:sz w:val="24"/>
          <w:shd w:val="clear" w:color="auto" w:fill="FFFFFF"/>
        </w:rPr>
        <w:t>Structure In Architecture: The Building Of Buildings, Third Edition.</w:t>
      </w:r>
      <w:r w:rsidRPr="00B26F6D">
        <w:rPr>
          <w:b w:val="0"/>
          <w:sz w:val="24"/>
          <w:shd w:val="clear" w:color="auto" w:fill="FFFFFF"/>
        </w:rPr>
        <w:t> </w:t>
      </w:r>
      <w:r w:rsidRPr="00B26F6D">
        <w:rPr>
          <w:b w:val="0"/>
          <w:i/>
          <w:iCs/>
          <w:sz w:val="24"/>
          <w:shd w:val="clear" w:color="auto" w:fill="FFFFFF"/>
        </w:rPr>
        <w:t>Struct in Archit, The Build of Build, Third Ed</w:t>
      </w:r>
      <w:r w:rsidRPr="00B26F6D">
        <w:rPr>
          <w:b w:val="0"/>
          <w:sz w:val="24"/>
          <w:shd w:val="clear" w:color="auto" w:fill="FFFFFF"/>
        </w:rPr>
        <w:t>. Prentice-Hall Inc.</w:t>
      </w:r>
    </w:p>
    <w:p w:rsidR="00332661" w:rsidRPr="00B26F6D" w:rsidRDefault="00332661" w:rsidP="00E60E37">
      <w:pPr>
        <w:pStyle w:val="Title"/>
        <w:numPr>
          <w:ilvl w:val="0"/>
          <w:numId w:val="125"/>
        </w:numPr>
        <w:spacing w:line="276" w:lineRule="auto"/>
        <w:jc w:val="both"/>
        <w:rPr>
          <w:b w:val="0"/>
          <w:bCs/>
          <w:sz w:val="24"/>
        </w:rPr>
      </w:pPr>
      <w:r w:rsidRPr="00B26F6D">
        <w:rPr>
          <w:b w:val="0"/>
          <w:sz w:val="24"/>
          <w:shd w:val="clear" w:color="auto" w:fill="FFFFFF"/>
        </w:rPr>
        <w:t xml:space="preserve">von Glasersfeld, E. (2009). A model for the construction of elementary concepts (pp. 45–50). AIP Publishing. </w:t>
      </w:r>
      <w:hyperlink r:id="rId47" w:history="1">
        <w:r w:rsidRPr="00B26F6D">
          <w:rPr>
            <w:rStyle w:val="Hyperlink"/>
            <w:b w:val="0"/>
            <w:color w:val="auto"/>
            <w:sz w:val="24"/>
            <w:u w:val="none"/>
            <w:shd w:val="clear" w:color="auto" w:fill="FFFFFF"/>
          </w:rPr>
          <w:t>https://doi.org/10.1063/1.58258</w:t>
        </w:r>
      </w:hyperlink>
    </w:p>
    <w:p w:rsidR="00332661" w:rsidRPr="00B26F6D" w:rsidRDefault="00332661" w:rsidP="007E1B59">
      <w:pPr>
        <w:pStyle w:val="Title"/>
        <w:spacing w:line="276" w:lineRule="auto"/>
        <w:ind w:right="0"/>
        <w:jc w:val="both"/>
        <w:rPr>
          <w:b w:val="0"/>
          <w:bCs/>
          <w:sz w:val="24"/>
        </w:rPr>
      </w:pPr>
    </w:p>
    <w:p w:rsidR="00332661" w:rsidRPr="00B26F6D" w:rsidRDefault="00332661" w:rsidP="007E1B59">
      <w:pPr>
        <w:pStyle w:val="Title"/>
        <w:spacing w:line="276" w:lineRule="auto"/>
        <w:ind w:right="0"/>
        <w:jc w:val="both"/>
        <w:rPr>
          <w:bCs/>
          <w:sz w:val="24"/>
        </w:rPr>
      </w:pPr>
      <w:r w:rsidRPr="00B26F6D">
        <w:rPr>
          <w:bCs/>
          <w:sz w:val="24"/>
        </w:rPr>
        <w:t>References:</w:t>
      </w:r>
    </w:p>
    <w:p w:rsidR="00332661" w:rsidRPr="00B26F6D" w:rsidRDefault="00332661" w:rsidP="007E1B59">
      <w:pPr>
        <w:pStyle w:val="Title"/>
        <w:spacing w:line="276" w:lineRule="auto"/>
        <w:ind w:right="0"/>
        <w:jc w:val="both"/>
        <w:rPr>
          <w:bCs/>
          <w:sz w:val="24"/>
        </w:rPr>
      </w:pPr>
    </w:p>
    <w:p w:rsidR="00332661" w:rsidRPr="00B26F6D" w:rsidRDefault="00332661" w:rsidP="00E60E37">
      <w:pPr>
        <w:pStyle w:val="Title"/>
        <w:numPr>
          <w:ilvl w:val="0"/>
          <w:numId w:val="28"/>
        </w:numPr>
        <w:spacing w:line="276" w:lineRule="auto"/>
        <w:ind w:right="0"/>
        <w:jc w:val="both"/>
        <w:rPr>
          <w:b w:val="0"/>
          <w:bCs/>
          <w:sz w:val="24"/>
        </w:rPr>
      </w:pPr>
      <w:r w:rsidRPr="00B26F6D">
        <w:rPr>
          <w:b w:val="0"/>
          <w:sz w:val="24"/>
          <w:shd w:val="clear" w:color="auto" w:fill="FFFFFF"/>
        </w:rPr>
        <w:t>Guo, Y., Du, Q., Luo, Y., Zhang, W., &amp; Xu, L. (2008). Application of augmented reality GIS in architecture. In </w:t>
      </w:r>
      <w:r w:rsidRPr="00B26F6D">
        <w:rPr>
          <w:b w:val="0"/>
          <w:i/>
          <w:iCs/>
          <w:sz w:val="24"/>
          <w:shd w:val="clear" w:color="auto" w:fill="FFFFFF"/>
        </w:rPr>
        <w:t>The International Archives of Photogrammetry, Remote Sensing and Spatial Information Sciences</w:t>
      </w:r>
      <w:r w:rsidRPr="00B26F6D">
        <w:rPr>
          <w:b w:val="0"/>
          <w:sz w:val="24"/>
          <w:shd w:val="clear" w:color="auto" w:fill="FFFFFF"/>
        </w:rPr>
        <w:t> (Vol. XXXVII, pp. 331–336). ISPRS.</w:t>
      </w:r>
    </w:p>
    <w:p w:rsidR="00332661" w:rsidRPr="00B26F6D" w:rsidRDefault="00332661" w:rsidP="00E60E37">
      <w:pPr>
        <w:pStyle w:val="Title"/>
        <w:numPr>
          <w:ilvl w:val="0"/>
          <w:numId w:val="28"/>
        </w:numPr>
        <w:spacing w:line="276" w:lineRule="auto"/>
        <w:ind w:right="0"/>
        <w:jc w:val="both"/>
        <w:rPr>
          <w:b w:val="0"/>
          <w:bCs/>
          <w:sz w:val="24"/>
        </w:rPr>
      </w:pPr>
      <w:r w:rsidRPr="00B26F6D">
        <w:rPr>
          <w:b w:val="0"/>
          <w:sz w:val="24"/>
          <w:shd w:val="clear" w:color="auto" w:fill="FFFFFF"/>
        </w:rPr>
        <w:t>Kilford, W. K. (1979). SURVEYING FOR ENGINEERS. </w:t>
      </w:r>
      <w:r w:rsidRPr="00B26F6D">
        <w:rPr>
          <w:b w:val="0"/>
          <w:i/>
          <w:iCs/>
          <w:sz w:val="24"/>
          <w:shd w:val="clear" w:color="auto" w:fill="FFFFFF"/>
        </w:rPr>
        <w:t>Survey Review</w:t>
      </w:r>
      <w:r w:rsidRPr="00B26F6D">
        <w:rPr>
          <w:b w:val="0"/>
          <w:sz w:val="24"/>
          <w:shd w:val="clear" w:color="auto" w:fill="FFFFFF"/>
        </w:rPr>
        <w:t>, </w:t>
      </w:r>
      <w:r w:rsidRPr="00B26F6D">
        <w:rPr>
          <w:b w:val="0"/>
          <w:i/>
          <w:iCs/>
          <w:sz w:val="24"/>
          <w:shd w:val="clear" w:color="auto" w:fill="FFFFFF"/>
        </w:rPr>
        <w:t>25</w:t>
      </w:r>
      <w:r w:rsidRPr="00B26F6D">
        <w:rPr>
          <w:b w:val="0"/>
          <w:sz w:val="24"/>
          <w:shd w:val="clear" w:color="auto" w:fill="FFFFFF"/>
        </w:rPr>
        <w:t xml:space="preserve">(192), 94–96. </w:t>
      </w:r>
      <w:hyperlink r:id="rId48" w:history="1">
        <w:r w:rsidRPr="00B26F6D">
          <w:rPr>
            <w:rStyle w:val="Hyperlink"/>
            <w:b w:val="0"/>
            <w:color w:val="auto"/>
            <w:sz w:val="24"/>
            <w:u w:val="none"/>
            <w:shd w:val="clear" w:color="auto" w:fill="FFFFFF"/>
          </w:rPr>
          <w:t>https://doi.org/10.1179/sre.1979.25.192.94</w:t>
        </w:r>
      </w:hyperlink>
    </w:p>
    <w:p w:rsidR="00332661" w:rsidRPr="00B26F6D" w:rsidRDefault="00332661" w:rsidP="007E1B59">
      <w:pPr>
        <w:pStyle w:val="Title"/>
        <w:spacing w:line="276" w:lineRule="auto"/>
        <w:ind w:left="720" w:right="0"/>
        <w:jc w:val="both"/>
        <w:rPr>
          <w:b w:val="0"/>
          <w:bCs/>
          <w:sz w:val="24"/>
        </w:rPr>
      </w:pPr>
    </w:p>
    <w:p w:rsidR="00332661" w:rsidRPr="00B26F6D" w:rsidRDefault="0033266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 Assignment/ Written Examination</w:t>
      </w: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lastRenderedPageBreak/>
        <w:t>Examination Scheme:</w:t>
      </w:r>
    </w:p>
    <w:tbl>
      <w:tblPr>
        <w:tblpPr w:leftFromText="180" w:rightFromText="180" w:vertAnchor="text" w:horzAnchor="margin" w:tblpX="108"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170"/>
      </w:tblGrid>
      <w:tr w:rsidR="00332661" w:rsidRPr="00B26F6D" w:rsidTr="007E1B59">
        <w:tc>
          <w:tcPr>
            <w:tcW w:w="2088"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7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32661" w:rsidRPr="00B26F6D" w:rsidTr="007E1B59">
        <w:tc>
          <w:tcPr>
            <w:tcW w:w="2088"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2B13F7" w:rsidRPr="007E1B59" w:rsidRDefault="002B13F7"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332661" w:rsidRPr="00B26F6D" w:rsidRDefault="0033266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32" w:type="pct"/>
        <w:jc w:val="center"/>
        <w:tblLook w:val="04A0"/>
      </w:tblPr>
      <w:tblGrid>
        <w:gridCol w:w="536"/>
        <w:gridCol w:w="519"/>
        <w:gridCol w:w="519"/>
        <w:gridCol w:w="519"/>
        <w:gridCol w:w="519"/>
        <w:gridCol w:w="519"/>
        <w:gridCol w:w="529"/>
        <w:gridCol w:w="519"/>
        <w:gridCol w:w="519"/>
        <w:gridCol w:w="519"/>
        <w:gridCol w:w="599"/>
        <w:gridCol w:w="599"/>
        <w:gridCol w:w="599"/>
        <w:gridCol w:w="608"/>
        <w:gridCol w:w="608"/>
        <w:gridCol w:w="608"/>
        <w:gridCol w:w="608"/>
      </w:tblGrid>
      <w:tr w:rsidR="00332661" w:rsidRPr="007E1B59" w:rsidTr="00E74E75">
        <w:trPr>
          <w:trHeight w:val="455"/>
          <w:jc w:val="center"/>
        </w:trPr>
        <w:tc>
          <w:tcPr>
            <w:tcW w:w="284" w:type="pct"/>
            <w:vAlign w:val="center"/>
          </w:tcPr>
          <w:p w:rsidR="00332661" w:rsidRPr="007E1B59" w:rsidRDefault="0033266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1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2" w:type="pct"/>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332661" w:rsidRPr="007E1B59" w:rsidTr="00E74E75">
        <w:trPr>
          <w:trHeight w:val="455"/>
          <w:jc w:val="center"/>
        </w:trPr>
        <w:tc>
          <w:tcPr>
            <w:tcW w:w="284" w:type="pct"/>
            <w:vAlign w:val="center"/>
          </w:tcPr>
          <w:p w:rsidR="00332661" w:rsidRPr="007E1B59" w:rsidRDefault="0033266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1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332661" w:rsidRPr="007E1B59" w:rsidTr="00E74E75">
        <w:trPr>
          <w:trHeight w:val="455"/>
          <w:jc w:val="center"/>
        </w:trPr>
        <w:tc>
          <w:tcPr>
            <w:tcW w:w="284" w:type="pct"/>
            <w:vAlign w:val="center"/>
          </w:tcPr>
          <w:p w:rsidR="00332661" w:rsidRPr="007E1B59" w:rsidRDefault="00332661" w:rsidP="00B26F6D">
            <w:pPr>
              <w:pStyle w:val="TableParagraph"/>
              <w:spacing w:before="120" w:line="360" w:lineRule="auto"/>
              <w:jc w:val="both"/>
              <w:rPr>
                <w:b/>
                <w:sz w:val="16"/>
                <w:szCs w:val="16"/>
              </w:rPr>
            </w:pPr>
            <w:r w:rsidRPr="007E1B59">
              <w:rPr>
                <w:b/>
                <w:sz w:val="16"/>
                <w:szCs w:val="16"/>
              </w:rPr>
              <w:t>CO2</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125"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332661" w:rsidRPr="007E1B59" w:rsidTr="00E74E75">
        <w:trPr>
          <w:trHeight w:val="455"/>
          <w:jc w:val="center"/>
        </w:trPr>
        <w:tc>
          <w:tcPr>
            <w:tcW w:w="284" w:type="pct"/>
            <w:vAlign w:val="center"/>
          </w:tcPr>
          <w:p w:rsidR="00332661" w:rsidRPr="007E1B59" w:rsidRDefault="00332661" w:rsidP="00B26F6D">
            <w:pPr>
              <w:pStyle w:val="TableParagraph"/>
              <w:spacing w:before="120" w:line="360" w:lineRule="auto"/>
              <w:jc w:val="both"/>
              <w:rPr>
                <w:b/>
                <w:sz w:val="16"/>
                <w:szCs w:val="16"/>
              </w:rPr>
            </w:pPr>
            <w:r w:rsidRPr="007E1B59">
              <w:rPr>
                <w:b/>
                <w:sz w:val="16"/>
                <w:szCs w:val="16"/>
              </w:rPr>
              <w:t>CO3</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1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332661" w:rsidRPr="007E1B59" w:rsidTr="00E74E75">
        <w:trPr>
          <w:trHeight w:val="471"/>
          <w:jc w:val="center"/>
        </w:trPr>
        <w:tc>
          <w:tcPr>
            <w:tcW w:w="284" w:type="pct"/>
            <w:vAlign w:val="center"/>
          </w:tcPr>
          <w:p w:rsidR="00332661" w:rsidRPr="007E1B59" w:rsidRDefault="00332661" w:rsidP="00B26F6D">
            <w:pPr>
              <w:pStyle w:val="TableParagraph"/>
              <w:spacing w:before="120" w:line="360" w:lineRule="auto"/>
              <w:jc w:val="both"/>
              <w:rPr>
                <w:b/>
                <w:sz w:val="16"/>
                <w:szCs w:val="16"/>
              </w:rPr>
            </w:pPr>
            <w:r w:rsidRPr="007E1B59">
              <w:rPr>
                <w:b/>
                <w:sz w:val="16"/>
                <w:szCs w:val="16"/>
              </w:rPr>
              <w:t>CO4</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125"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332661" w:rsidRPr="007E1B59" w:rsidTr="00E74E75">
        <w:trPr>
          <w:trHeight w:val="471"/>
          <w:jc w:val="center"/>
        </w:trPr>
        <w:tc>
          <w:tcPr>
            <w:tcW w:w="284" w:type="pct"/>
            <w:vAlign w:val="center"/>
          </w:tcPr>
          <w:p w:rsidR="00332661" w:rsidRPr="007E1B59" w:rsidRDefault="00332661" w:rsidP="00B26F6D">
            <w:pPr>
              <w:pStyle w:val="TableParagraph"/>
              <w:spacing w:before="120" w:line="360" w:lineRule="auto"/>
              <w:jc w:val="both"/>
              <w:rPr>
                <w:b/>
                <w:sz w:val="16"/>
                <w:szCs w:val="16"/>
              </w:rPr>
            </w:pPr>
            <w:r w:rsidRPr="007E1B59">
              <w:rPr>
                <w:b/>
                <w:sz w:val="16"/>
                <w:szCs w:val="16"/>
              </w:rPr>
              <w:t>CO5</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1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332661" w:rsidRPr="007E1B59" w:rsidRDefault="00332661"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r>
      <w:tr w:rsidR="002B13F7" w:rsidRPr="007E1B59" w:rsidTr="00E74E75">
        <w:trPr>
          <w:trHeight w:val="471"/>
          <w:jc w:val="center"/>
        </w:trPr>
        <w:tc>
          <w:tcPr>
            <w:tcW w:w="284" w:type="pct"/>
            <w:vAlign w:val="center"/>
          </w:tcPr>
          <w:p w:rsidR="002B13F7" w:rsidRPr="007E1B59" w:rsidRDefault="002B13F7" w:rsidP="00B26F6D">
            <w:pPr>
              <w:pStyle w:val="TableParagraph"/>
              <w:spacing w:before="120" w:line="360" w:lineRule="auto"/>
              <w:jc w:val="both"/>
              <w:rPr>
                <w:b/>
                <w:sz w:val="16"/>
                <w:szCs w:val="16"/>
              </w:rPr>
            </w:pPr>
            <w:r w:rsidRPr="007E1B59">
              <w:rPr>
                <w:b/>
                <w:sz w:val="16"/>
                <w:szCs w:val="16"/>
              </w:rPr>
              <w:t>CO6</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12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42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2B13F7" w:rsidRPr="007E1B59" w:rsidRDefault="002B13F7"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2B13F7" w:rsidRPr="007E1B59" w:rsidRDefault="002B13F7"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332661" w:rsidRPr="007E1B59" w:rsidRDefault="00332661"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332661" w:rsidRPr="00B26F6D" w:rsidRDefault="0033266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br w:type="page"/>
      </w: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462"/>
        <w:gridCol w:w="450"/>
        <w:gridCol w:w="554"/>
      </w:tblGrid>
      <w:tr w:rsidR="00DE537D" w:rsidRPr="00B26F6D" w:rsidTr="00DE537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E537D" w:rsidRPr="00B26F6D" w:rsidRDefault="00DE537D" w:rsidP="007E1B5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ARCHITECTURAL GRAPHICS SKILLS – MAUAL - III</w:t>
            </w:r>
          </w:p>
          <w:p w:rsidR="00DE537D" w:rsidRPr="00B26F6D" w:rsidRDefault="00DE537D" w:rsidP="007E1B5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2304)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DE537D" w:rsidRPr="00B26F6D" w:rsidTr="00DE53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 Skills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III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331B45"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bdr w:val="nil"/>
        </w:rPr>
        <w:t xml:space="preserve">The aim of this course is to develop essential manual skills such as proficiency in drawing, largely used as primary mode of communication of ideas in architectural design. </w:t>
      </w:r>
      <w:r w:rsidRPr="00B26F6D">
        <w:rPr>
          <w:rFonts w:ascii="Times New Roman" w:hAnsi="Times New Roman" w:cs="Times New Roman"/>
          <w:color w:val="auto"/>
        </w:rPr>
        <w:t xml:space="preserve">Students will be introduced to a variety of tools and techniques for visual expression with emphasis on manual drawing.  Architectural Graphics-II introduces advanced techniques for architectural drawing such as perspective projection, mix-media renderings etc. The course would help students identify suitable methods of representation and methods in different built environment scenarios. </w:t>
      </w:r>
    </w:p>
    <w:p w:rsidR="00331B45" w:rsidRPr="00B26F6D" w:rsidRDefault="00331B45"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Visualizing and drawing geometric forms in different positions using orthographic projections and sciography will help the student to understand and develop drawings for various design proposals. Familiarizing students to three dimensional drawings/objects and its application used to enhance and communicating design ideas. </w:t>
      </w:r>
    </w:p>
    <w:p w:rsidR="00277F91" w:rsidRPr="00B26F6D" w:rsidRDefault="00277F91" w:rsidP="00B26F6D">
      <w:pPr>
        <w:pStyle w:val="Default"/>
        <w:spacing w:line="360" w:lineRule="auto"/>
        <w:jc w:val="both"/>
        <w:rPr>
          <w:rFonts w:ascii="Times New Roman" w:hAnsi="Times New Roman" w:cs="Times New Roman"/>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B26F6D">
      <w:pPr>
        <w:pStyle w:val="ListParagraph"/>
        <w:numPr>
          <w:ilvl w:val="0"/>
          <w:numId w:val="26"/>
        </w:num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sz w:val="24"/>
          <w:szCs w:val="24"/>
        </w:rPr>
        <w:t xml:space="preserve">To familiarize the students with various drawing tools and accessories used in drafting and lettering techniques to produce and visualize geometrical composition and form. </w:t>
      </w:r>
    </w:p>
    <w:p w:rsidR="00277F91" w:rsidRPr="00B26F6D" w:rsidRDefault="00277F91" w:rsidP="00B26F6D">
      <w:pPr>
        <w:pStyle w:val="ListParagraph"/>
        <w:numPr>
          <w:ilvl w:val="0"/>
          <w:numId w:val="26"/>
        </w:num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sz w:val="24"/>
          <w:szCs w:val="24"/>
        </w:rPr>
        <w:t xml:space="preserve">To </w:t>
      </w:r>
      <w:r w:rsidR="00331B45" w:rsidRPr="00B26F6D">
        <w:rPr>
          <w:rFonts w:ascii="Times New Roman" w:eastAsia="Calibri" w:hAnsi="Times New Roman" w:cs="Times New Roman"/>
          <w:sz w:val="24"/>
          <w:szCs w:val="24"/>
        </w:rPr>
        <w:t>familiarize the students with theoretical, practical and pictorial aspects of architectural drawing.</w:t>
      </w:r>
    </w:p>
    <w:p w:rsidR="00277F91" w:rsidRPr="00B26F6D" w:rsidRDefault="00277F91" w:rsidP="00B26F6D">
      <w:pPr>
        <w:pStyle w:val="ListParagraph"/>
        <w:numPr>
          <w:ilvl w:val="0"/>
          <w:numId w:val="26"/>
        </w:num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sz w:val="24"/>
          <w:szCs w:val="24"/>
        </w:rPr>
        <w:lastRenderedPageBreak/>
        <w:t xml:space="preserve">To introduce </w:t>
      </w:r>
      <w:r w:rsidR="00331B45" w:rsidRPr="00B26F6D">
        <w:rPr>
          <w:rFonts w:ascii="Times New Roman" w:eastAsia="Calibri" w:hAnsi="Times New Roman" w:cs="Times New Roman"/>
          <w:sz w:val="24"/>
          <w:szCs w:val="24"/>
        </w:rPr>
        <w:t>the importance of rendering and exploring different methods and techniques of rendering in various exercise.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Apply the projected drawing method of exterior and interior perspective.</w:t>
      </w:r>
    </w:p>
    <w:p w:rsidR="00331B45" w:rsidRPr="00B26F6D" w:rsidRDefault="00F001DB" w:rsidP="00B26F6D">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CO2:</w:t>
      </w:r>
      <w:r>
        <w:rPr>
          <w:rFonts w:ascii="Times New Roman" w:eastAsia="Calibri" w:hAnsi="Times New Roman" w:cs="Times New Roman"/>
          <w:b/>
          <w:sz w:val="24"/>
          <w:szCs w:val="24"/>
        </w:rPr>
        <w:tab/>
      </w:r>
      <w:r w:rsidR="00331B45" w:rsidRPr="00B26F6D">
        <w:rPr>
          <w:rFonts w:ascii="Times New Roman" w:eastAsia="Calibri" w:hAnsi="Times New Roman" w:cs="Times New Roman"/>
          <w:sz w:val="24"/>
          <w:szCs w:val="24"/>
        </w:rPr>
        <w:t>Produce rendered perspective in different media.</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w:t>
      </w:r>
      <w:r w:rsidR="00331B45" w:rsidRPr="00B26F6D">
        <w:rPr>
          <w:rFonts w:ascii="Times New Roman" w:eastAsia="Calibri" w:hAnsi="Times New Roman" w:cs="Times New Roman"/>
          <w:b/>
          <w:sz w:val="24"/>
          <w:szCs w:val="24"/>
        </w:rPr>
        <w:t>3</w:t>
      </w:r>
      <w:r w:rsidRPr="00B26F6D">
        <w:rPr>
          <w:rFonts w:ascii="Times New Roman" w:eastAsia="Calibri" w:hAnsi="Times New Roman" w:cs="Times New Roman"/>
          <w:b/>
          <w:sz w:val="24"/>
          <w:szCs w:val="24"/>
        </w:rPr>
        <w:t>:</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Draw views demonstrating the play of light and shadows.</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Perspective Drawing</w:t>
            </w:r>
          </w:p>
          <w:p w:rsidR="00277F91" w:rsidRPr="00B26F6D" w:rsidRDefault="00DE537D" w:rsidP="00B26F6D">
            <w:pPr>
              <w:spacing w:line="360" w:lineRule="auto"/>
              <w:jc w:val="both"/>
              <w:rPr>
                <w:color w:val="000000"/>
                <w:sz w:val="24"/>
                <w:szCs w:val="24"/>
              </w:rPr>
            </w:pPr>
            <w:r w:rsidRPr="00B26F6D">
              <w:rPr>
                <w:color w:val="000000"/>
                <w:sz w:val="24"/>
                <w:szCs w:val="24"/>
              </w:rPr>
              <w:t>One and Two point perspectives of combination of geometrical forms, Building exterior and interior perspectives. Introduction to three-point perspective and basic exercises based on the same</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277F91" w:rsidRPr="00B26F6D" w:rsidRDefault="00DE537D"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DE537D" w:rsidRPr="00B26F6D" w:rsidTr="006D3C57">
        <w:tc>
          <w:tcPr>
            <w:tcW w:w="3851" w:type="pct"/>
            <w:vAlign w:val="center"/>
          </w:tcPr>
          <w:p w:rsidR="00DE537D" w:rsidRPr="00B26F6D" w:rsidRDefault="00DE537D"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3: Rendering</w:t>
            </w:r>
          </w:p>
          <w:p w:rsidR="00DE537D" w:rsidRPr="00B26F6D" w:rsidRDefault="00DE537D" w:rsidP="00B26F6D">
            <w:pPr>
              <w:tabs>
                <w:tab w:val="left" w:pos="4440"/>
              </w:tabs>
              <w:spacing w:line="360" w:lineRule="auto"/>
              <w:jc w:val="both"/>
              <w:rPr>
                <w:color w:val="000000"/>
                <w:sz w:val="24"/>
                <w:szCs w:val="24"/>
              </w:rPr>
            </w:pPr>
            <w:r w:rsidRPr="00B26F6D">
              <w:rPr>
                <w:color w:val="000000"/>
                <w:sz w:val="24"/>
                <w:szCs w:val="24"/>
              </w:rPr>
              <w:t>Rendering perspectives in different media (Dry and water based color and ink etc.). Presentation techniques in different types of rendering and materials. Variation in color/ ink, as per light position. Use of basic plantation, vehicles etc to introduce scale to building perspectives</w:t>
            </w:r>
          </w:p>
        </w:tc>
        <w:tc>
          <w:tcPr>
            <w:tcW w:w="570" w:type="pct"/>
            <w:vAlign w:val="center"/>
          </w:tcPr>
          <w:p w:rsidR="00DE537D" w:rsidRPr="00B26F6D" w:rsidRDefault="00DE537D"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DE537D" w:rsidRPr="00B26F6D" w:rsidRDefault="00DE537D"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w:t>
            </w:r>
            <w:r w:rsidR="00DE537D" w:rsidRPr="00B26F6D">
              <w:rPr>
                <w:rFonts w:ascii="Times New Roman" w:eastAsia="Times New Roman" w:hAnsi="Times New Roman" w:cs="Times New Roman"/>
                <w:b/>
                <w:bCs/>
                <w:color w:val="auto"/>
                <w:sz w:val="24"/>
                <w:szCs w:val="24"/>
              </w:rPr>
              <w:t>3</w:t>
            </w:r>
            <w:r w:rsidRPr="00B26F6D">
              <w:rPr>
                <w:rFonts w:ascii="Times New Roman" w:eastAsia="Times New Roman" w:hAnsi="Times New Roman" w:cs="Times New Roman"/>
                <w:b/>
                <w:bCs/>
                <w:color w:val="auto"/>
                <w:sz w:val="24"/>
                <w:szCs w:val="24"/>
              </w:rPr>
              <w:t>: Sciography</w:t>
            </w:r>
          </w:p>
          <w:p w:rsidR="00277F91" w:rsidRPr="00B26F6D" w:rsidRDefault="00277F91" w:rsidP="00B26F6D">
            <w:pPr>
              <w:spacing w:line="360" w:lineRule="auto"/>
              <w:jc w:val="both"/>
              <w:rPr>
                <w:sz w:val="24"/>
                <w:szCs w:val="24"/>
              </w:rPr>
            </w:pPr>
            <w:r w:rsidRPr="00B26F6D">
              <w:rPr>
                <w:sz w:val="24"/>
                <w:szCs w:val="24"/>
              </w:rPr>
              <w:t>Values in shades and shadows, constructing plan shadows (point, line and plane), Constructing shadows in elevations (Point, line and Plane). Short- cut methods for constructing shadows. Introduction of sciography in perspective drawings.</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L4,L5</w:t>
            </w:r>
          </w:p>
        </w:tc>
        <w:tc>
          <w:tcPr>
            <w:tcW w:w="57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DE537D" w:rsidRPr="00B26F6D">
              <w:rPr>
                <w:rFonts w:ascii="Times New Roman" w:eastAsia="Times New Roman" w:hAnsi="Times New Roman" w:cs="Times New Roman"/>
                <w:color w:val="auto"/>
                <w:sz w:val="24"/>
                <w:szCs w:val="24"/>
              </w:rPr>
              <w:t>2</w:t>
            </w:r>
          </w:p>
        </w:tc>
      </w:tr>
    </w:tbl>
    <w:p w:rsidR="00277F91" w:rsidRPr="007E1B59" w:rsidRDefault="00277F9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 xml:space="preserve">*Bloom’s Level: </w:t>
      </w:r>
      <w:r w:rsidRPr="007E1B59">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lang w:val="nl-NL"/>
        </w:rPr>
        <w:t>Text Books:</w:t>
      </w:r>
    </w:p>
    <w:p w:rsidR="00277F91" w:rsidRPr="00B26F6D" w:rsidRDefault="00277F91" w:rsidP="00E60E37">
      <w:pPr>
        <w:pStyle w:val="BodyA"/>
        <w:numPr>
          <w:ilvl w:val="0"/>
          <w:numId w:val="127"/>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N D Bhatt,(2014).</w:t>
      </w:r>
      <w:r w:rsidRPr="00B26F6D">
        <w:rPr>
          <w:rFonts w:ascii="Times New Roman" w:hAnsi="Times New Roman" w:cs="Times New Roman"/>
          <w:i/>
          <w:color w:val="auto"/>
          <w:sz w:val="24"/>
          <w:szCs w:val="24"/>
        </w:rPr>
        <w:t>Engineering Drawing,(Plane and solid geometry),</w:t>
      </w:r>
      <w:r w:rsidRPr="00B26F6D">
        <w:rPr>
          <w:rFonts w:ascii="Times New Roman" w:hAnsi="Times New Roman" w:cs="Times New Roman"/>
          <w:color w:val="auto"/>
          <w:sz w:val="24"/>
          <w:szCs w:val="24"/>
        </w:rPr>
        <w:t>Delhi, Charotar Publishing house.</w:t>
      </w:r>
    </w:p>
    <w:p w:rsidR="00277F91" w:rsidRPr="00B26F6D" w:rsidRDefault="00277F91" w:rsidP="007E1B59">
      <w:pPr>
        <w:pStyle w:val="BodyA"/>
        <w:spacing w:before="120" w:line="276" w:lineRule="auto"/>
        <w:ind w:right="124"/>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 xml:space="preserve">References: </w:t>
      </w:r>
    </w:p>
    <w:p w:rsidR="00277F91" w:rsidRPr="00B26F6D" w:rsidRDefault="00277F91" w:rsidP="00E60E37">
      <w:pPr>
        <w:pStyle w:val="BodyA"/>
        <w:numPr>
          <w:ilvl w:val="0"/>
          <w:numId w:val="126"/>
        </w:numPr>
        <w:spacing w:before="120" w:line="276" w:lineRule="auto"/>
        <w:ind w:right="124"/>
        <w:jc w:val="both"/>
        <w:rPr>
          <w:rFonts w:ascii="Times New Roman" w:hAnsi="Times New Roman" w:cs="Times New Roman"/>
          <w:i/>
          <w:color w:val="auto"/>
          <w:sz w:val="24"/>
          <w:szCs w:val="24"/>
        </w:rPr>
      </w:pPr>
      <w:r w:rsidRPr="00B26F6D">
        <w:rPr>
          <w:rFonts w:ascii="Times New Roman" w:hAnsi="Times New Roman" w:cs="Times New Roman"/>
          <w:color w:val="auto"/>
          <w:sz w:val="24"/>
          <w:szCs w:val="24"/>
        </w:rPr>
        <w:lastRenderedPageBreak/>
        <w:t>Francis D.K. Ching (1979),</w:t>
      </w:r>
      <w:r w:rsidRPr="00B26F6D">
        <w:rPr>
          <w:rFonts w:ascii="Times New Roman" w:hAnsi="Times New Roman" w:cs="Times New Roman"/>
          <w:i/>
          <w:color w:val="auto"/>
          <w:sz w:val="24"/>
          <w:szCs w:val="24"/>
        </w:rPr>
        <w:t xml:space="preserve">Architecture: Form, Space and Order, </w:t>
      </w:r>
      <w:r w:rsidRPr="00B26F6D">
        <w:rPr>
          <w:rFonts w:ascii="Times New Roman" w:hAnsi="Times New Roman" w:cs="Times New Roman"/>
          <w:color w:val="auto"/>
          <w:sz w:val="24"/>
          <w:szCs w:val="24"/>
        </w:rPr>
        <w:t>John Wiley&amp; Sons Publication</w:t>
      </w:r>
    </w:p>
    <w:p w:rsidR="00277F91" w:rsidRPr="00B26F6D" w:rsidRDefault="00277F91" w:rsidP="00E60E37">
      <w:pPr>
        <w:pStyle w:val="BodyA"/>
        <w:numPr>
          <w:ilvl w:val="0"/>
          <w:numId w:val="12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Heller Robert and Salvadori Mario (1975),</w:t>
      </w:r>
      <w:r w:rsidRPr="00B26F6D">
        <w:rPr>
          <w:rFonts w:ascii="Times New Roman" w:hAnsi="Times New Roman" w:cs="Times New Roman"/>
          <w:i/>
          <w:color w:val="auto"/>
          <w:sz w:val="24"/>
          <w:szCs w:val="24"/>
        </w:rPr>
        <w:t xml:space="preserve">Structure in Architecture, </w:t>
      </w:r>
      <w:r w:rsidRPr="00B26F6D">
        <w:rPr>
          <w:rFonts w:ascii="Times New Roman" w:hAnsi="Times New Roman" w:cs="Times New Roman"/>
          <w:color w:val="auto"/>
          <w:sz w:val="24"/>
          <w:szCs w:val="24"/>
        </w:rPr>
        <w:t>Englewood Cliffs,   N.J.Prentice-Hall</w:t>
      </w:r>
    </w:p>
    <w:p w:rsidR="00277F91" w:rsidRPr="00B26F6D" w:rsidRDefault="00277F91" w:rsidP="00E60E37">
      <w:pPr>
        <w:pStyle w:val="BodyA"/>
        <w:numPr>
          <w:ilvl w:val="0"/>
          <w:numId w:val="12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Parmar V.S.(1973), </w:t>
      </w:r>
      <w:r w:rsidRPr="00B26F6D">
        <w:rPr>
          <w:rFonts w:ascii="Times New Roman" w:hAnsi="Times New Roman" w:cs="Times New Roman"/>
          <w:i/>
          <w:color w:val="auto"/>
          <w:sz w:val="24"/>
          <w:szCs w:val="24"/>
        </w:rPr>
        <w:t xml:space="preserve">Design Fundamental in Architecture, </w:t>
      </w:r>
      <w:r w:rsidRPr="00B26F6D">
        <w:rPr>
          <w:rFonts w:ascii="Times New Roman" w:hAnsi="Times New Roman" w:cs="Times New Roman"/>
          <w:color w:val="auto"/>
          <w:sz w:val="24"/>
          <w:szCs w:val="24"/>
        </w:rPr>
        <w:t>Somaiya Pubications</w:t>
      </w:r>
    </w:p>
    <w:p w:rsidR="00277F91" w:rsidRPr="00B26F6D" w:rsidRDefault="00277F91" w:rsidP="00B26F6D">
      <w:pPr>
        <w:pStyle w:val="BodyText"/>
        <w:spacing w:line="360" w:lineRule="auto"/>
        <w:jc w:val="both"/>
        <w:rPr>
          <w:rFonts w:ascii="Times New Roman" w:hAnsi="Times New Roman" w:cs="Times New Roman"/>
          <w:b/>
          <w:bCs/>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90"/>
        <w:gridCol w:w="990"/>
        <w:gridCol w:w="990"/>
        <w:gridCol w:w="990"/>
        <w:gridCol w:w="990"/>
        <w:gridCol w:w="990"/>
        <w:gridCol w:w="1170"/>
      </w:tblGrid>
      <w:tr w:rsidR="00331B45" w:rsidRPr="00B26F6D" w:rsidTr="007E1B59">
        <w:tc>
          <w:tcPr>
            <w:tcW w:w="216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7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31B45" w:rsidRPr="00B26F6D" w:rsidTr="007E1B59">
        <w:tc>
          <w:tcPr>
            <w:tcW w:w="216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1B45" w:rsidRPr="007E1B59" w:rsidRDefault="00331B45"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pStyle w:val="BodyA"/>
        <w:widowControl w:val="0"/>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277F91" w:rsidRPr="007E1B59" w:rsidTr="006D3C57">
        <w:trPr>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277F91" w:rsidRPr="007E1B59" w:rsidTr="006D3C57">
        <w:trPr>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331B45" w:rsidRPr="007E1B59" w:rsidTr="006D3C57">
        <w:trPr>
          <w:jc w:val="center"/>
        </w:trPr>
        <w:tc>
          <w:tcPr>
            <w:tcW w:w="284" w:type="pct"/>
            <w:vAlign w:val="center"/>
          </w:tcPr>
          <w:p w:rsidR="00331B45" w:rsidRPr="007E1B59" w:rsidRDefault="00331B4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CO2</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277F91" w:rsidRPr="007E1B59" w:rsidTr="006D3C57">
        <w:trPr>
          <w:jc w:val="center"/>
        </w:trPr>
        <w:tc>
          <w:tcPr>
            <w:tcW w:w="284" w:type="pct"/>
            <w:vAlign w:val="center"/>
          </w:tcPr>
          <w:p w:rsidR="00277F91" w:rsidRPr="007E1B59" w:rsidRDefault="00277F91" w:rsidP="00B26F6D">
            <w:pPr>
              <w:pStyle w:val="TableParagraph"/>
              <w:spacing w:before="120" w:line="360" w:lineRule="auto"/>
              <w:jc w:val="both"/>
              <w:rPr>
                <w:b/>
                <w:sz w:val="16"/>
                <w:szCs w:val="16"/>
              </w:rPr>
            </w:pPr>
            <w:r w:rsidRPr="007E1B59">
              <w:rPr>
                <w:b/>
                <w:sz w:val="16"/>
                <w:szCs w:val="16"/>
              </w:rPr>
              <w:t>CO</w:t>
            </w:r>
            <w:r w:rsidR="00331B45" w:rsidRPr="007E1B59">
              <w:rPr>
                <w:b/>
                <w:sz w:val="16"/>
                <w:szCs w:val="16"/>
              </w:rPr>
              <w:t>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3</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bl>
    <w:p w:rsidR="00277F91" w:rsidRPr="007E1B59" w:rsidRDefault="00277F91"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CF05DC" w:rsidRDefault="00CF05DC">
      <w:pPr>
        <w:rPr>
          <w:rFonts w:ascii="Times New Roman" w:hAnsi="Times New Roman" w:cs="Times New Roman"/>
          <w:sz w:val="24"/>
          <w:szCs w:val="24"/>
        </w:rPr>
      </w:pPr>
      <w:r>
        <w:rPr>
          <w:rFonts w:ascii="Times New Roman" w:hAnsi="Times New Roman" w:cs="Times New Roman"/>
          <w:sz w:val="24"/>
          <w:szCs w:val="24"/>
        </w:rPr>
        <w:br w:type="page"/>
      </w:r>
    </w:p>
    <w:p w:rsidR="00E74E75" w:rsidRPr="00B26F6D" w:rsidRDefault="00E74E75"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539"/>
        <w:gridCol w:w="375"/>
      </w:tblGrid>
      <w:tr w:rsidR="00E74E75" w:rsidRPr="00B26F6D" w:rsidTr="00E74E7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4E75" w:rsidRPr="00B26F6D" w:rsidRDefault="00E74E75" w:rsidP="007E1B59">
            <w:pPr>
              <w:pStyle w:val="NormalWeb"/>
              <w:spacing w:before="0" w:beforeAutospacing="0" w:after="0" w:afterAutospacing="0" w:line="360" w:lineRule="auto"/>
              <w:jc w:val="center"/>
              <w:rPr>
                <w:rFonts w:ascii="Times New Roman" w:hAnsi="Times New Roman"/>
                <w:b/>
                <w:bCs/>
                <w:color w:val="auto"/>
                <w:sz w:val="24"/>
                <w:szCs w:val="24"/>
                <w:lang w:val="en-IN"/>
              </w:rPr>
            </w:pPr>
            <w:r w:rsidRPr="00B26F6D">
              <w:rPr>
                <w:rFonts w:ascii="Times New Roman" w:hAnsi="Times New Roman"/>
                <w:b/>
                <w:bCs/>
                <w:color w:val="auto"/>
                <w:sz w:val="24"/>
                <w:szCs w:val="24"/>
              </w:rPr>
              <w:t>BASIC DESIGN AND VISUAL ARTS - III</w:t>
            </w:r>
          </w:p>
          <w:p w:rsidR="00E74E75" w:rsidRPr="00B26F6D" w:rsidRDefault="00E74E75"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bCs/>
                <w:color w:val="auto"/>
                <w:sz w:val="24"/>
                <w:szCs w:val="24"/>
              </w:rPr>
              <w:t>(ARC 2305)</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E74E75"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r>
      <w:tr w:rsidR="00E74E75" w:rsidRPr="00B26F6D" w:rsidTr="00E74E75">
        <w:trPr>
          <w:trHeight w:val="768"/>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NormalWeb"/>
              <w:spacing w:before="0" w:beforeAutospacing="0" w:after="0" w:afterAutospacing="0" w:line="360" w:lineRule="auto"/>
              <w:jc w:val="center"/>
              <w:rPr>
                <w:rFonts w:ascii="Times New Roman" w:hAnsi="Times New Roman"/>
                <w:bCs/>
                <w:color w:val="auto"/>
                <w:sz w:val="24"/>
                <w:szCs w:val="24"/>
                <w:lang w:val="en-IN"/>
              </w:rPr>
            </w:pPr>
            <w:r w:rsidRPr="00B26F6D">
              <w:rPr>
                <w:rFonts w:ascii="Times New Roman" w:hAnsi="Times New Roman"/>
                <w:bCs/>
                <w:color w:val="auto"/>
                <w:sz w:val="24"/>
                <w:szCs w:val="24"/>
              </w:rPr>
              <w:t>Basic Design and Visual Arts-II</w:t>
            </w:r>
          </w:p>
          <w:p w:rsidR="00E74E75" w:rsidRPr="00B26F6D" w:rsidRDefault="00E74E75" w:rsidP="007E1B59">
            <w:pPr>
              <w:spacing w:line="360" w:lineRule="auto"/>
              <w:jc w:val="center"/>
              <w:rPr>
                <w:rFonts w:ascii="Times New Roman" w:hAnsi="Times New Roman" w:cs="Times New Roman"/>
                <w:sz w:val="24"/>
                <w:szCs w:val="24"/>
              </w:rPr>
            </w:pPr>
          </w:p>
        </w:tc>
      </w:tr>
      <w:tr w:rsidR="00E74E75"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II</w:t>
            </w:r>
          </w:p>
        </w:tc>
      </w:tr>
    </w:tbl>
    <w:p w:rsidR="007E1B59" w:rsidRDefault="007E1B59" w:rsidP="00B26F6D">
      <w:pPr>
        <w:pStyle w:val="BodyA"/>
        <w:spacing w:line="360" w:lineRule="auto"/>
        <w:jc w:val="both"/>
        <w:rPr>
          <w:rFonts w:ascii="Times New Roman" w:hAnsi="Times New Roman" w:cs="Times New Roman"/>
          <w:b/>
          <w:bCs/>
          <w:color w:val="auto"/>
          <w:sz w:val="24"/>
          <w:szCs w:val="24"/>
        </w:rPr>
      </w:pPr>
    </w:p>
    <w:p w:rsidR="00E74E75" w:rsidRPr="00B26F6D" w:rsidRDefault="00E74E75"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aim of this course is to provide practical learning in creative thinking. The course intends to build student interest in think creative and express freedom of expression in Art, Paintings, and model making. The design and creative thinking course helps analyze complex shapes, design and application of color.</w:t>
      </w:r>
    </w:p>
    <w:p w:rsidR="00E74E75" w:rsidRPr="00B26F6D" w:rsidRDefault="00E74E75" w:rsidP="00B26F6D">
      <w:pPr>
        <w:pStyle w:val="BodyA"/>
        <w:spacing w:line="360" w:lineRule="auto"/>
        <w:jc w:val="both"/>
        <w:rPr>
          <w:rFonts w:ascii="Times New Roman" w:hAnsi="Times New Roman" w:cs="Times New Roman"/>
          <w:color w:val="auto"/>
          <w:sz w:val="24"/>
          <w:szCs w:val="24"/>
        </w:rPr>
      </w:pPr>
    </w:p>
    <w:p w:rsidR="00E74E75" w:rsidRPr="00B26F6D" w:rsidRDefault="00E74E75"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E74E75" w:rsidRPr="00B26F6D" w:rsidRDefault="00E74E75" w:rsidP="00B26F6D">
      <w:pPr>
        <w:pStyle w:val="BodyA"/>
        <w:spacing w:line="360"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bCs/>
          <w:color w:val="auto"/>
          <w:sz w:val="24"/>
          <w:szCs w:val="24"/>
        </w:rPr>
        <w:t xml:space="preserve">The objective of this course is </w:t>
      </w:r>
    </w:p>
    <w:p w:rsidR="00E74E75" w:rsidRPr="00B26F6D" w:rsidRDefault="00E74E75" w:rsidP="00E60E37">
      <w:pPr>
        <w:pStyle w:val="ColorfulList-Accent11"/>
        <w:numPr>
          <w:ilvl w:val="0"/>
          <w:numId w:val="146"/>
        </w:numPr>
        <w:spacing w:line="360" w:lineRule="auto"/>
      </w:pPr>
      <w:r w:rsidRPr="00B26F6D">
        <w:t>To introduce Art and appreciation its philosophies</w:t>
      </w:r>
    </w:p>
    <w:p w:rsidR="00E74E75" w:rsidRPr="00B26F6D" w:rsidRDefault="00E74E75" w:rsidP="00E60E37">
      <w:pPr>
        <w:pStyle w:val="ColorfulList-Accent11"/>
        <w:numPr>
          <w:ilvl w:val="0"/>
          <w:numId w:val="146"/>
        </w:numPr>
        <w:tabs>
          <w:tab w:val="left" w:pos="360"/>
        </w:tabs>
        <w:spacing w:line="360" w:lineRule="auto"/>
      </w:pPr>
      <w:r w:rsidRPr="00B26F6D">
        <w:t>To develop sensitivity towards sculpture and mural as an integral part of architecture.</w:t>
      </w:r>
    </w:p>
    <w:p w:rsidR="00E74E75" w:rsidRPr="00B26F6D" w:rsidRDefault="00E74E75" w:rsidP="00E60E37">
      <w:pPr>
        <w:pStyle w:val="ColorfulList-Accent11"/>
        <w:numPr>
          <w:ilvl w:val="0"/>
          <w:numId w:val="146"/>
        </w:numPr>
        <w:spacing w:line="360" w:lineRule="auto"/>
      </w:pPr>
      <w:r w:rsidRPr="00B26F6D">
        <w:t>To familiarize with principles and theories of arts and architectural composition</w:t>
      </w:r>
    </w:p>
    <w:p w:rsidR="00E74E75" w:rsidRPr="00B26F6D" w:rsidRDefault="00E74E75" w:rsidP="00E60E37">
      <w:pPr>
        <w:pStyle w:val="ColorfulList-Accent11"/>
        <w:numPr>
          <w:ilvl w:val="0"/>
          <w:numId w:val="146"/>
        </w:numPr>
        <w:spacing w:line="360" w:lineRule="auto"/>
      </w:pPr>
      <w:r w:rsidRPr="00B26F6D">
        <w:t>To utilize the skills by designing logo</w:t>
      </w:r>
    </w:p>
    <w:p w:rsidR="00E74E75" w:rsidRPr="00B26F6D" w:rsidRDefault="00E74E75" w:rsidP="00B26F6D">
      <w:pPr>
        <w:pStyle w:val="BodyA"/>
        <w:spacing w:line="360" w:lineRule="auto"/>
        <w:jc w:val="both"/>
        <w:rPr>
          <w:rFonts w:ascii="Times New Roman" w:hAnsi="Times New Roman" w:cs="Times New Roman"/>
          <w:color w:val="auto"/>
          <w:sz w:val="24"/>
          <w:szCs w:val="24"/>
        </w:rPr>
      </w:pPr>
    </w:p>
    <w:p w:rsidR="00E74E75" w:rsidRPr="00B26F6D" w:rsidRDefault="00E74E75"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E74E75" w:rsidRPr="00B26F6D" w:rsidRDefault="00E74E75"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 xml:space="preserve"> Appreciate different forms of art such as painting, sculpture.</w:t>
      </w:r>
    </w:p>
    <w:p w:rsidR="00E74E75" w:rsidRPr="00B26F6D" w:rsidRDefault="00E74E75"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 xml:space="preserve"> Draw collage with various types of waste materials.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E74E75" w:rsidRPr="00B26F6D" w:rsidTr="00E74E75">
        <w:tc>
          <w:tcPr>
            <w:tcW w:w="3862"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Modules</w:t>
            </w:r>
          </w:p>
        </w:tc>
        <w:tc>
          <w:tcPr>
            <w:tcW w:w="580"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Blooms </w:t>
            </w:r>
            <w:r w:rsidRPr="00B26F6D">
              <w:rPr>
                <w:rFonts w:ascii="Times New Roman" w:eastAsia="Times New Roman" w:hAnsi="Times New Roman" w:cs="Times New Roman"/>
                <w:b/>
                <w:bCs/>
                <w:color w:val="auto"/>
                <w:sz w:val="24"/>
                <w:szCs w:val="24"/>
              </w:rPr>
              <w:lastRenderedPageBreak/>
              <w:t>level*</w:t>
            </w:r>
          </w:p>
        </w:tc>
        <w:tc>
          <w:tcPr>
            <w:tcW w:w="559"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lastRenderedPageBreak/>
              <w:t xml:space="preserve">Number </w:t>
            </w:r>
            <w:r w:rsidRPr="00B26F6D">
              <w:rPr>
                <w:rFonts w:ascii="Times New Roman" w:eastAsia="Times New Roman" w:hAnsi="Times New Roman" w:cs="Times New Roman"/>
                <w:b/>
                <w:bCs/>
                <w:color w:val="auto"/>
                <w:sz w:val="24"/>
                <w:szCs w:val="24"/>
              </w:rPr>
              <w:lastRenderedPageBreak/>
              <w:t>of hours</w:t>
            </w:r>
          </w:p>
        </w:tc>
      </w:tr>
      <w:tr w:rsidR="00E74E75" w:rsidRPr="00B26F6D" w:rsidTr="00E74E75">
        <w:tc>
          <w:tcPr>
            <w:tcW w:w="3862" w:type="pct"/>
            <w:shd w:val="clear" w:color="auto" w:fill="auto"/>
            <w:vAlign w:val="center"/>
          </w:tcPr>
          <w:p w:rsidR="00E74E75" w:rsidRPr="00B26F6D" w:rsidRDefault="00E74E7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lastRenderedPageBreak/>
              <w:t>MODULE 1: Art and its Philosophy</w:t>
            </w:r>
          </w:p>
          <w:p w:rsidR="00E74E75" w:rsidRPr="00B26F6D" w:rsidRDefault="00E74E7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sz w:val="24"/>
                <w:szCs w:val="24"/>
              </w:rPr>
              <w:t>Relevance of art in life</w:t>
            </w:r>
            <w:r w:rsidRPr="00B26F6D">
              <w:rPr>
                <w:rFonts w:ascii="Times New Roman" w:hAnsi="Times New Roman" w:cs="Times New Roman"/>
                <w:b/>
                <w:bCs/>
                <w:sz w:val="24"/>
                <w:szCs w:val="24"/>
              </w:rPr>
              <w:t xml:space="preserve">, </w:t>
            </w:r>
            <w:r w:rsidRPr="00B26F6D">
              <w:rPr>
                <w:rFonts w:ascii="Times New Roman" w:hAnsi="Times New Roman" w:cs="Times New Roman"/>
                <w:sz w:val="24"/>
                <w:szCs w:val="24"/>
              </w:rPr>
              <w:t>Appreciation of art: Painting, Sculpture and Architecture</w:t>
            </w:r>
          </w:p>
        </w:tc>
        <w:tc>
          <w:tcPr>
            <w:tcW w:w="580"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L1, L2</w:t>
            </w:r>
          </w:p>
        </w:tc>
        <w:tc>
          <w:tcPr>
            <w:tcW w:w="559"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20</w:t>
            </w:r>
          </w:p>
        </w:tc>
      </w:tr>
      <w:tr w:rsidR="00E74E75" w:rsidRPr="00B26F6D" w:rsidTr="00E74E75">
        <w:tc>
          <w:tcPr>
            <w:tcW w:w="3862" w:type="pct"/>
            <w:shd w:val="clear" w:color="auto" w:fill="auto"/>
            <w:vAlign w:val="center"/>
          </w:tcPr>
          <w:p w:rsidR="00E74E75" w:rsidRPr="00B26F6D" w:rsidRDefault="00E74E75" w:rsidP="00B26F6D">
            <w:pPr>
              <w:pStyle w:val="Heading4"/>
              <w:rPr>
                <w:color w:val="000000"/>
              </w:rPr>
            </w:pPr>
            <w:r w:rsidRPr="00B26F6D">
              <w:t xml:space="preserve">MODULE 2: </w:t>
            </w:r>
            <w:r w:rsidRPr="00B26F6D">
              <w:rPr>
                <w:color w:val="000000"/>
              </w:rPr>
              <w:t>Collage, Mural, Sculptures (3-D)</w:t>
            </w:r>
          </w:p>
          <w:p w:rsidR="00E74E75" w:rsidRPr="00B26F6D" w:rsidRDefault="00E74E75"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Collage with paper and various waste materials with theme and presentation, Mural with different materials on live scale, Sculpture with different materials like P.O.P, Clay etc.</w:t>
            </w:r>
          </w:p>
        </w:tc>
        <w:tc>
          <w:tcPr>
            <w:tcW w:w="580"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28</w:t>
            </w:r>
          </w:p>
        </w:tc>
      </w:tr>
    </w:tbl>
    <w:p w:rsidR="00E74E75" w:rsidRPr="007E1B59" w:rsidRDefault="00E74E75" w:rsidP="00B26F6D">
      <w:pPr>
        <w:pStyle w:val="Default"/>
        <w:spacing w:line="360" w:lineRule="auto"/>
        <w:jc w:val="both"/>
        <w:rPr>
          <w:rFonts w:ascii="Times New Roman" w:eastAsia="Times New Roman" w:hAnsi="Times New Roman" w:cs="Times New Roman"/>
          <w:i/>
          <w:color w:val="auto"/>
          <w:sz w:val="22"/>
        </w:rPr>
      </w:pPr>
      <w:r w:rsidRPr="007E1B59">
        <w:rPr>
          <w:rFonts w:ascii="Times New Roman" w:eastAsia="Times New Roman" w:hAnsi="Times New Roman" w:cs="Times New Roman"/>
          <w:b/>
          <w:i/>
          <w:color w:val="auto"/>
          <w:sz w:val="22"/>
        </w:rPr>
        <w:t>*Bloom’s Level:</w:t>
      </w:r>
      <w:r w:rsidRPr="007E1B59">
        <w:rPr>
          <w:rFonts w:ascii="Times New Roman" w:eastAsia="Times New Roman" w:hAnsi="Times New Roman" w:cs="Times New Roman"/>
          <w:i/>
          <w:color w:val="auto"/>
          <w:sz w:val="22"/>
        </w:rPr>
        <w:t xml:space="preserve"> L1-Knowledge; L2-Comprehension; L3-Application; L4: Analysis; L5: Synthesis, L6: Evaluation</w:t>
      </w:r>
    </w:p>
    <w:p w:rsidR="00E74E75" w:rsidRPr="00B26F6D" w:rsidRDefault="00E74E75" w:rsidP="00B26F6D">
      <w:pPr>
        <w:pStyle w:val="Default"/>
        <w:spacing w:line="360" w:lineRule="auto"/>
        <w:jc w:val="both"/>
        <w:rPr>
          <w:rFonts w:ascii="Times New Roman" w:eastAsia="Times New Roman" w:hAnsi="Times New Roman" w:cs="Times New Roman"/>
          <w:color w:val="auto"/>
        </w:rPr>
      </w:pPr>
    </w:p>
    <w:p w:rsidR="00E74E75" w:rsidRPr="00B26F6D" w:rsidRDefault="00E74E75" w:rsidP="00B26F6D">
      <w:pPr>
        <w:pStyle w:val="Title"/>
        <w:spacing w:line="360" w:lineRule="auto"/>
        <w:jc w:val="both"/>
        <w:rPr>
          <w:bCs/>
          <w:sz w:val="24"/>
        </w:rPr>
      </w:pPr>
      <w:r w:rsidRPr="00B26F6D">
        <w:rPr>
          <w:bCs/>
          <w:sz w:val="24"/>
        </w:rPr>
        <w:t>Text books and References:</w:t>
      </w:r>
    </w:p>
    <w:p w:rsidR="00E74E75" w:rsidRPr="00B26F6D" w:rsidRDefault="00E74E75" w:rsidP="00E60E37">
      <w:pPr>
        <w:pStyle w:val="ListParagraph"/>
        <w:numPr>
          <w:ilvl w:val="0"/>
          <w:numId w:val="145"/>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Guptill, a L., &amp; Meyer, S. E. (1997). </w:t>
      </w:r>
      <w:r w:rsidRPr="00B26F6D">
        <w:rPr>
          <w:rFonts w:ascii="Times New Roman" w:hAnsi="Times New Roman" w:cs="Times New Roman"/>
          <w:i/>
          <w:iCs/>
          <w:sz w:val="24"/>
          <w:szCs w:val="24"/>
          <w:shd w:val="clear" w:color="auto" w:fill="FFFFFF"/>
        </w:rPr>
        <w:t>Rendering in Pen and Ink</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Proceedings of the 23rd annual conference on Computer graphics and interactive techniques SIGGRAPH 96</w:t>
      </w:r>
      <w:r w:rsidRPr="00B26F6D">
        <w:rPr>
          <w:rFonts w:ascii="Times New Roman" w:hAnsi="Times New Roman" w:cs="Times New Roman"/>
          <w:sz w:val="24"/>
          <w:szCs w:val="24"/>
          <w:shd w:val="clear" w:color="auto" w:fill="FFFFFF"/>
        </w:rPr>
        <w:t> (Vol. 30, pp. 469–476). Retrieved from http://portal.acm.org/citation.cfm?doid=237170.237287</w:t>
      </w:r>
    </w:p>
    <w:p w:rsidR="00E74E75" w:rsidRPr="00B26F6D" w:rsidRDefault="00E74E75" w:rsidP="00E60E37">
      <w:pPr>
        <w:pStyle w:val="BodyA"/>
        <w:numPr>
          <w:ilvl w:val="0"/>
          <w:numId w:val="145"/>
        </w:numPr>
        <w:spacing w:line="276"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shd w:val="clear" w:color="auto" w:fill="FFFFFF"/>
        </w:rPr>
        <w:t xml:space="preserve">Ching, F. (1975). </w:t>
      </w:r>
      <w:r w:rsidRPr="00B26F6D">
        <w:rPr>
          <w:rFonts w:ascii="Times New Roman" w:hAnsi="Times New Roman" w:cs="Times New Roman"/>
          <w:i/>
          <w:color w:val="auto"/>
          <w:sz w:val="24"/>
          <w:szCs w:val="24"/>
          <w:shd w:val="clear" w:color="auto" w:fill="FFFFFF"/>
        </w:rPr>
        <w:t>Architectural Drafting.</w:t>
      </w:r>
      <w:r w:rsidRPr="00B26F6D">
        <w:rPr>
          <w:rFonts w:ascii="Times New Roman" w:hAnsi="Times New Roman" w:cs="Times New Roman"/>
          <w:color w:val="auto"/>
          <w:sz w:val="24"/>
          <w:szCs w:val="24"/>
          <w:shd w:val="clear" w:color="auto" w:fill="FFFFFF"/>
        </w:rPr>
        <w:t xml:space="preserve"> In </w:t>
      </w:r>
      <w:r w:rsidRPr="00B26F6D">
        <w:rPr>
          <w:rFonts w:ascii="Times New Roman" w:hAnsi="Times New Roman" w:cs="Times New Roman"/>
          <w:i/>
          <w:iCs/>
          <w:color w:val="auto"/>
          <w:sz w:val="24"/>
          <w:szCs w:val="24"/>
          <w:shd w:val="clear" w:color="auto" w:fill="FFFFFF"/>
        </w:rPr>
        <w:t>Architectural Graphics</w:t>
      </w:r>
      <w:r w:rsidRPr="00B26F6D">
        <w:rPr>
          <w:rFonts w:ascii="Times New Roman" w:hAnsi="Times New Roman" w:cs="Times New Roman"/>
          <w:color w:val="auto"/>
          <w:sz w:val="24"/>
          <w:szCs w:val="24"/>
          <w:shd w:val="clear" w:color="auto" w:fill="FFFFFF"/>
        </w:rPr>
        <w:t> (pp. 15–19). Elsevier. https://doi.org/10.1016/b978-0-85139-066-6.50005-5</w:t>
      </w:r>
    </w:p>
    <w:p w:rsidR="00E74E75" w:rsidRPr="00B26F6D" w:rsidRDefault="00E74E75" w:rsidP="00E60E37">
      <w:pPr>
        <w:pStyle w:val="ListParagraph"/>
        <w:numPr>
          <w:ilvl w:val="0"/>
          <w:numId w:val="145"/>
        </w:numPr>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Pencil Points reader: a journal for the drafting room, 1920-1943. (2004). </w:t>
      </w:r>
      <w:r w:rsidRPr="00B26F6D">
        <w:rPr>
          <w:rFonts w:ascii="Times New Roman" w:hAnsi="Times New Roman" w:cs="Times New Roman"/>
          <w:i/>
          <w:iCs/>
          <w:sz w:val="24"/>
          <w:szCs w:val="24"/>
          <w:shd w:val="clear" w:color="auto" w:fill="FFFFFF"/>
        </w:rPr>
        <w:t>Choice Reviews Online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42</w:t>
      </w:r>
      <w:r w:rsidRPr="00B26F6D">
        <w:rPr>
          <w:rFonts w:ascii="Times New Roman" w:hAnsi="Times New Roman" w:cs="Times New Roman"/>
          <w:sz w:val="24"/>
          <w:szCs w:val="24"/>
          <w:shd w:val="clear" w:color="auto" w:fill="FFFFFF"/>
        </w:rPr>
        <w:t xml:space="preserve">(02), 42-0757-42–0757. </w:t>
      </w:r>
      <w:hyperlink r:id="rId49" w:history="1">
        <w:r w:rsidRPr="00B26F6D">
          <w:rPr>
            <w:rStyle w:val="Hyperlink"/>
            <w:rFonts w:ascii="Times New Roman" w:hAnsi="Times New Roman" w:cs="Times New Roman"/>
            <w:color w:val="auto"/>
            <w:sz w:val="24"/>
            <w:szCs w:val="24"/>
            <w:u w:val="none"/>
            <w:shd w:val="clear" w:color="auto" w:fill="FFFFFF"/>
          </w:rPr>
          <w:t>https://doi.org/10.5860/choice.42-0757</w:t>
        </w:r>
      </w:hyperlink>
    </w:p>
    <w:p w:rsidR="00E74E75" w:rsidRPr="00B26F6D" w:rsidRDefault="00E74E75" w:rsidP="00E60E37">
      <w:pPr>
        <w:pStyle w:val="ListParagraph"/>
        <w:numPr>
          <w:ilvl w:val="0"/>
          <w:numId w:val="145"/>
        </w:numPr>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The American Institute of Architects. (2010). Architectural Graphic Standards for Residential Construction, 2nd Edition. </w:t>
      </w:r>
      <w:r w:rsidRPr="00B26F6D">
        <w:rPr>
          <w:rFonts w:ascii="Times New Roman" w:hAnsi="Times New Roman" w:cs="Times New Roman"/>
          <w:i/>
          <w:iCs/>
          <w:sz w:val="24"/>
          <w:szCs w:val="24"/>
          <w:shd w:val="clear" w:color="auto" w:fill="FFFFFF"/>
        </w:rPr>
        <w:t>American Institute of Architects</w:t>
      </w:r>
      <w:r w:rsidRPr="00B26F6D">
        <w:rPr>
          <w:rFonts w:ascii="Times New Roman" w:hAnsi="Times New Roman" w:cs="Times New Roman"/>
          <w:sz w:val="24"/>
          <w:szCs w:val="24"/>
          <w:shd w:val="clear" w:color="auto" w:fill="FFFFFF"/>
        </w:rPr>
        <w:t>, 1–720.</w:t>
      </w:r>
    </w:p>
    <w:p w:rsidR="00E74E75" w:rsidRPr="00B26F6D" w:rsidRDefault="00E74E75" w:rsidP="00B26F6D">
      <w:pPr>
        <w:pStyle w:val="BodyA"/>
        <w:spacing w:line="360" w:lineRule="auto"/>
        <w:jc w:val="both"/>
        <w:rPr>
          <w:rFonts w:ascii="Times New Roman" w:hAnsi="Times New Roman" w:cs="Times New Roman"/>
          <w:b/>
          <w:color w:val="auto"/>
          <w:sz w:val="24"/>
          <w:szCs w:val="24"/>
        </w:rPr>
      </w:pPr>
    </w:p>
    <w:p w:rsidR="00E74E75" w:rsidRPr="00B26F6D" w:rsidRDefault="00E74E75" w:rsidP="00B26F6D">
      <w:pPr>
        <w:pStyle w:val="BodyA"/>
        <w:spacing w:line="360" w:lineRule="auto"/>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Modes of Evaluation: Quiz/Assignment/ Seminar/Written Examination</w:t>
      </w:r>
    </w:p>
    <w:p w:rsidR="00E74E75" w:rsidRPr="00B26F6D" w:rsidRDefault="00E74E75" w:rsidP="00B26F6D">
      <w:pPr>
        <w:pStyle w:val="BodyA"/>
        <w:spacing w:line="360" w:lineRule="auto"/>
        <w:jc w:val="both"/>
        <w:rPr>
          <w:rFonts w:ascii="Times New Roman" w:hAnsi="Times New Roman" w:cs="Times New Roman"/>
          <w:color w:val="auto"/>
          <w:sz w:val="24"/>
          <w:szCs w:val="24"/>
          <w:lang w:val="de-DE"/>
        </w:rPr>
      </w:pPr>
    </w:p>
    <w:p w:rsidR="00E74E75" w:rsidRPr="00B26F6D" w:rsidRDefault="00E74E75"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9"/>
        <w:gridCol w:w="909"/>
        <w:gridCol w:w="919"/>
        <w:gridCol w:w="920"/>
        <w:gridCol w:w="920"/>
        <w:gridCol w:w="919"/>
        <w:gridCol w:w="924"/>
        <w:gridCol w:w="924"/>
        <w:gridCol w:w="924"/>
      </w:tblGrid>
      <w:tr w:rsidR="00E74E75" w:rsidRPr="00B26F6D" w:rsidTr="00E74E75">
        <w:tc>
          <w:tcPr>
            <w:tcW w:w="210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1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0"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0"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1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24"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24"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24"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E74E75" w:rsidRPr="00B26F6D" w:rsidTr="00E74E75">
        <w:tc>
          <w:tcPr>
            <w:tcW w:w="210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9"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19"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0"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0"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19"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4"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4"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4"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E74E75" w:rsidRPr="007E1B59" w:rsidRDefault="00E74E75"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E74E75" w:rsidRPr="00B26F6D" w:rsidRDefault="00E74E75"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lastRenderedPageBreak/>
        <w:t>CO, PO and PSO mapping</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532"/>
        <w:gridCol w:w="532"/>
        <w:gridCol w:w="532"/>
        <w:gridCol w:w="532"/>
        <w:gridCol w:w="532"/>
        <w:gridCol w:w="532"/>
        <w:gridCol w:w="532"/>
        <w:gridCol w:w="532"/>
        <w:gridCol w:w="532"/>
        <w:gridCol w:w="617"/>
        <w:gridCol w:w="617"/>
        <w:gridCol w:w="617"/>
        <w:gridCol w:w="627"/>
        <w:gridCol w:w="627"/>
        <w:gridCol w:w="627"/>
        <w:gridCol w:w="627"/>
      </w:tblGrid>
      <w:tr w:rsidR="00E74E75" w:rsidRPr="007E1B59" w:rsidTr="00E74E75">
        <w:trPr>
          <w:jc w:val="center"/>
        </w:trPr>
        <w:tc>
          <w:tcPr>
            <w:tcW w:w="285" w:type="pct"/>
            <w:shd w:val="clear" w:color="auto" w:fill="auto"/>
            <w:vAlign w:val="center"/>
          </w:tcPr>
          <w:p w:rsidR="00E74E75" w:rsidRPr="007E1B59" w:rsidRDefault="00E74E7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PO2</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PO3</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PO4</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PO5</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PO6</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PO7</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PO8</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PO9</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PO10</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PO11</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PO12</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PSO1</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PSO2</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PSO3</w:t>
            </w:r>
          </w:p>
        </w:tc>
        <w:tc>
          <w:tcPr>
            <w:tcW w:w="323" w:type="pct"/>
            <w:shd w:val="clear" w:color="auto" w:fill="auto"/>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PSO4</w:t>
            </w:r>
          </w:p>
        </w:tc>
      </w:tr>
      <w:tr w:rsidR="00E74E75" w:rsidRPr="007E1B59" w:rsidTr="00E74E75">
        <w:trPr>
          <w:jc w:val="center"/>
        </w:trPr>
        <w:tc>
          <w:tcPr>
            <w:tcW w:w="285" w:type="pct"/>
            <w:shd w:val="clear" w:color="auto" w:fill="auto"/>
            <w:vAlign w:val="center"/>
          </w:tcPr>
          <w:p w:rsidR="00E74E75" w:rsidRPr="007E1B59" w:rsidRDefault="00E74E7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CO1</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r>
      <w:tr w:rsidR="00E74E75" w:rsidRPr="007E1B59" w:rsidTr="00E74E75">
        <w:trPr>
          <w:jc w:val="center"/>
        </w:trPr>
        <w:tc>
          <w:tcPr>
            <w:tcW w:w="285" w:type="pct"/>
            <w:shd w:val="clear" w:color="auto" w:fill="auto"/>
            <w:vAlign w:val="center"/>
          </w:tcPr>
          <w:p w:rsidR="00E74E75" w:rsidRPr="007E1B59" w:rsidRDefault="00E74E75"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CO2</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3" w:type="pct"/>
            <w:shd w:val="clear" w:color="auto" w:fill="auto"/>
            <w:vAlign w:val="center"/>
          </w:tcPr>
          <w:p w:rsidR="00E74E75" w:rsidRPr="007E1B59" w:rsidRDefault="00E74E75"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bl>
    <w:p w:rsidR="00E74E75" w:rsidRPr="007E1B59" w:rsidRDefault="00E74E75" w:rsidP="007E1B59">
      <w:pPr>
        <w:spacing w:line="360" w:lineRule="auto"/>
        <w:jc w:val="center"/>
        <w:rPr>
          <w:rFonts w:ascii="Times New Roman" w:hAnsi="Times New Roman" w:cs="Times New Roman"/>
          <w:szCs w:val="24"/>
        </w:rPr>
      </w:pPr>
      <w:r w:rsidRPr="007E1B59">
        <w:rPr>
          <w:rFonts w:ascii="Times New Roman" w:hAnsi="Times New Roman" w:cs="Times New Roman"/>
          <w:szCs w:val="24"/>
        </w:rPr>
        <w:t>1: strongly related, 2: moderately related and 3: weakly related</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CF05DC" w:rsidRDefault="00CF05DC">
      <w:pPr>
        <w:rPr>
          <w:rFonts w:ascii="Times New Roman" w:hAnsi="Times New Roman" w:cs="Times New Roman"/>
          <w:sz w:val="24"/>
          <w:szCs w:val="24"/>
        </w:rPr>
      </w:pPr>
      <w:r>
        <w:rPr>
          <w:rFonts w:ascii="Times New Roman" w:hAnsi="Times New Roman" w:cs="Times New Roman"/>
          <w:sz w:val="24"/>
          <w:szCs w:val="24"/>
        </w:rPr>
        <w:br w:type="page"/>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450"/>
        <w:gridCol w:w="464"/>
      </w:tblGrid>
      <w:tr w:rsidR="00B96DA6" w:rsidRPr="00B26F6D" w:rsidTr="00B96DA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96DA6" w:rsidRPr="00B26F6D" w:rsidRDefault="00B96DA6"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SURVEYING AND LEVELING</w:t>
            </w:r>
          </w:p>
          <w:p w:rsidR="00B96DA6" w:rsidRPr="00B26F6D" w:rsidRDefault="00B96DA6"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2306</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B96DA6" w:rsidRPr="00B26F6D" w:rsidTr="00B96DA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Structure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Structure - III</w:t>
            </w:r>
          </w:p>
        </w:tc>
      </w:tr>
    </w:tbl>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aim of this subject is to make students understand the ground situation before preparing an architectural design of any type of structure. The survey maps will be foundation documents for selection of technique of design based on ground elevation and contour pattern of proposed site. This subject covers the conceptual theory and practical application of surveying and leveling on ground with help of various survey concepts, techniques, methods and instruments.  The subject will be taught is congruence with the Design studio, and assignments for the subject will be linked to the design exercises to achieve higher level of learning and understanding the practical application of the same. </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277F91" w:rsidRPr="00B26F6D" w:rsidRDefault="00277F91" w:rsidP="00B26F6D">
      <w:pPr>
        <w:pStyle w:val="ListParagraph"/>
        <w:numPr>
          <w:ilvl w:val="0"/>
          <w:numId w:val="21"/>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understand the role of surveying and leveling in architecture</w:t>
      </w:r>
    </w:p>
    <w:p w:rsidR="00277F91" w:rsidRPr="00B26F6D" w:rsidRDefault="00277F91" w:rsidP="00B26F6D">
      <w:pPr>
        <w:pStyle w:val="ListParagraph"/>
        <w:numPr>
          <w:ilvl w:val="0"/>
          <w:numId w:val="21"/>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 To introduce the techniques and equipments for land surveying. </w:t>
      </w:r>
    </w:p>
    <w:p w:rsidR="00277F91" w:rsidRPr="00B26F6D" w:rsidRDefault="00277F91" w:rsidP="00B26F6D">
      <w:pPr>
        <w:pStyle w:val="ListParagraph"/>
        <w:numPr>
          <w:ilvl w:val="0"/>
          <w:numId w:val="21"/>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understand the practical surveying in the field.</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student will be able to</w:t>
      </w:r>
    </w:p>
    <w:p w:rsidR="00277F91" w:rsidRPr="00B26F6D" w:rsidRDefault="00277F91" w:rsidP="00F001DB">
      <w:pPr>
        <w:pStyle w:val="Default"/>
        <w:spacing w:line="360" w:lineRule="auto"/>
        <w:ind w:left="720" w:hanging="720"/>
        <w:jc w:val="both"/>
        <w:rPr>
          <w:rFonts w:ascii="Times New Roman" w:hAnsi="Times New Roman" w:cs="Times New Roman"/>
          <w:color w:val="auto"/>
        </w:rPr>
      </w:pPr>
      <w:r w:rsidRPr="00B26F6D">
        <w:rPr>
          <w:rFonts w:ascii="Times New Roman" w:hAnsi="Times New Roman" w:cs="Times New Roman"/>
          <w:b/>
          <w:color w:val="auto"/>
        </w:rPr>
        <w:lastRenderedPageBreak/>
        <w:t>CO1:</w:t>
      </w:r>
      <w:r w:rsidRPr="00B26F6D">
        <w:rPr>
          <w:rFonts w:ascii="Times New Roman" w:hAnsi="Times New Roman" w:cs="Times New Roman"/>
          <w:color w:val="auto"/>
        </w:rPr>
        <w:tab/>
        <w:t xml:space="preserve">Enable the students to understand land topography and its connection with surveying &amp; leveling exercises. </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CO2:</w:t>
      </w:r>
      <w:r w:rsidRPr="00B26F6D">
        <w:rPr>
          <w:rFonts w:ascii="Times New Roman" w:hAnsi="Times New Roman" w:cs="Times New Roman"/>
          <w:color w:val="auto"/>
        </w:rPr>
        <w:tab/>
      </w:r>
      <w:r w:rsidR="00B96DA6" w:rsidRPr="00B26F6D">
        <w:rPr>
          <w:rFonts w:ascii="Times New Roman" w:hAnsi="Times New Roman" w:cs="Times New Roman"/>
          <w:color w:val="auto"/>
        </w:rPr>
        <w:t>Identify and determine the relevance of surveying in architecture</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CO3:</w:t>
      </w:r>
      <w:r w:rsidRPr="00B26F6D">
        <w:rPr>
          <w:rFonts w:ascii="Times New Roman" w:hAnsi="Times New Roman" w:cs="Times New Roman"/>
          <w:color w:val="auto"/>
        </w:rPr>
        <w:tab/>
      </w:r>
      <w:r w:rsidR="00B96DA6" w:rsidRPr="00B26F6D">
        <w:rPr>
          <w:rFonts w:ascii="Times New Roman" w:hAnsi="Times New Roman" w:cs="Times New Roman"/>
          <w:color w:val="auto"/>
        </w:rPr>
        <w:t>Demonstrate the conventional surveying techniques adopted in past years.</w:t>
      </w:r>
    </w:p>
    <w:p w:rsidR="00277F91" w:rsidRPr="00B26F6D" w:rsidRDefault="00277F91" w:rsidP="00F001DB">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ab/>
      </w:r>
      <w:r w:rsidR="00B96DA6" w:rsidRPr="00B26F6D">
        <w:rPr>
          <w:rFonts w:ascii="Times New Roman" w:hAnsi="Times New Roman" w:cs="Times New Roman"/>
          <w:sz w:val="24"/>
          <w:szCs w:val="24"/>
        </w:rPr>
        <w:t>Enable Review the basics of leveling with various instruments and methods and concepts of contouring.</w:t>
      </w:r>
    </w:p>
    <w:p w:rsidR="00B96DA6" w:rsidRPr="00B26F6D" w:rsidRDefault="00B96DA6"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CO5:</w:t>
      </w:r>
      <w:r w:rsidRPr="00B26F6D">
        <w:rPr>
          <w:rFonts w:ascii="Times New Roman" w:hAnsi="Times New Roman" w:cs="Times New Roman"/>
          <w:b/>
          <w:sz w:val="24"/>
          <w:szCs w:val="24"/>
        </w:rPr>
        <w:tab/>
      </w:r>
      <w:r w:rsidRPr="00B26F6D">
        <w:rPr>
          <w:rFonts w:ascii="Times New Roman" w:hAnsi="Times New Roman" w:cs="Times New Roman"/>
          <w:sz w:val="24"/>
          <w:szCs w:val="24"/>
        </w:rPr>
        <w:t>Use satellite for measurements of survey points with the help of GPS</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7E1B59">
        <w:trPr>
          <w:trHeight w:val="620"/>
        </w:trPr>
        <w:tc>
          <w:tcPr>
            <w:tcW w:w="386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B96DA6" w:rsidRPr="00B26F6D" w:rsidRDefault="00277F91" w:rsidP="00B26F6D">
            <w:pPr>
              <w:pStyle w:val="Heading4"/>
              <w:outlineLvl w:val="3"/>
              <w:rPr>
                <w:color w:val="000000"/>
              </w:rPr>
            </w:pPr>
            <w:r w:rsidRPr="007E1B59">
              <w:rPr>
                <w:bCs w:val="0"/>
              </w:rPr>
              <w:t>MODULE 1</w:t>
            </w:r>
            <w:r w:rsidRPr="00B26F6D">
              <w:rPr>
                <w:b w:val="0"/>
                <w:bCs w:val="0"/>
              </w:rPr>
              <w:t xml:space="preserve">: </w:t>
            </w:r>
            <w:r w:rsidR="00B96DA6" w:rsidRPr="00B26F6D">
              <w:rPr>
                <w:color w:val="000000"/>
              </w:rPr>
              <w:t>Introduction to surveying</w:t>
            </w:r>
          </w:p>
          <w:p w:rsidR="00277F91" w:rsidRPr="00B26F6D" w:rsidRDefault="00B96DA6" w:rsidP="00B26F6D">
            <w:pPr>
              <w:pStyle w:val="BlockText"/>
              <w:spacing w:line="360" w:lineRule="auto"/>
              <w:ind w:left="0" w:right="0" w:firstLine="0"/>
              <w:rPr>
                <w:color w:val="000000"/>
              </w:rPr>
            </w:pPr>
            <w:r w:rsidRPr="00B26F6D">
              <w:rPr>
                <w:color w:val="000000"/>
              </w:rPr>
              <w:t>Role of surveying in Architecture, Principle of surveying, types of surveying, units of measurements.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3</w:t>
            </w:r>
          </w:p>
        </w:tc>
      </w:tr>
      <w:tr w:rsidR="00277F91" w:rsidRPr="00B26F6D" w:rsidTr="006D3C57">
        <w:tc>
          <w:tcPr>
            <w:tcW w:w="3861" w:type="pct"/>
            <w:vAlign w:val="center"/>
          </w:tcPr>
          <w:p w:rsidR="00B96DA6" w:rsidRPr="00B26F6D" w:rsidRDefault="00277F91" w:rsidP="00B26F6D">
            <w:pPr>
              <w:pStyle w:val="BlockText"/>
              <w:spacing w:line="360" w:lineRule="auto"/>
              <w:ind w:left="0" w:right="0" w:firstLine="0"/>
              <w:rPr>
                <w:b/>
                <w:bCs/>
                <w:color w:val="000000"/>
              </w:rPr>
            </w:pPr>
            <w:r w:rsidRPr="00B26F6D">
              <w:rPr>
                <w:b/>
                <w:bCs/>
              </w:rPr>
              <w:t xml:space="preserve">MODULE 2: </w:t>
            </w:r>
            <w:r w:rsidR="00B96DA6" w:rsidRPr="00B26F6D">
              <w:rPr>
                <w:b/>
                <w:bCs/>
                <w:color w:val="000000"/>
              </w:rPr>
              <w:t>Linear measurement</w:t>
            </w:r>
          </w:p>
          <w:p w:rsidR="00277F91" w:rsidRPr="00B26F6D" w:rsidRDefault="00B96DA6" w:rsidP="00B26F6D">
            <w:pPr>
              <w:pStyle w:val="BlockText"/>
              <w:spacing w:line="360" w:lineRule="auto"/>
              <w:ind w:left="0" w:right="0" w:firstLine="0"/>
              <w:rPr>
                <w:color w:val="000000"/>
              </w:rPr>
            </w:pPr>
            <w:r w:rsidRPr="00B26F6D">
              <w:rPr>
                <w:color w:val="000000"/>
              </w:rPr>
              <w:t>Role of linear measurement, Different methods, Equipment- Tape, chain, Odometer, Arrows, Ranging rods, Stadia Tachometry, EDM, Total station. Procedure, errors, applications of linear measurement.</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B96DA6" w:rsidRPr="00B26F6D" w:rsidRDefault="00277F91" w:rsidP="00B26F6D">
            <w:pPr>
              <w:pStyle w:val="BlockText"/>
              <w:spacing w:line="360" w:lineRule="auto"/>
              <w:ind w:left="0" w:right="0" w:firstLine="0"/>
              <w:rPr>
                <w:color w:val="000000"/>
              </w:rPr>
            </w:pPr>
            <w:r w:rsidRPr="00B26F6D">
              <w:rPr>
                <w:b/>
                <w:bCs/>
              </w:rPr>
              <w:t>MODULE 3:</w:t>
            </w:r>
            <w:r w:rsidR="00B96DA6" w:rsidRPr="00B26F6D">
              <w:rPr>
                <w:b/>
                <w:bCs/>
                <w:color w:val="000000"/>
              </w:rPr>
              <w:t>Positioning of the Plan</w:t>
            </w:r>
          </w:p>
          <w:p w:rsidR="00277F91" w:rsidRPr="00B26F6D" w:rsidRDefault="00B96DA6" w:rsidP="00B26F6D">
            <w:pPr>
              <w:pStyle w:val="BlockText"/>
              <w:spacing w:line="360" w:lineRule="auto"/>
              <w:ind w:left="0" w:right="0" w:firstLine="0"/>
              <w:rPr>
                <w:color w:val="000000"/>
              </w:rPr>
            </w:pPr>
            <w:r w:rsidRPr="00B26F6D">
              <w:rPr>
                <w:color w:val="000000"/>
              </w:rPr>
              <w:t>Rectangular and polar coordinates, Definition of Traverse, Application of traversing, Equipment and field procedure.</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B96DA6" w:rsidRPr="00B26F6D" w:rsidRDefault="00277F91" w:rsidP="00B26F6D">
            <w:pPr>
              <w:pStyle w:val="BlockText"/>
              <w:spacing w:line="360" w:lineRule="auto"/>
              <w:ind w:left="0" w:right="0" w:firstLine="0"/>
              <w:rPr>
                <w:color w:val="000000"/>
              </w:rPr>
            </w:pPr>
            <w:r w:rsidRPr="00B26F6D">
              <w:rPr>
                <w:b/>
                <w:bCs/>
              </w:rPr>
              <w:t xml:space="preserve">MODULE 4: </w:t>
            </w:r>
            <w:r w:rsidR="00B96DA6" w:rsidRPr="00B26F6D">
              <w:rPr>
                <w:b/>
                <w:bCs/>
                <w:color w:val="000000"/>
              </w:rPr>
              <w:t>Leveling</w:t>
            </w:r>
          </w:p>
          <w:p w:rsidR="00277F91" w:rsidRPr="00B26F6D" w:rsidRDefault="00B96DA6" w:rsidP="00B26F6D">
            <w:pPr>
              <w:pStyle w:val="BlockText"/>
              <w:spacing w:line="360" w:lineRule="auto"/>
              <w:ind w:left="0" w:right="0" w:firstLine="0"/>
              <w:rPr>
                <w:color w:val="000000"/>
              </w:rPr>
            </w:pPr>
            <w:r w:rsidRPr="00B26F6D">
              <w:rPr>
                <w:color w:val="000000"/>
              </w:rPr>
              <w:t>Definition, Leveling instruments, differential leveling, Booking and reduction, Longitudinal and cross sectioning, Contouring, Characteristics of contours, locating contours.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B96DA6" w:rsidRPr="00B26F6D" w:rsidTr="006D3C57">
        <w:tc>
          <w:tcPr>
            <w:tcW w:w="3861" w:type="pct"/>
            <w:vAlign w:val="center"/>
          </w:tcPr>
          <w:p w:rsidR="00B96DA6" w:rsidRPr="00B26F6D" w:rsidRDefault="00B96DA6" w:rsidP="00B26F6D">
            <w:pPr>
              <w:pStyle w:val="BlockText"/>
              <w:spacing w:line="360" w:lineRule="auto"/>
              <w:ind w:left="0" w:right="0" w:firstLine="0"/>
              <w:rPr>
                <w:color w:val="000000"/>
              </w:rPr>
            </w:pPr>
            <w:r w:rsidRPr="00B26F6D">
              <w:rPr>
                <w:b/>
                <w:bCs/>
              </w:rPr>
              <w:t xml:space="preserve">MODULE </w:t>
            </w:r>
            <w:r w:rsidR="001140DB" w:rsidRPr="00B26F6D">
              <w:rPr>
                <w:b/>
                <w:bCs/>
              </w:rPr>
              <w:t>5</w:t>
            </w:r>
            <w:r w:rsidRPr="00B26F6D">
              <w:rPr>
                <w:b/>
                <w:bCs/>
              </w:rPr>
              <w:t xml:space="preserve">: </w:t>
            </w:r>
            <w:r w:rsidRPr="00B26F6D">
              <w:rPr>
                <w:b/>
                <w:bCs/>
                <w:color w:val="000000"/>
              </w:rPr>
              <w:t>Global Positioning Systems</w:t>
            </w:r>
          </w:p>
          <w:p w:rsidR="00B96DA6" w:rsidRPr="00B26F6D" w:rsidRDefault="00B96DA6" w:rsidP="00B26F6D">
            <w:pPr>
              <w:pStyle w:val="BlockText"/>
              <w:spacing w:line="360" w:lineRule="auto"/>
              <w:ind w:left="0" w:right="0" w:firstLine="0"/>
              <w:rPr>
                <w:color w:val="000000"/>
              </w:rPr>
            </w:pPr>
            <w:r w:rsidRPr="00B26F6D">
              <w:rPr>
                <w:color w:val="000000"/>
              </w:rPr>
              <w:t>Basics of GPS, application and uses</w:t>
            </w:r>
          </w:p>
        </w:tc>
        <w:tc>
          <w:tcPr>
            <w:tcW w:w="580" w:type="pct"/>
            <w:vAlign w:val="center"/>
          </w:tcPr>
          <w:p w:rsidR="00B96DA6"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B96DA6"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7E1B59" w:rsidRDefault="00277F9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 xml:space="preserve">*Bloom’s Level: </w:t>
      </w:r>
      <w:r w:rsidRPr="007E1B59">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 References</w:t>
      </w:r>
    </w:p>
    <w:p w:rsidR="00277F91" w:rsidRPr="00B26F6D" w:rsidRDefault="00277F91" w:rsidP="007E1B59">
      <w:pPr>
        <w:pStyle w:val="BodyA"/>
        <w:numPr>
          <w:ilvl w:val="0"/>
          <w:numId w:val="23"/>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lastRenderedPageBreak/>
        <w:t>Clancy, J. (2013). </w:t>
      </w:r>
      <w:r w:rsidRPr="00B26F6D">
        <w:rPr>
          <w:rFonts w:ascii="Times New Roman" w:hAnsi="Times New Roman" w:cs="Times New Roman"/>
          <w:i/>
          <w:iCs/>
          <w:color w:val="auto"/>
          <w:sz w:val="24"/>
          <w:szCs w:val="24"/>
          <w:shd w:val="clear" w:color="auto" w:fill="FFFFFF"/>
        </w:rPr>
        <w:t xml:space="preserve">Site Surveying and </w:t>
      </w:r>
      <w:r w:rsidR="00220B89" w:rsidRPr="00B26F6D">
        <w:rPr>
          <w:rFonts w:ascii="Times New Roman" w:hAnsi="Times New Roman" w:cs="Times New Roman"/>
          <w:i/>
          <w:iCs/>
          <w:color w:val="auto"/>
          <w:sz w:val="24"/>
          <w:szCs w:val="24"/>
          <w:shd w:val="clear" w:color="auto" w:fill="FFFFFF"/>
        </w:rPr>
        <w:t>Leveling</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 xml:space="preserve">Site Surveying and </w:t>
      </w:r>
      <w:r w:rsidR="00220B89" w:rsidRPr="00B26F6D">
        <w:rPr>
          <w:rFonts w:ascii="Times New Roman" w:hAnsi="Times New Roman" w:cs="Times New Roman"/>
          <w:i/>
          <w:iCs/>
          <w:color w:val="auto"/>
          <w:sz w:val="24"/>
          <w:szCs w:val="24"/>
          <w:shd w:val="clear" w:color="auto" w:fill="FFFFFF"/>
        </w:rPr>
        <w:t>Leveling</w:t>
      </w:r>
      <w:r w:rsidRPr="00B26F6D">
        <w:rPr>
          <w:rFonts w:ascii="Times New Roman" w:hAnsi="Times New Roman" w:cs="Times New Roman"/>
          <w:color w:val="auto"/>
          <w:sz w:val="24"/>
          <w:szCs w:val="24"/>
          <w:shd w:val="clear" w:color="auto" w:fill="FFFFFF"/>
        </w:rPr>
        <w:t xml:space="preserve">. Routledge. </w:t>
      </w:r>
      <w:hyperlink r:id="rId50" w:history="1">
        <w:r w:rsidRPr="00B26F6D">
          <w:rPr>
            <w:rStyle w:val="Hyperlink"/>
            <w:rFonts w:ascii="Times New Roman" w:hAnsi="Times New Roman" w:cs="Times New Roman"/>
            <w:color w:val="auto"/>
            <w:sz w:val="24"/>
            <w:szCs w:val="24"/>
            <w:u w:val="none"/>
            <w:shd w:val="clear" w:color="auto" w:fill="FFFFFF"/>
          </w:rPr>
          <w:t>https://doi.org/10.4324/9780080928487</w:t>
        </w:r>
      </w:hyperlink>
      <w:r w:rsidRPr="00B26F6D">
        <w:rPr>
          <w:rFonts w:ascii="Times New Roman" w:hAnsi="Times New Roman" w:cs="Times New Roman"/>
          <w:color w:val="auto"/>
          <w:sz w:val="24"/>
          <w:szCs w:val="24"/>
          <w:shd w:val="clear" w:color="auto" w:fill="FFFFFF"/>
        </w:rPr>
        <w:t>.</w:t>
      </w:r>
    </w:p>
    <w:p w:rsidR="00220B89" w:rsidRPr="00B26F6D" w:rsidRDefault="00220B89" w:rsidP="007E1B59">
      <w:pPr>
        <w:pStyle w:val="BodyA"/>
        <w:numPr>
          <w:ilvl w:val="0"/>
          <w:numId w:val="23"/>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Ježko, J. (2014). Calibration of Surveying Instruments and Tools – Means to the Quality Increase of Deformation Measurements. </w:t>
      </w:r>
      <w:r w:rsidRPr="00B26F6D">
        <w:rPr>
          <w:rFonts w:ascii="Times New Roman" w:hAnsi="Times New Roman" w:cs="Times New Roman"/>
          <w:i/>
          <w:iCs/>
          <w:color w:val="auto"/>
          <w:sz w:val="24"/>
          <w:szCs w:val="24"/>
          <w:shd w:val="clear" w:color="auto" w:fill="FFFFFF"/>
        </w:rPr>
        <w:t>Journal of Sustainable Mining</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13</w:t>
      </w:r>
      <w:r w:rsidRPr="00B26F6D">
        <w:rPr>
          <w:rFonts w:ascii="Times New Roman" w:hAnsi="Times New Roman" w:cs="Times New Roman"/>
          <w:color w:val="auto"/>
          <w:sz w:val="24"/>
          <w:szCs w:val="24"/>
          <w:shd w:val="clear" w:color="auto" w:fill="FFFFFF"/>
        </w:rPr>
        <w:t xml:space="preserve">(4), 17–22. </w:t>
      </w:r>
      <w:hyperlink r:id="rId51" w:history="1">
        <w:r w:rsidRPr="00B26F6D">
          <w:rPr>
            <w:rStyle w:val="Hyperlink"/>
            <w:rFonts w:ascii="Times New Roman" w:hAnsi="Times New Roman" w:cs="Times New Roman"/>
            <w:color w:val="auto"/>
            <w:sz w:val="24"/>
            <w:szCs w:val="24"/>
            <w:u w:val="none"/>
            <w:shd w:val="clear" w:color="auto" w:fill="FFFFFF"/>
          </w:rPr>
          <w:t>https://doi.org/10.7424/jsm140404</w:t>
        </w:r>
      </w:hyperlink>
    </w:p>
    <w:p w:rsidR="00277F91" w:rsidRPr="00B26F6D" w:rsidRDefault="00277F91" w:rsidP="007E1B59">
      <w:pPr>
        <w:pStyle w:val="BodyA"/>
        <w:numPr>
          <w:ilvl w:val="0"/>
          <w:numId w:val="23"/>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 xml:space="preserve">Zhang, L., Mao, Q., Li, Q., &amp; Zhang, P. (2014). An accuracy-improvement method for GPS/INS kinematic </w:t>
      </w:r>
      <w:r w:rsidR="00220B89" w:rsidRPr="00B26F6D">
        <w:rPr>
          <w:rFonts w:ascii="Times New Roman" w:hAnsi="Times New Roman" w:cs="Times New Roman"/>
          <w:color w:val="auto"/>
          <w:sz w:val="24"/>
          <w:szCs w:val="24"/>
          <w:shd w:val="clear" w:color="auto" w:fill="FFFFFF"/>
        </w:rPr>
        <w:t>leveling</w:t>
      </w:r>
      <w:r w:rsidRPr="00B26F6D">
        <w:rPr>
          <w:rFonts w:ascii="Times New Roman" w:hAnsi="Times New Roman" w:cs="Times New Roman"/>
          <w:color w:val="auto"/>
          <w:sz w:val="24"/>
          <w:szCs w:val="24"/>
          <w:shd w:val="clear" w:color="auto" w:fill="FFFFFF"/>
        </w:rPr>
        <w:t xml:space="preserve"> for use in linear engineering surveying projects. </w:t>
      </w:r>
      <w:r w:rsidRPr="00B26F6D">
        <w:rPr>
          <w:rFonts w:ascii="Times New Roman" w:hAnsi="Times New Roman" w:cs="Times New Roman"/>
          <w:i/>
          <w:iCs/>
          <w:color w:val="auto"/>
          <w:sz w:val="24"/>
          <w:szCs w:val="24"/>
          <w:shd w:val="clear" w:color="auto" w:fill="FFFFFF"/>
        </w:rPr>
        <w:t>Measurement: Journal of the International Measurement Confederation</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54</w:t>
      </w:r>
      <w:r w:rsidRPr="00B26F6D">
        <w:rPr>
          <w:rFonts w:ascii="Times New Roman" w:hAnsi="Times New Roman" w:cs="Times New Roman"/>
          <w:color w:val="auto"/>
          <w:sz w:val="24"/>
          <w:szCs w:val="24"/>
          <w:shd w:val="clear" w:color="auto" w:fill="FFFFFF"/>
        </w:rPr>
        <w:t xml:space="preserve">, 22–30. </w:t>
      </w:r>
      <w:hyperlink r:id="rId52" w:history="1">
        <w:r w:rsidRPr="00B26F6D">
          <w:rPr>
            <w:rStyle w:val="Hyperlink"/>
            <w:rFonts w:ascii="Times New Roman" w:hAnsi="Times New Roman" w:cs="Times New Roman"/>
            <w:color w:val="auto"/>
            <w:sz w:val="24"/>
            <w:szCs w:val="24"/>
            <w:u w:val="none"/>
            <w:shd w:val="clear" w:color="auto" w:fill="FFFFFF"/>
          </w:rPr>
          <w:t>https://doi.org/10.1016/j.measurement.2014.03.026</w:t>
        </w:r>
      </w:hyperlink>
    </w:p>
    <w:p w:rsidR="00277F91" w:rsidRPr="00B26F6D" w:rsidRDefault="00277F91" w:rsidP="007E1B59">
      <w:pPr>
        <w:pStyle w:val="BodyA"/>
        <w:spacing w:line="276" w:lineRule="auto"/>
        <w:ind w:left="720"/>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Assignment/ Survey/ 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60"/>
        <w:gridCol w:w="960"/>
        <w:gridCol w:w="961"/>
        <w:gridCol w:w="961"/>
        <w:gridCol w:w="960"/>
        <w:gridCol w:w="961"/>
        <w:gridCol w:w="1509"/>
      </w:tblGrid>
      <w:tr w:rsidR="00B96DA6" w:rsidRPr="00B26F6D" w:rsidTr="007E1B59">
        <w:trPr>
          <w:trHeight w:val="261"/>
        </w:trPr>
        <w:tc>
          <w:tcPr>
            <w:tcW w:w="2088"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60"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60"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61"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61"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60"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61"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509"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B96DA6" w:rsidRPr="00B26F6D" w:rsidTr="007E1B59">
        <w:trPr>
          <w:trHeight w:val="261"/>
        </w:trPr>
        <w:tc>
          <w:tcPr>
            <w:tcW w:w="2088"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60"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60"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61"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961"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60"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61"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509"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B96DA6" w:rsidRPr="007E1B59" w:rsidRDefault="00B96DA6"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277F91" w:rsidRPr="007E1B59" w:rsidTr="006D3C57">
        <w:trPr>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8"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8"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277F91" w:rsidRPr="007E1B59" w:rsidTr="006D3C57">
        <w:trPr>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277F91" w:rsidRPr="007E1B59" w:rsidTr="006D3C57">
        <w:trPr>
          <w:jc w:val="center"/>
        </w:trPr>
        <w:tc>
          <w:tcPr>
            <w:tcW w:w="284" w:type="pct"/>
            <w:vAlign w:val="center"/>
          </w:tcPr>
          <w:p w:rsidR="00277F91" w:rsidRPr="007E1B59" w:rsidRDefault="00277F91" w:rsidP="00B26F6D">
            <w:pPr>
              <w:pStyle w:val="TableParagraph"/>
              <w:spacing w:before="120" w:line="360" w:lineRule="auto"/>
              <w:jc w:val="both"/>
              <w:rPr>
                <w:b/>
                <w:sz w:val="16"/>
                <w:szCs w:val="16"/>
              </w:rPr>
            </w:pPr>
            <w:r w:rsidRPr="007E1B59">
              <w:rPr>
                <w:b/>
                <w:sz w:val="16"/>
                <w:szCs w:val="16"/>
              </w:rPr>
              <w:t>CO2</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277F91" w:rsidRPr="007E1B59" w:rsidRDefault="004869F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277F91" w:rsidRPr="007E1B59" w:rsidTr="006D3C57">
        <w:trPr>
          <w:jc w:val="center"/>
        </w:trPr>
        <w:tc>
          <w:tcPr>
            <w:tcW w:w="284" w:type="pct"/>
            <w:vAlign w:val="center"/>
          </w:tcPr>
          <w:p w:rsidR="00277F91" w:rsidRPr="007E1B59" w:rsidRDefault="00277F91" w:rsidP="00B26F6D">
            <w:pPr>
              <w:pStyle w:val="TableParagraph"/>
              <w:spacing w:before="120" w:line="360" w:lineRule="auto"/>
              <w:jc w:val="both"/>
              <w:rPr>
                <w:b/>
                <w:sz w:val="16"/>
                <w:szCs w:val="16"/>
              </w:rPr>
            </w:pPr>
            <w:r w:rsidRPr="007E1B59">
              <w:rPr>
                <w:b/>
                <w:sz w:val="16"/>
                <w:szCs w:val="16"/>
              </w:rPr>
              <w:t>CO3</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277F91" w:rsidRPr="007E1B59" w:rsidRDefault="004869F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277F91" w:rsidRPr="007E1B59" w:rsidTr="006D3C57">
        <w:trPr>
          <w:jc w:val="center"/>
        </w:trPr>
        <w:tc>
          <w:tcPr>
            <w:tcW w:w="284" w:type="pct"/>
            <w:vAlign w:val="center"/>
          </w:tcPr>
          <w:p w:rsidR="00277F91" w:rsidRPr="007E1B59" w:rsidRDefault="00277F91" w:rsidP="00B26F6D">
            <w:pPr>
              <w:pStyle w:val="TableParagraph"/>
              <w:spacing w:before="120" w:line="360" w:lineRule="auto"/>
              <w:jc w:val="both"/>
              <w:rPr>
                <w:b/>
                <w:sz w:val="16"/>
                <w:szCs w:val="16"/>
              </w:rPr>
            </w:pPr>
            <w:r w:rsidRPr="007E1B59">
              <w:rPr>
                <w:b/>
                <w:sz w:val="16"/>
                <w:szCs w:val="16"/>
              </w:rPr>
              <w:t>CO4</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277F91" w:rsidRPr="007E1B59" w:rsidRDefault="004869F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B96DA6" w:rsidRPr="007E1B59" w:rsidTr="006D3C57">
        <w:trPr>
          <w:jc w:val="center"/>
        </w:trPr>
        <w:tc>
          <w:tcPr>
            <w:tcW w:w="284" w:type="pct"/>
            <w:vAlign w:val="center"/>
          </w:tcPr>
          <w:p w:rsidR="00B96DA6" w:rsidRPr="007E1B59" w:rsidRDefault="00B96DA6" w:rsidP="00B26F6D">
            <w:pPr>
              <w:pStyle w:val="TableParagraph"/>
              <w:spacing w:before="120" w:line="360" w:lineRule="auto"/>
              <w:jc w:val="both"/>
              <w:rPr>
                <w:b/>
                <w:sz w:val="16"/>
                <w:szCs w:val="16"/>
              </w:rPr>
            </w:pPr>
            <w:r w:rsidRPr="007E1B59">
              <w:rPr>
                <w:b/>
                <w:sz w:val="16"/>
                <w:szCs w:val="16"/>
              </w:rPr>
              <w:t>CO5</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B96DA6" w:rsidRPr="007E1B59" w:rsidRDefault="000C27D5"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B96DA6" w:rsidRPr="007E1B59" w:rsidRDefault="000C27D5"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277F91" w:rsidRPr="007E1B59" w:rsidRDefault="00277F91"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211"/>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540"/>
        <w:gridCol w:w="449"/>
        <w:gridCol w:w="375"/>
      </w:tblGrid>
      <w:tr w:rsidR="00A2089B" w:rsidRPr="00B26F6D" w:rsidTr="00A2089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2089B" w:rsidRPr="00B26F6D" w:rsidRDefault="00A2089B" w:rsidP="007E1B59">
            <w:pPr>
              <w:pStyle w:val="Heading3"/>
              <w:spacing w:line="360" w:lineRule="auto"/>
              <w:jc w:val="center"/>
              <w:rPr>
                <w:rFonts w:ascii="Times New Roman" w:hAnsi="Times New Roman"/>
                <w:sz w:val="24"/>
                <w:szCs w:val="24"/>
              </w:rPr>
            </w:pPr>
            <w:r w:rsidRPr="00B26F6D">
              <w:rPr>
                <w:rFonts w:ascii="Times New Roman" w:hAnsi="Times New Roman"/>
                <w:sz w:val="24"/>
                <w:szCs w:val="24"/>
              </w:rPr>
              <w:t>HISTORY OF ARCHITECTURE, ART &amp; CULTURE – III</w:t>
            </w:r>
          </w:p>
          <w:p w:rsidR="00A2089B" w:rsidRPr="00B26F6D" w:rsidRDefault="00A2089B" w:rsidP="007E1B5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2310)</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A2089B" w:rsidRPr="00B26F6D" w:rsidTr="00A2089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History of Architecture - I</w:t>
            </w:r>
            <w:r w:rsidR="00A2089B" w:rsidRPr="00B26F6D">
              <w:rPr>
                <w:rFonts w:ascii="Times New Roman" w:hAnsi="Times New Roman" w:cs="Times New Roman"/>
                <w:sz w:val="24"/>
                <w:szCs w:val="24"/>
              </w:rPr>
              <w:t>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A2089B"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 - III</w:t>
            </w:r>
          </w:p>
        </w:tc>
      </w:tr>
    </w:tbl>
    <w:p w:rsidR="007E1B59" w:rsidRDefault="007E1B59" w:rsidP="00B26F6D">
      <w:pPr>
        <w:spacing w:line="360" w:lineRule="auto"/>
        <w:jc w:val="both"/>
        <w:rPr>
          <w:rFonts w:ascii="Times New Roman" w:hAnsi="Times New Roman" w:cs="Times New Roman"/>
          <w:b/>
          <w:bCs/>
          <w:sz w:val="24"/>
          <w:szCs w:val="24"/>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sz w:val="24"/>
          <w:szCs w:val="24"/>
        </w:rPr>
        <w:t xml:space="preserve">The aim of this course is to make students aware of different style of architecture of various regions. The architecture of the world can be categorized as per the timeline of the respective regions of the world with the rock shelters and ancient civilizations of the world with a theoretical framework and the prominent people of architecture who have significantly contributed in the establishment of major distinct architectural styles and features thereby, resulting in a holistic approach and comprehensive and exhaustive analysis of the world architecture. The course covers Indus valley civilization, Vedic civilization, Buddhist and Jain architecture,                                                             </w:t>
      </w: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B26F6D">
      <w:pPr>
        <w:numPr>
          <w:ilvl w:val="0"/>
          <w:numId w:val="19"/>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familiarize with the socio–economic, historical, political influences of time period in Architectural development. Identify the buildings and the major works of the period.</w:t>
      </w:r>
    </w:p>
    <w:p w:rsidR="00277F91" w:rsidRPr="00B26F6D" w:rsidRDefault="00277F91" w:rsidP="00B26F6D">
      <w:pPr>
        <w:numPr>
          <w:ilvl w:val="0"/>
          <w:numId w:val="19"/>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lang w:val="en-IN" w:eastAsia="en-IN"/>
        </w:rPr>
        <w:t>To understand architecture as evolving within specific cultural contexts including aspects of politics, society, religion and climate</w:t>
      </w:r>
    </w:p>
    <w:p w:rsidR="00277F91" w:rsidRPr="00B26F6D" w:rsidRDefault="00277F91" w:rsidP="00B26F6D">
      <w:pPr>
        <w:numPr>
          <w:ilvl w:val="0"/>
          <w:numId w:val="19"/>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lang w:val="en-IN" w:eastAsia="en-IN"/>
        </w:rPr>
        <w:t xml:space="preserve">To gain knowledge of the development of architectural form with reference to technology, style and character in </w:t>
      </w:r>
      <w:r w:rsidR="00A2089B" w:rsidRPr="00B26F6D">
        <w:rPr>
          <w:rFonts w:ascii="Times New Roman" w:hAnsi="Times New Roman" w:cs="Times New Roman"/>
          <w:sz w:val="24"/>
          <w:szCs w:val="24"/>
          <w:lang w:val="en-IN" w:eastAsia="en-IN"/>
        </w:rPr>
        <w:t>Roman architecture, Early Christian, Byzantine architecture and Romanesque architecture</w:t>
      </w:r>
      <w:r w:rsidRPr="00B26F6D">
        <w:rPr>
          <w:rFonts w:ascii="Times New Roman" w:hAnsi="Times New Roman" w:cs="Times New Roman"/>
          <w:sz w:val="24"/>
          <w:szCs w:val="24"/>
          <w:lang w:val="en-IN" w:eastAsia="en-IN"/>
        </w:rPr>
        <w:t>.</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Pr="00B26F6D">
        <w:rPr>
          <w:rFonts w:ascii="Times New Roman" w:hAnsi="Times New Roman" w:cs="Times New Roman"/>
          <w:sz w:val="24"/>
          <w:szCs w:val="24"/>
          <w:shd w:val="clear" w:color="auto" w:fill="FFFFFF"/>
        </w:rPr>
        <w:t xml:space="preserve">Identify and define </w:t>
      </w:r>
      <w:r w:rsidR="00A2089B" w:rsidRPr="00B26F6D">
        <w:rPr>
          <w:rFonts w:ascii="Times New Roman" w:hAnsi="Times New Roman" w:cs="Times New Roman"/>
          <w:sz w:val="24"/>
          <w:szCs w:val="24"/>
          <w:shd w:val="clear" w:color="auto" w:fill="FFFFFF"/>
        </w:rPr>
        <w:t>different style of Greek architecture</w:t>
      </w:r>
      <w:r w:rsidRPr="00B26F6D">
        <w:rPr>
          <w:rFonts w:ascii="Times New Roman" w:hAnsi="Times New Roman" w:cs="Times New Roman"/>
          <w:sz w:val="24"/>
          <w:szCs w:val="24"/>
          <w:shd w:val="clear" w:color="auto" w:fill="FFFFFF"/>
        </w:rPr>
        <w:t>.</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 </w:t>
      </w:r>
      <w:r w:rsidRPr="00B26F6D">
        <w:rPr>
          <w:rFonts w:ascii="Times New Roman" w:hAnsi="Times New Roman" w:cs="Times New Roman"/>
          <w:sz w:val="24"/>
          <w:szCs w:val="24"/>
          <w:shd w:val="clear" w:color="auto" w:fill="FFFFFF"/>
        </w:rPr>
        <w:t xml:space="preserve">Identify </w:t>
      </w:r>
      <w:r w:rsidR="00A2089B" w:rsidRPr="00B26F6D">
        <w:rPr>
          <w:rFonts w:ascii="Times New Roman" w:hAnsi="Times New Roman" w:cs="Times New Roman"/>
          <w:sz w:val="24"/>
          <w:szCs w:val="24"/>
          <w:shd w:val="clear" w:color="auto" w:fill="FFFFFF"/>
        </w:rPr>
        <w:t>prominent Roman historic buildings by their components of design.</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Pr="00B26F6D">
        <w:rPr>
          <w:rFonts w:ascii="Times New Roman" w:hAnsi="Times New Roman" w:cs="Times New Roman"/>
          <w:sz w:val="24"/>
          <w:szCs w:val="24"/>
          <w:shd w:val="clear" w:color="auto" w:fill="FFFFFF"/>
        </w:rPr>
        <w:t xml:space="preserve">Identify </w:t>
      </w:r>
      <w:r w:rsidR="00A2089B" w:rsidRPr="00B26F6D">
        <w:rPr>
          <w:rFonts w:ascii="Times New Roman" w:hAnsi="Times New Roman" w:cs="Times New Roman"/>
          <w:sz w:val="24"/>
          <w:szCs w:val="24"/>
          <w:shd w:val="clear" w:color="auto" w:fill="FFFFFF"/>
        </w:rPr>
        <w:t>the development of early church</w:t>
      </w:r>
    </w:p>
    <w:p w:rsidR="00F001DB" w:rsidRDefault="00277F91" w:rsidP="00F001DB">
      <w:pPr>
        <w:spacing w:line="360" w:lineRule="auto"/>
        <w:jc w:val="both"/>
        <w:rPr>
          <w:rFonts w:ascii="Times New Roman" w:hAnsi="Times New Roman" w:cs="Times New Roman"/>
          <w:sz w:val="24"/>
          <w:szCs w:val="24"/>
          <w:shd w:val="clear" w:color="auto" w:fill="FFFFFF"/>
        </w:rPr>
      </w:pPr>
      <w:r w:rsidRPr="00B26F6D">
        <w:rPr>
          <w:rFonts w:ascii="Times New Roman" w:eastAsia="Calibri" w:hAnsi="Times New Roman" w:cs="Times New Roman"/>
          <w:b/>
          <w:sz w:val="24"/>
          <w:szCs w:val="24"/>
        </w:rPr>
        <w:t>CO4:</w:t>
      </w:r>
      <w:r w:rsidR="00F001DB">
        <w:rPr>
          <w:rFonts w:ascii="Times New Roman" w:eastAsia="Calibri" w:hAnsi="Times New Roman" w:cs="Times New Roman"/>
          <w:b/>
          <w:sz w:val="24"/>
          <w:szCs w:val="24"/>
        </w:rPr>
        <w:tab/>
      </w:r>
      <w:r w:rsidR="00A2089B" w:rsidRPr="00B26F6D">
        <w:rPr>
          <w:rFonts w:ascii="Times New Roman" w:hAnsi="Times New Roman" w:cs="Times New Roman"/>
          <w:sz w:val="24"/>
          <w:szCs w:val="24"/>
          <w:shd w:val="clear" w:color="auto" w:fill="FFFFFF"/>
        </w:rPr>
        <w:t>Design buildings in the historic styles</w:t>
      </w:r>
      <w:r w:rsidRPr="00B26F6D">
        <w:rPr>
          <w:rFonts w:ascii="Times New Roman" w:hAnsi="Times New Roman" w:cs="Times New Roman"/>
          <w:sz w:val="24"/>
          <w:szCs w:val="24"/>
          <w:shd w:val="clear" w:color="auto" w:fill="FFFFFF"/>
        </w:rPr>
        <w:t> </w:t>
      </w:r>
    </w:p>
    <w:p w:rsidR="00277F91" w:rsidRPr="00B26F6D" w:rsidRDefault="00277F91" w:rsidP="00651C39">
      <w:pPr>
        <w:spacing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CO5</w:t>
      </w:r>
      <w:r w:rsidRPr="00B26F6D">
        <w:rPr>
          <w:rFonts w:ascii="Times New Roman" w:hAnsi="Times New Roman" w:cs="Times New Roman"/>
          <w:sz w:val="24"/>
          <w:szCs w:val="24"/>
        </w:rPr>
        <w:t>:</w:t>
      </w:r>
      <w:r w:rsidR="00F001DB">
        <w:rPr>
          <w:rFonts w:ascii="Times New Roman" w:hAnsi="Times New Roman" w:cs="Times New Roman"/>
          <w:sz w:val="24"/>
          <w:szCs w:val="24"/>
        </w:rPr>
        <w:tab/>
      </w:r>
      <w:r w:rsidR="00A2089B" w:rsidRPr="00B26F6D">
        <w:rPr>
          <w:rFonts w:ascii="Times New Roman" w:hAnsi="Times New Roman" w:cs="Times New Roman"/>
          <w:sz w:val="24"/>
          <w:szCs w:val="24"/>
          <w:shd w:val="clear" w:color="auto" w:fill="FFFFFF"/>
        </w:rPr>
        <w:t>Compare and contrast various styles on the basis of contributing factors responsible for their development.</w:t>
      </w:r>
      <w:r w:rsidRPr="00B26F6D">
        <w:rPr>
          <w:rFonts w:ascii="Times New Roman" w:hAnsi="Times New Roman" w:cs="Times New Roman"/>
          <w:sz w:val="24"/>
          <w:szCs w:val="24"/>
          <w:shd w:val="clear" w:color="auto" w:fill="FFFFFF"/>
        </w:rPr>
        <w:t> </w:t>
      </w: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A2089B" w:rsidRPr="00B26F6D" w:rsidRDefault="00277F91" w:rsidP="00B26F6D">
            <w:pPr>
              <w:pStyle w:val="BodyText"/>
              <w:spacing w:line="360" w:lineRule="auto"/>
              <w:jc w:val="both"/>
              <w:rPr>
                <w:b/>
                <w:color w:val="000000"/>
                <w:sz w:val="24"/>
                <w:szCs w:val="24"/>
              </w:rPr>
            </w:pPr>
            <w:r w:rsidRPr="00B26F6D">
              <w:rPr>
                <w:b/>
                <w:sz w:val="24"/>
                <w:szCs w:val="24"/>
              </w:rPr>
              <w:t xml:space="preserve">MODULE 1: </w:t>
            </w:r>
            <w:r w:rsidR="00A2089B" w:rsidRPr="00B26F6D">
              <w:rPr>
                <w:b/>
                <w:color w:val="000000"/>
                <w:sz w:val="24"/>
                <w:szCs w:val="24"/>
              </w:rPr>
              <w:t>Greek Architecture</w:t>
            </w:r>
          </w:p>
          <w:p w:rsidR="00277F91" w:rsidRPr="00B26F6D" w:rsidRDefault="00A2089B" w:rsidP="00B26F6D">
            <w:pPr>
              <w:pStyle w:val="BodyText"/>
              <w:spacing w:line="360" w:lineRule="auto"/>
              <w:jc w:val="both"/>
              <w:rPr>
                <w:bCs/>
                <w:color w:val="000000"/>
                <w:sz w:val="24"/>
                <w:szCs w:val="24"/>
              </w:rPr>
            </w:pPr>
            <w:r w:rsidRPr="00B26F6D">
              <w:rPr>
                <w:bCs/>
                <w:color w:val="000000"/>
                <w:sz w:val="24"/>
                <w:szCs w:val="24"/>
              </w:rPr>
              <w:t>Classical orders and constituent elements of architecture- Column orders and the articulation of temples. Classification of temples, Geometry and symmetry of individual buildings and their relationship with others based on different organizing principles and conditions of site. Study of importance- Acropolis, Agora, Temples, Theatres, Tombs and House forms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277F91" w:rsidRPr="00B26F6D" w:rsidTr="006D3C57">
        <w:tc>
          <w:tcPr>
            <w:tcW w:w="3861" w:type="pct"/>
            <w:vAlign w:val="center"/>
          </w:tcPr>
          <w:p w:rsidR="00A2089B" w:rsidRPr="00B26F6D" w:rsidRDefault="00277F91" w:rsidP="00B26F6D">
            <w:pPr>
              <w:pStyle w:val="BodyText"/>
              <w:spacing w:line="360" w:lineRule="auto"/>
              <w:jc w:val="both"/>
              <w:rPr>
                <w:color w:val="000000"/>
                <w:sz w:val="24"/>
                <w:szCs w:val="24"/>
              </w:rPr>
            </w:pPr>
            <w:r w:rsidRPr="00B26F6D">
              <w:rPr>
                <w:b/>
                <w:sz w:val="24"/>
                <w:szCs w:val="24"/>
              </w:rPr>
              <w:t xml:space="preserve">MODULE 2: </w:t>
            </w:r>
            <w:r w:rsidR="00A2089B" w:rsidRPr="00B26F6D">
              <w:rPr>
                <w:b/>
                <w:color w:val="000000"/>
                <w:sz w:val="24"/>
                <w:szCs w:val="24"/>
              </w:rPr>
              <w:t>Roman Architecture</w:t>
            </w:r>
          </w:p>
          <w:p w:rsidR="00277F91" w:rsidRPr="00B26F6D" w:rsidRDefault="00A2089B" w:rsidP="00B26F6D">
            <w:pPr>
              <w:pStyle w:val="BodyText"/>
              <w:spacing w:line="360" w:lineRule="auto"/>
              <w:jc w:val="both"/>
              <w:rPr>
                <w:bCs/>
                <w:color w:val="000000"/>
                <w:sz w:val="24"/>
                <w:szCs w:val="24"/>
              </w:rPr>
            </w:pPr>
            <w:r w:rsidRPr="00B26F6D">
              <w:rPr>
                <w:bCs/>
                <w:color w:val="000000"/>
                <w:sz w:val="24"/>
                <w:szCs w:val="24"/>
              </w:rPr>
              <w:t>Multiple building types to correspond the complex social functions and structure. Complex axial organization of forms. Concrete and construction of vaults and domes. Uses of classical orders in surface articulation. Study of important forums, Temples, Basilicas, Theaters, Amphitheatres, Circuses, Tombs, Triumphal arches, palaces, houses and villas.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A2089B" w:rsidRPr="00B26F6D" w:rsidRDefault="00277F91" w:rsidP="00B26F6D">
            <w:pPr>
              <w:pStyle w:val="Heading5"/>
              <w:outlineLvl w:val="4"/>
              <w:rPr>
                <w:color w:val="000000"/>
                <w:sz w:val="24"/>
              </w:rPr>
            </w:pPr>
            <w:r w:rsidRPr="00B26F6D">
              <w:rPr>
                <w:sz w:val="24"/>
              </w:rPr>
              <w:lastRenderedPageBreak/>
              <w:t xml:space="preserve">MODULE 3: </w:t>
            </w:r>
            <w:r w:rsidR="00A2089B" w:rsidRPr="00B26F6D">
              <w:rPr>
                <w:color w:val="000000"/>
                <w:sz w:val="24"/>
              </w:rPr>
              <w:t xml:space="preserve">Early Christian Architecture </w:t>
            </w:r>
          </w:p>
          <w:p w:rsidR="00277F91" w:rsidRPr="00B26F6D" w:rsidRDefault="00A2089B" w:rsidP="00B26F6D">
            <w:pPr>
              <w:pStyle w:val="BodyTextIndent2"/>
              <w:tabs>
                <w:tab w:val="left" w:pos="252"/>
              </w:tabs>
              <w:spacing w:line="360" w:lineRule="auto"/>
              <w:ind w:left="0"/>
              <w:jc w:val="both"/>
              <w:rPr>
                <w:color w:val="000000"/>
                <w:sz w:val="24"/>
                <w:szCs w:val="24"/>
              </w:rPr>
            </w:pPr>
            <w:r w:rsidRPr="00B26F6D">
              <w:rPr>
                <w:color w:val="000000"/>
                <w:sz w:val="24"/>
                <w:szCs w:val="24"/>
              </w:rPr>
              <w:t>Development of early church and Roman basilica. Design of early churches based on Christian religious beliefs. Interiors of churches and the articulation of interiors to create spiritualized space. Study of Italian basilicas and churches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A2089B" w:rsidRPr="00B26F6D" w:rsidRDefault="00277F91" w:rsidP="00B26F6D">
            <w:pPr>
              <w:pStyle w:val="BodyText"/>
              <w:spacing w:line="360" w:lineRule="auto"/>
              <w:jc w:val="both"/>
              <w:rPr>
                <w:b/>
                <w:color w:val="000000"/>
                <w:sz w:val="24"/>
                <w:szCs w:val="24"/>
              </w:rPr>
            </w:pPr>
            <w:r w:rsidRPr="00B26F6D">
              <w:rPr>
                <w:b/>
                <w:bCs/>
                <w:sz w:val="24"/>
                <w:szCs w:val="24"/>
              </w:rPr>
              <w:t xml:space="preserve">MODULE 4: </w:t>
            </w:r>
            <w:r w:rsidR="00A2089B" w:rsidRPr="00B26F6D">
              <w:rPr>
                <w:b/>
                <w:color w:val="000000"/>
                <w:sz w:val="24"/>
                <w:szCs w:val="24"/>
              </w:rPr>
              <w:t>Byzantine Architecture</w:t>
            </w:r>
          </w:p>
          <w:p w:rsidR="00277F91" w:rsidRPr="00B26F6D" w:rsidRDefault="00A2089B" w:rsidP="00B26F6D">
            <w:pPr>
              <w:spacing w:line="360" w:lineRule="auto"/>
              <w:jc w:val="both"/>
              <w:rPr>
                <w:color w:val="000000"/>
                <w:sz w:val="24"/>
                <w:szCs w:val="24"/>
              </w:rPr>
            </w:pPr>
            <w:r w:rsidRPr="00B26F6D">
              <w:rPr>
                <w:color w:val="000000"/>
                <w:sz w:val="24"/>
                <w:szCs w:val="24"/>
              </w:rPr>
              <w:t>Centralization in churches, Centrality and interiors of both cross domed and cross in square plan churches. Interior and exterior of churches with heavenly interiors. Construction of domes over polygonal compartments through the use of pendentives.  Study of important churches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A2089B" w:rsidRPr="00B26F6D" w:rsidRDefault="00277F91" w:rsidP="00B26F6D">
            <w:pPr>
              <w:pStyle w:val="BodyText"/>
              <w:spacing w:line="360" w:lineRule="auto"/>
              <w:jc w:val="both"/>
              <w:rPr>
                <w:color w:val="000000"/>
                <w:sz w:val="24"/>
                <w:szCs w:val="24"/>
              </w:rPr>
            </w:pPr>
            <w:r w:rsidRPr="00B26F6D">
              <w:rPr>
                <w:b/>
                <w:bCs/>
                <w:sz w:val="24"/>
                <w:szCs w:val="24"/>
              </w:rPr>
              <w:t xml:space="preserve">MODULE 5: </w:t>
            </w:r>
            <w:r w:rsidR="00A2089B" w:rsidRPr="007E1B59">
              <w:rPr>
                <w:b/>
                <w:color w:val="000000"/>
                <w:sz w:val="24"/>
                <w:szCs w:val="24"/>
              </w:rPr>
              <w:t>Romanesque Architecture</w:t>
            </w:r>
          </w:p>
          <w:p w:rsidR="00277F91" w:rsidRPr="00B26F6D" w:rsidRDefault="00A2089B" w:rsidP="00B26F6D">
            <w:pPr>
              <w:spacing w:line="360" w:lineRule="auto"/>
              <w:jc w:val="both"/>
              <w:rPr>
                <w:color w:val="000000"/>
                <w:sz w:val="24"/>
                <w:szCs w:val="24"/>
              </w:rPr>
            </w:pPr>
            <w:r w:rsidRPr="00B26F6D">
              <w:rPr>
                <w:color w:val="000000"/>
                <w:sz w:val="24"/>
                <w:szCs w:val="24"/>
              </w:rPr>
              <w:t>Massiveness and verticality of medieval churches. Combination of five towered structures and longitudinal basilica. Gradual integration of tower  from early to later examples. Integration of centralised and longitudinal plans. Articulation of external wall like arcaded interiors resulting in dematerialization of exterior. Study of important cathedrals and churches from Italy and France.</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bl>
    <w:p w:rsidR="00277F91" w:rsidRPr="00B26F6D" w:rsidRDefault="00277F91" w:rsidP="00B26F6D">
      <w:pPr>
        <w:pStyle w:val="Default"/>
        <w:spacing w:line="360" w:lineRule="auto"/>
        <w:jc w:val="both"/>
        <w:rPr>
          <w:rFonts w:ascii="Times New Roman" w:hAnsi="Times New Roman" w:cs="Times New Roman"/>
          <w:i/>
          <w:iCs/>
          <w:color w:val="auto"/>
        </w:rPr>
      </w:pPr>
      <w:r w:rsidRPr="00B26F6D">
        <w:rPr>
          <w:rFonts w:ascii="Times New Roman" w:hAnsi="Times New Roman" w:cs="Times New Roman"/>
          <w:b/>
          <w:i/>
          <w:iCs/>
          <w:color w:val="auto"/>
        </w:rPr>
        <w:t>*</w:t>
      </w: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Text Books</w:t>
      </w:r>
    </w:p>
    <w:p w:rsidR="00277F91" w:rsidRPr="007E1B59" w:rsidRDefault="00277F91" w:rsidP="00E60E37">
      <w:pPr>
        <w:pStyle w:val="ListParagraph"/>
        <w:numPr>
          <w:ilvl w:val="0"/>
          <w:numId w:val="124"/>
        </w:numPr>
        <w:autoSpaceDE w:val="0"/>
        <w:autoSpaceDN w:val="0"/>
        <w:adjustRightInd w:val="0"/>
        <w:spacing w:line="360" w:lineRule="auto"/>
        <w:jc w:val="both"/>
        <w:rPr>
          <w:rFonts w:ascii="Times New Roman" w:hAnsi="Times New Roman" w:cs="Times New Roman"/>
          <w:bCs/>
          <w:szCs w:val="24"/>
          <w:lang w:val="en-IN" w:eastAsia="en-IN"/>
        </w:rPr>
      </w:pPr>
      <w:r w:rsidRPr="007E1B59">
        <w:rPr>
          <w:rFonts w:ascii="Times New Roman" w:hAnsi="Times New Roman" w:cs="Times New Roman"/>
          <w:szCs w:val="24"/>
          <w:shd w:val="clear" w:color="auto" w:fill="FFFFFF"/>
        </w:rPr>
        <w:t>Asher, C. B. (1992). </w:t>
      </w:r>
      <w:r w:rsidRPr="007E1B59">
        <w:rPr>
          <w:rFonts w:ascii="Times New Roman" w:hAnsi="Times New Roman" w:cs="Times New Roman"/>
          <w:i/>
          <w:iCs/>
          <w:szCs w:val="24"/>
          <w:shd w:val="clear" w:color="auto" w:fill="FFFFFF"/>
        </w:rPr>
        <w:t>Architecture of Mughal India</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Architecture of Mughal India</w:t>
      </w:r>
      <w:r w:rsidRPr="007E1B59">
        <w:rPr>
          <w:rFonts w:ascii="Times New Roman" w:hAnsi="Times New Roman" w:cs="Times New Roman"/>
          <w:szCs w:val="24"/>
          <w:shd w:val="clear" w:color="auto" w:fill="FFFFFF"/>
        </w:rPr>
        <w:t>. Cambridge University Press. https://doi.org/10.1017/chol9780521267281</w:t>
      </w:r>
    </w:p>
    <w:p w:rsidR="00277F91" w:rsidRPr="007E1B59" w:rsidRDefault="00277F91" w:rsidP="00E60E37">
      <w:pPr>
        <w:pStyle w:val="ListParagraph"/>
        <w:numPr>
          <w:ilvl w:val="0"/>
          <w:numId w:val="124"/>
        </w:numPr>
        <w:autoSpaceDE w:val="0"/>
        <w:autoSpaceDN w:val="0"/>
        <w:adjustRightInd w:val="0"/>
        <w:spacing w:line="360" w:lineRule="auto"/>
        <w:jc w:val="both"/>
        <w:rPr>
          <w:rFonts w:ascii="Times New Roman" w:hAnsi="Times New Roman" w:cs="Times New Roman"/>
          <w:bCs/>
          <w:szCs w:val="24"/>
          <w:lang w:val="en-IN" w:eastAsia="en-IN"/>
        </w:rPr>
      </w:pPr>
      <w:r w:rsidRPr="007E1B59">
        <w:rPr>
          <w:rFonts w:ascii="Times New Roman" w:hAnsi="Times New Roman" w:cs="Times New Roman"/>
          <w:szCs w:val="24"/>
          <w:shd w:val="clear" w:color="auto" w:fill="FFFFFF"/>
        </w:rPr>
        <w:t>Fergusson, J. (2013). </w:t>
      </w:r>
      <w:r w:rsidRPr="007E1B59">
        <w:rPr>
          <w:rFonts w:ascii="Times New Roman" w:hAnsi="Times New Roman" w:cs="Times New Roman"/>
          <w:i/>
          <w:iCs/>
          <w:szCs w:val="24"/>
          <w:shd w:val="clear" w:color="auto" w:fill="FFFFFF"/>
        </w:rPr>
        <w:t>History of Indian and Eastern Architecture</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History of Indian and Eastern Architecture</w:t>
      </w:r>
      <w:r w:rsidRPr="007E1B59">
        <w:rPr>
          <w:rFonts w:ascii="Times New Roman" w:hAnsi="Times New Roman" w:cs="Times New Roman"/>
          <w:szCs w:val="24"/>
          <w:shd w:val="clear" w:color="auto" w:fill="FFFFFF"/>
        </w:rPr>
        <w:t xml:space="preserve">. Cambridge University Press. </w:t>
      </w:r>
      <w:hyperlink r:id="rId53" w:history="1">
        <w:r w:rsidRPr="007E1B59">
          <w:rPr>
            <w:rStyle w:val="Hyperlink"/>
            <w:rFonts w:ascii="Times New Roman" w:hAnsi="Times New Roman" w:cs="Times New Roman"/>
            <w:color w:val="auto"/>
            <w:szCs w:val="24"/>
            <w:u w:val="none"/>
            <w:shd w:val="clear" w:color="auto" w:fill="FFFFFF"/>
          </w:rPr>
          <w:t>https://doi.org/10.1017/cbo9781139814638</w:t>
        </w:r>
      </w:hyperlink>
    </w:p>
    <w:p w:rsidR="00277F91" w:rsidRPr="007E1B59" w:rsidRDefault="00277F91" w:rsidP="00E60E37">
      <w:pPr>
        <w:pStyle w:val="ListParagraph"/>
        <w:numPr>
          <w:ilvl w:val="0"/>
          <w:numId w:val="124"/>
        </w:numPr>
        <w:autoSpaceDE w:val="0"/>
        <w:autoSpaceDN w:val="0"/>
        <w:adjustRightInd w:val="0"/>
        <w:spacing w:line="360" w:lineRule="auto"/>
        <w:jc w:val="both"/>
        <w:rPr>
          <w:rFonts w:ascii="Times New Roman" w:hAnsi="Times New Roman" w:cs="Times New Roman"/>
          <w:bCs/>
          <w:szCs w:val="24"/>
          <w:lang w:val="en-IN" w:eastAsia="en-IN"/>
        </w:rPr>
      </w:pPr>
      <w:r w:rsidRPr="007E1B59">
        <w:rPr>
          <w:rFonts w:ascii="Times New Roman" w:hAnsi="Times New Roman" w:cs="Times New Roman"/>
          <w:szCs w:val="24"/>
          <w:shd w:val="clear" w:color="auto" w:fill="FFFFFF"/>
        </w:rPr>
        <w:t>Klauck, H. J. (2006). The Roman empire. In </w:t>
      </w:r>
      <w:r w:rsidRPr="007E1B59">
        <w:rPr>
          <w:rFonts w:ascii="Times New Roman" w:hAnsi="Times New Roman" w:cs="Times New Roman"/>
          <w:i/>
          <w:iCs/>
          <w:szCs w:val="24"/>
          <w:shd w:val="clear" w:color="auto" w:fill="FFFFFF"/>
        </w:rPr>
        <w:t>The Cambridge History of Christianity: Volume 1: Origins to Constantine</w:t>
      </w:r>
      <w:r w:rsidRPr="007E1B59">
        <w:rPr>
          <w:rFonts w:ascii="Times New Roman" w:hAnsi="Times New Roman" w:cs="Times New Roman"/>
          <w:szCs w:val="24"/>
          <w:shd w:val="clear" w:color="auto" w:fill="FFFFFF"/>
        </w:rPr>
        <w:t> (pp. 69–84). Cambridge University Press. https://doi.org/10.1017/CHOL9780521812399.005</w:t>
      </w:r>
    </w:p>
    <w:p w:rsidR="00277F91" w:rsidRPr="007E1B59" w:rsidRDefault="00277F91" w:rsidP="00E60E37">
      <w:pPr>
        <w:pStyle w:val="ListParagraph"/>
        <w:numPr>
          <w:ilvl w:val="0"/>
          <w:numId w:val="124"/>
        </w:numPr>
        <w:autoSpaceDE w:val="0"/>
        <w:autoSpaceDN w:val="0"/>
        <w:adjustRightInd w:val="0"/>
        <w:spacing w:line="360" w:lineRule="auto"/>
        <w:jc w:val="both"/>
        <w:rPr>
          <w:rFonts w:ascii="Times New Roman" w:hAnsi="Times New Roman" w:cs="Times New Roman"/>
          <w:bCs/>
          <w:szCs w:val="24"/>
          <w:lang w:val="en-IN" w:eastAsia="en-IN"/>
        </w:rPr>
      </w:pPr>
      <w:r w:rsidRPr="007E1B59">
        <w:rPr>
          <w:rFonts w:ascii="Times New Roman" w:hAnsi="Times New Roman" w:cs="Times New Roman"/>
          <w:szCs w:val="24"/>
          <w:shd w:val="clear" w:color="auto" w:fill="FFFFFF"/>
        </w:rPr>
        <w:lastRenderedPageBreak/>
        <w:t>Tuthill, L. C., &amp; Tuthill, L. C. (2019). Roman Architecture. In </w:t>
      </w:r>
      <w:r w:rsidRPr="007E1B59">
        <w:rPr>
          <w:rFonts w:ascii="Times New Roman" w:hAnsi="Times New Roman" w:cs="Times New Roman"/>
          <w:i/>
          <w:iCs/>
          <w:szCs w:val="24"/>
          <w:shd w:val="clear" w:color="auto" w:fill="FFFFFF"/>
        </w:rPr>
        <w:t>History of Architecture, from the Earliest Times</w:t>
      </w:r>
      <w:r w:rsidRPr="007E1B59">
        <w:rPr>
          <w:rFonts w:ascii="Times New Roman" w:hAnsi="Times New Roman" w:cs="Times New Roman"/>
          <w:szCs w:val="24"/>
          <w:shd w:val="clear" w:color="auto" w:fill="FFFFFF"/>
        </w:rPr>
        <w:t> (pp. 100–127). Routledge. https://doi.org/10.4324/9780429058950-10</w:t>
      </w:r>
    </w:p>
    <w:p w:rsidR="00277F91" w:rsidRPr="007E1B59" w:rsidRDefault="00277F91" w:rsidP="00B26F6D">
      <w:pPr>
        <w:autoSpaceDE w:val="0"/>
        <w:autoSpaceDN w:val="0"/>
        <w:adjustRightInd w:val="0"/>
        <w:spacing w:line="360" w:lineRule="auto"/>
        <w:jc w:val="both"/>
        <w:rPr>
          <w:rFonts w:ascii="Times New Roman" w:hAnsi="Times New Roman" w:cs="Times New Roman"/>
          <w:b/>
          <w:bCs/>
          <w:szCs w:val="24"/>
          <w:lang w:val="en-IN" w:eastAsia="en-IN"/>
        </w:rPr>
      </w:pPr>
    </w:p>
    <w:p w:rsidR="00277F91" w:rsidRPr="007E1B59" w:rsidRDefault="00277F91" w:rsidP="00B26F6D">
      <w:pPr>
        <w:autoSpaceDE w:val="0"/>
        <w:autoSpaceDN w:val="0"/>
        <w:adjustRightInd w:val="0"/>
        <w:spacing w:line="360" w:lineRule="auto"/>
        <w:jc w:val="both"/>
        <w:rPr>
          <w:rFonts w:ascii="Times New Roman" w:hAnsi="Times New Roman" w:cs="Times New Roman"/>
          <w:b/>
          <w:bCs/>
          <w:szCs w:val="24"/>
          <w:lang w:val="en-IN" w:eastAsia="en-IN"/>
        </w:rPr>
      </w:pPr>
      <w:r w:rsidRPr="007E1B59">
        <w:rPr>
          <w:rFonts w:ascii="Times New Roman" w:hAnsi="Times New Roman" w:cs="Times New Roman"/>
          <w:b/>
          <w:bCs/>
          <w:szCs w:val="24"/>
          <w:lang w:val="en-IN" w:eastAsia="en-IN"/>
        </w:rPr>
        <w:t>References:</w:t>
      </w:r>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A history of Western architecture. (2006). </w:t>
      </w:r>
      <w:r w:rsidRPr="007E1B59">
        <w:rPr>
          <w:rFonts w:ascii="Times New Roman" w:hAnsi="Times New Roman" w:cs="Times New Roman"/>
          <w:i/>
          <w:iCs/>
          <w:szCs w:val="24"/>
          <w:shd w:val="clear" w:color="auto" w:fill="FFFFFF"/>
        </w:rPr>
        <w:t>Choice Reviews Online</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43</w:t>
      </w:r>
      <w:r w:rsidRPr="007E1B59">
        <w:rPr>
          <w:rFonts w:ascii="Times New Roman" w:hAnsi="Times New Roman" w:cs="Times New Roman"/>
          <w:szCs w:val="24"/>
          <w:shd w:val="clear" w:color="auto" w:fill="FFFFFF"/>
        </w:rPr>
        <w:t xml:space="preserve">(05), 43-2628-43–2628. </w:t>
      </w:r>
      <w:hyperlink r:id="rId54" w:history="1">
        <w:r w:rsidRPr="007E1B59">
          <w:rPr>
            <w:rStyle w:val="Hyperlink"/>
            <w:rFonts w:ascii="Times New Roman" w:hAnsi="Times New Roman" w:cs="Times New Roman"/>
            <w:color w:val="auto"/>
            <w:szCs w:val="24"/>
            <w:u w:val="none"/>
            <w:shd w:val="clear" w:color="auto" w:fill="FFFFFF"/>
          </w:rPr>
          <w:t>https://doi.org/10.5860/choice.43-2628</w:t>
        </w:r>
      </w:hyperlink>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Architect, J., Prize, P., Yamasaki, M., Khan, L., &amp;Tange, K. (1987). History of architecture 1., 4–6.</w:t>
      </w:r>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Eaton, L. K. (1988). A History of Architecture: Settings and Rituals Spiro Kostof. </w:t>
      </w:r>
      <w:r w:rsidRPr="007E1B59">
        <w:rPr>
          <w:rFonts w:ascii="Times New Roman" w:hAnsi="Times New Roman" w:cs="Times New Roman"/>
          <w:i/>
          <w:iCs/>
          <w:szCs w:val="24"/>
          <w:shd w:val="clear" w:color="auto" w:fill="FFFFFF"/>
        </w:rPr>
        <w:t>Journal of the Society of Architectural Historians</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47</w:t>
      </w:r>
      <w:r w:rsidRPr="007E1B59">
        <w:rPr>
          <w:rFonts w:ascii="Times New Roman" w:hAnsi="Times New Roman" w:cs="Times New Roman"/>
          <w:szCs w:val="24"/>
          <w:shd w:val="clear" w:color="auto" w:fill="FFFFFF"/>
        </w:rPr>
        <w:t xml:space="preserve">(1), 75–76. </w:t>
      </w:r>
      <w:hyperlink r:id="rId55" w:history="1">
        <w:r w:rsidRPr="007E1B59">
          <w:rPr>
            <w:rStyle w:val="Hyperlink"/>
            <w:rFonts w:ascii="Times New Roman" w:hAnsi="Times New Roman" w:cs="Times New Roman"/>
            <w:color w:val="auto"/>
            <w:szCs w:val="24"/>
            <w:u w:val="none"/>
            <w:shd w:val="clear" w:color="auto" w:fill="FFFFFF"/>
          </w:rPr>
          <w:t>https://doi.org/10.2307/990258</w:t>
        </w:r>
      </w:hyperlink>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Hancock, J. E., &amp;Kostof, S. (1986). A History of Architecture: Settings and Rituals. </w:t>
      </w:r>
      <w:r w:rsidRPr="007E1B59">
        <w:rPr>
          <w:rFonts w:ascii="Times New Roman" w:hAnsi="Times New Roman" w:cs="Times New Roman"/>
          <w:i/>
          <w:iCs/>
          <w:szCs w:val="24"/>
          <w:shd w:val="clear" w:color="auto" w:fill="FFFFFF"/>
        </w:rPr>
        <w:t>Journal of Architectural Education (1984-)</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39</w:t>
      </w:r>
      <w:r w:rsidRPr="007E1B59">
        <w:rPr>
          <w:rFonts w:ascii="Times New Roman" w:hAnsi="Times New Roman" w:cs="Times New Roman"/>
          <w:szCs w:val="24"/>
          <w:shd w:val="clear" w:color="auto" w:fill="FFFFFF"/>
        </w:rPr>
        <w:t xml:space="preserve">(3), 31. </w:t>
      </w:r>
      <w:hyperlink r:id="rId56" w:history="1">
        <w:r w:rsidRPr="007E1B59">
          <w:rPr>
            <w:rStyle w:val="Hyperlink"/>
            <w:rFonts w:ascii="Times New Roman" w:hAnsi="Times New Roman" w:cs="Times New Roman"/>
            <w:color w:val="auto"/>
            <w:szCs w:val="24"/>
            <w:u w:val="none"/>
            <w:shd w:val="clear" w:color="auto" w:fill="FFFFFF"/>
          </w:rPr>
          <w:t>https://doi.org/10.2307/1424785</w:t>
        </w:r>
      </w:hyperlink>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shd w:val="clear" w:color="auto" w:fill="FFFFFF"/>
        </w:rPr>
      </w:pPr>
      <w:r w:rsidRPr="007E1B59">
        <w:rPr>
          <w:rFonts w:ascii="Times New Roman" w:hAnsi="Times New Roman" w:cs="Times New Roman"/>
          <w:szCs w:val="24"/>
          <w:shd w:val="clear" w:color="auto" w:fill="FFFFFF"/>
        </w:rPr>
        <w:t>Hartoonian, G., &amp;Hartoonian, G. (2018). On history. In </w:t>
      </w:r>
      <w:r w:rsidRPr="007E1B59">
        <w:rPr>
          <w:rFonts w:ascii="Times New Roman" w:hAnsi="Times New Roman" w:cs="Times New Roman"/>
          <w:i/>
          <w:iCs/>
          <w:szCs w:val="24"/>
          <w:shd w:val="clear" w:color="auto" w:fill="FFFFFF"/>
        </w:rPr>
        <w:t>Time, History and Architecture</w:t>
      </w:r>
      <w:r w:rsidRPr="007E1B59">
        <w:rPr>
          <w:rFonts w:ascii="Times New Roman" w:hAnsi="Times New Roman" w:cs="Times New Roman"/>
          <w:szCs w:val="24"/>
          <w:shd w:val="clear" w:color="auto" w:fill="FFFFFF"/>
        </w:rPr>
        <w:t xml:space="preserve"> (pp. 14–29). Routledge. </w:t>
      </w:r>
      <w:hyperlink r:id="rId57" w:history="1">
        <w:r w:rsidRPr="007E1B59">
          <w:rPr>
            <w:rStyle w:val="Hyperlink"/>
            <w:rFonts w:ascii="Times New Roman" w:hAnsi="Times New Roman" w:cs="Times New Roman"/>
            <w:color w:val="auto"/>
            <w:szCs w:val="24"/>
            <w:u w:val="none"/>
            <w:shd w:val="clear" w:color="auto" w:fill="FFFFFF"/>
          </w:rPr>
          <w:t>https://doi.org/10.4324/9781315270210-2</w:t>
        </w:r>
      </w:hyperlink>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Hoag, J. D. (2002). </w:t>
      </w:r>
      <w:r w:rsidRPr="007E1B59">
        <w:rPr>
          <w:rFonts w:ascii="Times New Roman" w:hAnsi="Times New Roman" w:cs="Times New Roman"/>
          <w:i/>
          <w:iCs/>
          <w:szCs w:val="24"/>
          <w:shd w:val="clear" w:color="auto" w:fill="FFFFFF"/>
        </w:rPr>
        <w:t>Islamic architecture</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History of world architecture</w:t>
      </w:r>
      <w:r w:rsidRPr="007E1B59">
        <w:rPr>
          <w:rFonts w:ascii="Times New Roman" w:hAnsi="Times New Roman" w:cs="Times New Roman"/>
          <w:szCs w:val="24"/>
          <w:shd w:val="clear" w:color="auto" w:fill="FFFFFF"/>
        </w:rPr>
        <w:t> (pp. 203 p., 24 p. of plates).</w:t>
      </w:r>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McMahon, A. P., &amp; Fletcher, B. (1938). A History of Architecture on the Comparative Method. </w:t>
      </w:r>
      <w:r w:rsidRPr="007E1B59">
        <w:rPr>
          <w:rFonts w:ascii="Times New Roman" w:hAnsi="Times New Roman" w:cs="Times New Roman"/>
          <w:i/>
          <w:iCs/>
          <w:szCs w:val="24"/>
          <w:shd w:val="clear" w:color="auto" w:fill="FFFFFF"/>
        </w:rPr>
        <w:t>Parnassus</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10</w:t>
      </w:r>
      <w:r w:rsidRPr="007E1B59">
        <w:rPr>
          <w:rFonts w:ascii="Times New Roman" w:hAnsi="Times New Roman" w:cs="Times New Roman"/>
          <w:szCs w:val="24"/>
          <w:shd w:val="clear" w:color="auto" w:fill="FFFFFF"/>
        </w:rPr>
        <w:t xml:space="preserve">(5), 31. </w:t>
      </w:r>
      <w:hyperlink r:id="rId58" w:history="1">
        <w:r w:rsidRPr="007E1B59">
          <w:rPr>
            <w:rStyle w:val="Hyperlink"/>
            <w:rFonts w:ascii="Times New Roman" w:hAnsi="Times New Roman" w:cs="Times New Roman"/>
            <w:color w:val="auto"/>
            <w:szCs w:val="24"/>
            <w:u w:val="none"/>
            <w:shd w:val="clear" w:color="auto" w:fill="FFFFFF"/>
          </w:rPr>
          <w:t>https://doi.org/10.2307/771691</w:t>
        </w:r>
      </w:hyperlink>
    </w:p>
    <w:p w:rsidR="00277F91" w:rsidRPr="00B26F6D"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 w:val="24"/>
          <w:szCs w:val="24"/>
          <w:lang w:val="en-IN" w:eastAsia="en-IN"/>
        </w:rPr>
      </w:pPr>
      <w:r w:rsidRPr="007E1B59">
        <w:rPr>
          <w:rFonts w:ascii="Times New Roman" w:hAnsi="Times New Roman" w:cs="Times New Roman"/>
          <w:szCs w:val="24"/>
          <w:shd w:val="clear" w:color="auto" w:fill="FFFFFF"/>
        </w:rPr>
        <w:t>Roth, L. M., &amp; Roth Clark, A. C. (2018). </w:t>
      </w:r>
      <w:r w:rsidRPr="007E1B59">
        <w:rPr>
          <w:rFonts w:ascii="Times New Roman" w:hAnsi="Times New Roman" w:cs="Times New Roman"/>
          <w:i/>
          <w:iCs/>
          <w:szCs w:val="24"/>
          <w:shd w:val="clear" w:color="auto" w:fill="FFFFFF"/>
        </w:rPr>
        <w:t>Understanding architecture: Its elements, history, and meaning</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Understanding Architecture: Its Elements, History, and Meaning</w:t>
      </w:r>
      <w:r w:rsidRPr="007E1B59">
        <w:rPr>
          <w:rFonts w:ascii="Times New Roman" w:hAnsi="Times New Roman" w:cs="Times New Roman"/>
          <w:szCs w:val="24"/>
          <w:shd w:val="clear" w:color="auto" w:fill="FFFFFF"/>
        </w:rPr>
        <w:t xml:space="preserve"> (pp. 1–745). Taylor and Francis. </w:t>
      </w:r>
      <w:hyperlink r:id="rId59" w:history="1">
        <w:r w:rsidRPr="007E1B59">
          <w:rPr>
            <w:rStyle w:val="Hyperlink"/>
            <w:rFonts w:ascii="Times New Roman" w:hAnsi="Times New Roman" w:cs="Times New Roman"/>
            <w:color w:val="auto"/>
            <w:szCs w:val="24"/>
            <w:u w:val="none"/>
            <w:shd w:val="clear" w:color="auto" w:fill="FFFFFF"/>
          </w:rPr>
          <w:t>https://doi.org/10.4324/9780429495588</w:t>
        </w:r>
      </w:hyperlink>
    </w:p>
    <w:p w:rsidR="00277F91" w:rsidRPr="00B26F6D" w:rsidRDefault="00277F91" w:rsidP="00B26F6D">
      <w:pPr>
        <w:pStyle w:val="ListParagraph"/>
        <w:autoSpaceDE w:val="0"/>
        <w:autoSpaceDN w:val="0"/>
        <w:adjustRightInd w:val="0"/>
        <w:spacing w:line="360" w:lineRule="auto"/>
        <w:jc w:val="both"/>
        <w:rPr>
          <w:rFonts w:ascii="Times New Roman" w:hAnsi="Times New Roman" w:cs="Times New Roman"/>
          <w:sz w:val="24"/>
          <w:szCs w:val="24"/>
          <w:lang w:val="en-IN" w:eastAsia="en-IN"/>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 Assignment/ Seminar/ Presentation/ Written Examination</w:t>
      </w:r>
    </w:p>
    <w:p w:rsidR="00277F91" w:rsidRPr="00B26F6D" w:rsidRDefault="00277F91" w:rsidP="00B26F6D">
      <w:pPr>
        <w:spacing w:line="360" w:lineRule="auto"/>
        <w:jc w:val="both"/>
        <w:rPr>
          <w:rFonts w:ascii="Times New Roman" w:hAnsi="Times New Roman" w:cs="Times New Roman"/>
          <w:b/>
          <w:bCs/>
          <w:sz w:val="24"/>
          <w:szCs w:val="24"/>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1008"/>
        <w:gridCol w:w="1008"/>
        <w:gridCol w:w="1008"/>
        <w:gridCol w:w="1206"/>
        <w:gridCol w:w="1440"/>
        <w:gridCol w:w="1440"/>
      </w:tblGrid>
      <w:tr w:rsidR="00A2089B" w:rsidRPr="00B26F6D" w:rsidTr="007E1B59">
        <w:trPr>
          <w:trHeight w:val="215"/>
        </w:trPr>
        <w:tc>
          <w:tcPr>
            <w:tcW w:w="1980"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08"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008"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008"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206"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440"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440"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A2089B" w:rsidRPr="00B26F6D" w:rsidTr="007E1B59">
        <w:trPr>
          <w:trHeight w:val="134"/>
        </w:trPr>
        <w:tc>
          <w:tcPr>
            <w:tcW w:w="1980"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08"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08"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08"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206"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440"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440"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2089B" w:rsidRPr="007E1B59" w:rsidRDefault="00A2089B"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lastRenderedPageBreak/>
        <w:t xml:space="preserve">A: Attendance; </w:t>
      </w:r>
      <w:r w:rsidR="007E1B59" w:rsidRPr="007E1B59">
        <w:rPr>
          <w:rFonts w:ascii="Times New Roman" w:hAnsi="Times New Roman" w:cs="Times New Roman"/>
          <w:color w:val="auto"/>
          <w:szCs w:val="24"/>
        </w:rPr>
        <w:t>H: Home Assignment</w:t>
      </w:r>
      <w:r w:rsidRPr="007E1B59">
        <w:rPr>
          <w:rFonts w:ascii="Times New Roman" w:hAnsi="Times New Roman" w:cs="Times New Roman"/>
          <w:color w:val="auto"/>
          <w:szCs w:val="24"/>
        </w:rPr>
        <w:t>;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32" w:type="pct"/>
        <w:jc w:val="center"/>
        <w:tblLook w:val="04A0"/>
      </w:tblPr>
      <w:tblGrid>
        <w:gridCol w:w="536"/>
        <w:gridCol w:w="519"/>
        <w:gridCol w:w="519"/>
        <w:gridCol w:w="519"/>
        <w:gridCol w:w="520"/>
        <w:gridCol w:w="520"/>
        <w:gridCol w:w="520"/>
        <w:gridCol w:w="520"/>
        <w:gridCol w:w="520"/>
        <w:gridCol w:w="520"/>
        <w:gridCol w:w="599"/>
        <w:gridCol w:w="599"/>
        <w:gridCol w:w="599"/>
        <w:gridCol w:w="608"/>
        <w:gridCol w:w="608"/>
        <w:gridCol w:w="608"/>
        <w:gridCol w:w="612"/>
      </w:tblGrid>
      <w:tr w:rsidR="00277F91" w:rsidRPr="007E1B59" w:rsidTr="001140DB">
        <w:trPr>
          <w:trHeight w:val="383"/>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24"/>
                <w:szCs w:val="24"/>
                <w:vertAlign w:val="superscript"/>
              </w:rPr>
            </w:pP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PO4</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PO5</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PO6</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PO7</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PO8</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PO9</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PO10</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PO11</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PO12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PSO1</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PSO2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PSO3</w:t>
            </w:r>
          </w:p>
        </w:tc>
        <w:tc>
          <w:tcPr>
            <w:tcW w:w="32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PSO4</w:t>
            </w:r>
          </w:p>
        </w:tc>
      </w:tr>
      <w:tr w:rsidR="00277F91" w:rsidRPr="007E1B59" w:rsidTr="001140DB">
        <w:trPr>
          <w:trHeight w:val="383"/>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CO1</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32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r>
      <w:tr w:rsidR="00277F91" w:rsidRPr="007E1B59" w:rsidTr="001140DB">
        <w:trPr>
          <w:trHeight w:val="383"/>
          <w:jc w:val="center"/>
        </w:trPr>
        <w:tc>
          <w:tcPr>
            <w:tcW w:w="284" w:type="pct"/>
            <w:vAlign w:val="center"/>
          </w:tcPr>
          <w:p w:rsidR="00277F91" w:rsidRPr="007E1B59" w:rsidRDefault="00277F91" w:rsidP="00B26F6D">
            <w:pPr>
              <w:pStyle w:val="TableParagraph"/>
              <w:spacing w:before="120" w:line="360" w:lineRule="auto"/>
              <w:jc w:val="both"/>
              <w:rPr>
                <w:b/>
                <w:sz w:val="24"/>
                <w:szCs w:val="24"/>
                <w:vertAlign w:val="superscript"/>
              </w:rPr>
            </w:pPr>
            <w:r w:rsidRPr="007E1B59">
              <w:rPr>
                <w:b/>
                <w:sz w:val="24"/>
                <w:szCs w:val="24"/>
                <w:vertAlign w:val="superscript"/>
              </w:rPr>
              <w:t>CO2</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1</w:t>
            </w:r>
          </w:p>
        </w:tc>
        <w:tc>
          <w:tcPr>
            <w:tcW w:w="327"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w:t>
            </w:r>
          </w:p>
        </w:tc>
      </w:tr>
      <w:tr w:rsidR="00277F91" w:rsidRPr="007E1B59" w:rsidTr="001140DB">
        <w:trPr>
          <w:trHeight w:val="383"/>
          <w:jc w:val="center"/>
        </w:trPr>
        <w:tc>
          <w:tcPr>
            <w:tcW w:w="284" w:type="pct"/>
            <w:vAlign w:val="center"/>
          </w:tcPr>
          <w:p w:rsidR="00277F91" w:rsidRPr="007E1B59" w:rsidRDefault="00277F91" w:rsidP="00B26F6D">
            <w:pPr>
              <w:pStyle w:val="TableParagraph"/>
              <w:spacing w:before="120" w:line="360" w:lineRule="auto"/>
              <w:jc w:val="both"/>
              <w:rPr>
                <w:b/>
                <w:sz w:val="24"/>
                <w:szCs w:val="24"/>
                <w:vertAlign w:val="superscript"/>
              </w:rPr>
            </w:pPr>
            <w:r w:rsidRPr="007E1B59">
              <w:rPr>
                <w:b/>
                <w:sz w:val="24"/>
                <w:szCs w:val="24"/>
                <w:vertAlign w:val="superscript"/>
              </w:rPr>
              <w:t>CO3</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1</w:t>
            </w:r>
          </w:p>
        </w:tc>
        <w:tc>
          <w:tcPr>
            <w:tcW w:w="327"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w:t>
            </w:r>
          </w:p>
        </w:tc>
      </w:tr>
      <w:tr w:rsidR="00277F91" w:rsidRPr="007E1B59" w:rsidTr="001140DB">
        <w:trPr>
          <w:trHeight w:val="383"/>
          <w:jc w:val="center"/>
        </w:trPr>
        <w:tc>
          <w:tcPr>
            <w:tcW w:w="284" w:type="pct"/>
            <w:vAlign w:val="center"/>
          </w:tcPr>
          <w:p w:rsidR="00277F91" w:rsidRPr="007E1B59" w:rsidRDefault="00277F91" w:rsidP="00B26F6D">
            <w:pPr>
              <w:pStyle w:val="TableParagraph"/>
              <w:spacing w:before="120" w:line="360" w:lineRule="auto"/>
              <w:jc w:val="both"/>
              <w:rPr>
                <w:b/>
                <w:sz w:val="24"/>
                <w:szCs w:val="24"/>
                <w:vertAlign w:val="superscript"/>
              </w:rPr>
            </w:pPr>
            <w:r w:rsidRPr="007E1B59">
              <w:rPr>
                <w:b/>
                <w:sz w:val="24"/>
                <w:szCs w:val="24"/>
                <w:vertAlign w:val="superscript"/>
              </w:rPr>
              <w:t>CO4</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3</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1</w:t>
            </w:r>
          </w:p>
        </w:tc>
        <w:tc>
          <w:tcPr>
            <w:tcW w:w="327"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w:t>
            </w:r>
          </w:p>
        </w:tc>
      </w:tr>
      <w:tr w:rsidR="00277F91" w:rsidRPr="007E1B59" w:rsidTr="001140DB">
        <w:trPr>
          <w:trHeight w:val="383"/>
          <w:jc w:val="center"/>
        </w:trPr>
        <w:tc>
          <w:tcPr>
            <w:tcW w:w="284" w:type="pct"/>
            <w:vAlign w:val="center"/>
          </w:tcPr>
          <w:p w:rsidR="00277F91" w:rsidRPr="007E1B59" w:rsidRDefault="00277F91" w:rsidP="00B26F6D">
            <w:pPr>
              <w:pStyle w:val="TableParagraph"/>
              <w:spacing w:before="120" w:line="360" w:lineRule="auto"/>
              <w:jc w:val="both"/>
              <w:rPr>
                <w:b/>
                <w:sz w:val="24"/>
                <w:szCs w:val="24"/>
                <w:vertAlign w:val="superscript"/>
              </w:rPr>
            </w:pPr>
            <w:r w:rsidRPr="007E1B59">
              <w:rPr>
                <w:b/>
                <w:sz w:val="24"/>
                <w:szCs w:val="24"/>
                <w:vertAlign w:val="superscript"/>
              </w:rPr>
              <w:t>CO5</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widowControl w:val="0"/>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1</w:t>
            </w:r>
          </w:p>
        </w:tc>
        <w:tc>
          <w:tcPr>
            <w:tcW w:w="327" w:type="pct"/>
            <w:vAlign w:val="center"/>
          </w:tcPr>
          <w:p w:rsidR="00277F91" w:rsidRPr="007E1B59" w:rsidRDefault="00277F91" w:rsidP="00F001DB">
            <w:pPr>
              <w:widowControl w:val="0"/>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w:t>
            </w:r>
          </w:p>
        </w:tc>
      </w:tr>
    </w:tbl>
    <w:p w:rsidR="00277F91" w:rsidRPr="007E1B59" w:rsidRDefault="00277F91"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CF05DC" w:rsidRDefault="00CF05DC">
      <w:pPr>
        <w:rPr>
          <w:rFonts w:ascii="Times New Roman" w:hAnsi="Times New Roman" w:cs="Times New Roman"/>
          <w:b/>
          <w:sz w:val="24"/>
          <w:szCs w:val="24"/>
        </w:rPr>
      </w:pPr>
      <w:r>
        <w:rPr>
          <w:rFonts w:ascii="Times New Roman" w:hAnsi="Times New Roman" w:cs="Times New Roman"/>
          <w:b/>
          <w:sz w:val="24"/>
          <w:szCs w:val="24"/>
        </w:rPr>
        <w:br w:type="page"/>
      </w: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9A4290" w:rsidRPr="00B26F6D" w:rsidTr="009A429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A4290" w:rsidRPr="00B26F6D" w:rsidRDefault="009A4290"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 xml:space="preserve">SEMINAR, GUEST </w:t>
            </w:r>
            <w:r w:rsidR="001140DB" w:rsidRPr="00B26F6D">
              <w:rPr>
                <w:rFonts w:ascii="Times New Roman" w:hAnsi="Times New Roman"/>
                <w:b/>
                <w:color w:val="auto"/>
                <w:sz w:val="24"/>
                <w:szCs w:val="24"/>
              </w:rPr>
              <w:t>LE</w:t>
            </w:r>
            <w:r w:rsidRPr="00B26F6D">
              <w:rPr>
                <w:rFonts w:ascii="Times New Roman" w:hAnsi="Times New Roman"/>
                <w:b/>
                <w:color w:val="auto"/>
                <w:sz w:val="24"/>
                <w:szCs w:val="24"/>
              </w:rPr>
              <w:t>CTURE &amp; WORKSHOP FOR SKILL DEVELOPMENT</w:t>
            </w:r>
          </w:p>
          <w:p w:rsidR="009A4290" w:rsidRPr="00B26F6D" w:rsidRDefault="009A4290"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23</w:t>
            </w:r>
            <w:r w:rsidR="001140DB" w:rsidRPr="00B26F6D">
              <w:rPr>
                <w:rFonts w:ascii="Times New Roman" w:hAnsi="Times New Roman"/>
                <w:b/>
                <w:color w:val="auto"/>
                <w:sz w:val="24"/>
                <w:szCs w:val="24"/>
              </w:rPr>
              <w:t>33</w:t>
            </w:r>
            <w:r w:rsidRPr="00B26F6D">
              <w:rPr>
                <w:rFonts w:ascii="Times New Roman" w:hAnsi="Times New Roman"/>
                <w:b/>
                <w:color w:val="auto"/>
                <w:sz w:val="24"/>
                <w:szCs w:val="24"/>
              </w:rPr>
              <w: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9A4290" w:rsidRPr="00B26F6D" w:rsidTr="009A429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9A4290"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9A4290"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 - III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9A4290" w:rsidRPr="00B26F6D" w:rsidRDefault="009A4290"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prepare students for writing a paper based on secondary research and literature review and its oral and visual presentation.  Students would be able to identify and go in depth into specific and appropriate aspects relating to the discipline of architecture and discuss how it is reflected in the realm of design. </w:t>
      </w:r>
    </w:p>
    <w:p w:rsidR="00277F91" w:rsidRPr="00B26F6D" w:rsidRDefault="009A4290" w:rsidP="00B26F6D">
      <w:pPr>
        <w:pStyle w:val="Default"/>
        <w:spacing w:line="360" w:lineRule="auto"/>
        <w:jc w:val="both"/>
        <w:rPr>
          <w:rFonts w:ascii="Times New Roman" w:eastAsia="Calibri" w:hAnsi="Times New Roman" w:cs="Times New Roman"/>
        </w:rPr>
      </w:pPr>
      <w:r w:rsidRPr="00B26F6D">
        <w:rPr>
          <w:rFonts w:ascii="Times New Roman" w:hAnsi="Times New Roman" w:cs="Times New Roman"/>
        </w:rPr>
        <w:t xml:space="preserve">Students learn how to research a subject area through readings; learn description, analysis and synthesis of readings; citation of authors in their writing. The importance of the course is also in understanding what constitutes plagiarism research writing and in imbibing the ethics of publication. Literature review is seen as the first step in preparation of understanding research methods. This level there will be group work and presentation that will also develop team building and leadership skills between the students. </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1. To acquaint the students to </w:t>
      </w:r>
      <w:r w:rsidR="009A4290" w:rsidRPr="00B26F6D">
        <w:rPr>
          <w:rFonts w:ascii="Times New Roman" w:eastAsia="Times New Roman" w:hAnsi="Times New Roman" w:cs="Times New Roman"/>
          <w:color w:val="auto"/>
          <w:sz w:val="24"/>
          <w:szCs w:val="24"/>
        </w:rPr>
        <w:t>research based project and its analysis</w:t>
      </w:r>
      <w:r w:rsidRPr="00B26F6D">
        <w:rPr>
          <w:rFonts w:ascii="Times New Roman" w:eastAsia="Times New Roman" w:hAnsi="Times New Roman" w:cs="Times New Roman"/>
          <w:color w:val="auto"/>
          <w:sz w:val="24"/>
          <w:szCs w:val="24"/>
        </w:rPr>
        <w:t>.</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2. To familiarize students with </w:t>
      </w:r>
      <w:r w:rsidR="009A4290" w:rsidRPr="00B26F6D">
        <w:rPr>
          <w:rFonts w:ascii="Times New Roman" w:eastAsia="Times New Roman" w:hAnsi="Times New Roman" w:cs="Times New Roman"/>
          <w:color w:val="auto"/>
          <w:sz w:val="24"/>
          <w:szCs w:val="24"/>
        </w:rPr>
        <w:t>presentation skills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3. </w:t>
      </w:r>
      <w:r w:rsidRPr="00B26F6D">
        <w:rPr>
          <w:rFonts w:ascii="Times New Roman" w:eastAsiaTheme="minorEastAsia" w:hAnsi="Times New Roman" w:cs="Times New Roman"/>
          <w:color w:val="auto"/>
          <w:sz w:val="24"/>
          <w:szCs w:val="24"/>
          <w:lang w:eastAsia="en-US"/>
        </w:rPr>
        <w:t xml:space="preserve">To familiarize students with the </w:t>
      </w:r>
      <w:r w:rsidR="009A4290" w:rsidRPr="00B26F6D">
        <w:rPr>
          <w:rFonts w:ascii="Times New Roman" w:eastAsiaTheme="minorEastAsia" w:hAnsi="Times New Roman" w:cs="Times New Roman"/>
          <w:color w:val="auto"/>
          <w:sz w:val="24"/>
          <w:szCs w:val="24"/>
          <w:lang w:eastAsia="en-US"/>
        </w:rPr>
        <w:t>paper presentation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lastRenderedPageBreak/>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w:t>
      </w:r>
      <w:r w:rsidR="009A4290" w:rsidRPr="00B26F6D">
        <w:rPr>
          <w:rFonts w:ascii="Times New Roman" w:eastAsia="Calibri" w:hAnsi="Times New Roman" w:cs="Times New Roman"/>
          <w:sz w:val="24"/>
          <w:szCs w:val="24"/>
        </w:rPr>
        <w:t>the data collected and methodology adopted for the same.</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009A4290" w:rsidRPr="00B26F6D">
        <w:rPr>
          <w:rFonts w:ascii="Times New Roman" w:eastAsia="Calibri" w:hAnsi="Times New Roman" w:cs="Times New Roman"/>
          <w:sz w:val="24"/>
          <w:szCs w:val="24"/>
        </w:rPr>
        <w:t>Discuss the works of eminent speakers.</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009A4290" w:rsidRPr="00B26F6D">
        <w:rPr>
          <w:rFonts w:ascii="Times New Roman" w:eastAsia="Calibri" w:hAnsi="Times New Roman" w:cs="Times New Roman"/>
          <w:sz w:val="24"/>
          <w:szCs w:val="24"/>
        </w:rPr>
        <w:t>Present the work done by them in front of a jury</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9A4290" w:rsidRPr="00B26F6D" w:rsidRDefault="00277F91" w:rsidP="00B26F6D">
            <w:pPr>
              <w:pStyle w:val="Heading4"/>
              <w:outlineLvl w:val="3"/>
              <w:rPr>
                <w:color w:val="000000"/>
              </w:rPr>
            </w:pPr>
            <w:r w:rsidRPr="007E1B59">
              <w:rPr>
                <w:bCs w:val="0"/>
              </w:rPr>
              <w:t>MODULE 1:</w:t>
            </w:r>
            <w:r w:rsidR="00651C39">
              <w:rPr>
                <w:bCs w:val="0"/>
              </w:rPr>
              <w:t xml:space="preserve"> </w:t>
            </w:r>
            <w:r w:rsidR="009A4290" w:rsidRPr="00B26F6D">
              <w:rPr>
                <w:color w:val="000000"/>
              </w:rPr>
              <w:t>Students work</w:t>
            </w:r>
          </w:p>
          <w:p w:rsidR="009A4290" w:rsidRPr="00B26F6D" w:rsidRDefault="009A4290" w:rsidP="00B26F6D">
            <w:pPr>
              <w:spacing w:line="360" w:lineRule="auto"/>
              <w:jc w:val="both"/>
              <w:rPr>
                <w:b/>
                <w:i/>
                <w:color w:val="000000"/>
                <w:sz w:val="24"/>
                <w:szCs w:val="24"/>
              </w:rPr>
            </w:pPr>
            <w:r w:rsidRPr="00B26F6D">
              <w:rPr>
                <w:color w:val="000000"/>
                <w:sz w:val="24"/>
                <w:szCs w:val="24"/>
              </w:rPr>
              <w:t>The students (individually) have to undergo a research project on the topic of their choice to understand the process and methodology of research. The research work has to be presented in form of seminar in front of a jury. The student work must include the following:</w:t>
            </w:r>
          </w:p>
          <w:p w:rsidR="009A4290" w:rsidRPr="00B26F6D" w:rsidRDefault="009A4290" w:rsidP="00E60E37">
            <w:pPr>
              <w:numPr>
                <w:ilvl w:val="0"/>
                <w:numId w:val="144"/>
              </w:numPr>
              <w:tabs>
                <w:tab w:val="clear" w:pos="720"/>
                <w:tab w:val="num" w:pos="360"/>
              </w:tabs>
              <w:spacing w:line="360" w:lineRule="auto"/>
              <w:ind w:left="360"/>
              <w:jc w:val="both"/>
              <w:rPr>
                <w:color w:val="000000"/>
                <w:sz w:val="24"/>
                <w:szCs w:val="24"/>
              </w:rPr>
            </w:pPr>
            <w:r w:rsidRPr="00B26F6D">
              <w:rPr>
                <w:color w:val="000000"/>
                <w:sz w:val="24"/>
                <w:szCs w:val="24"/>
              </w:rPr>
              <w:t>Research Methods used to obtain information</w:t>
            </w:r>
          </w:p>
          <w:p w:rsidR="009A4290" w:rsidRPr="00B26F6D" w:rsidRDefault="009A4290" w:rsidP="00E60E37">
            <w:pPr>
              <w:numPr>
                <w:ilvl w:val="0"/>
                <w:numId w:val="144"/>
              </w:numPr>
              <w:tabs>
                <w:tab w:val="clear" w:pos="720"/>
                <w:tab w:val="num" w:pos="360"/>
              </w:tabs>
              <w:spacing w:line="360" w:lineRule="auto"/>
              <w:ind w:left="360"/>
              <w:jc w:val="both"/>
              <w:rPr>
                <w:color w:val="000000"/>
                <w:sz w:val="24"/>
                <w:szCs w:val="24"/>
              </w:rPr>
            </w:pPr>
            <w:r w:rsidRPr="00B26F6D">
              <w:rPr>
                <w:color w:val="000000"/>
                <w:sz w:val="24"/>
                <w:szCs w:val="24"/>
              </w:rPr>
              <w:t>Execution of Research</w:t>
            </w:r>
          </w:p>
          <w:p w:rsidR="009A4290" w:rsidRPr="00B26F6D" w:rsidRDefault="009A4290" w:rsidP="00E60E37">
            <w:pPr>
              <w:numPr>
                <w:ilvl w:val="0"/>
                <w:numId w:val="144"/>
              </w:numPr>
              <w:tabs>
                <w:tab w:val="clear" w:pos="720"/>
                <w:tab w:val="num" w:pos="360"/>
              </w:tabs>
              <w:spacing w:line="360" w:lineRule="auto"/>
              <w:ind w:left="360"/>
              <w:jc w:val="both"/>
              <w:rPr>
                <w:color w:val="000000"/>
                <w:sz w:val="24"/>
                <w:szCs w:val="24"/>
                <w:lang w:val="fr-FR"/>
              </w:rPr>
            </w:pPr>
            <w:r w:rsidRPr="00B26F6D">
              <w:rPr>
                <w:color w:val="000000"/>
                <w:sz w:val="24"/>
                <w:szCs w:val="24"/>
                <w:lang w:val="fr-FR"/>
              </w:rPr>
              <w:t>Data Analysis (Analyze Quantitative/ Qualitative information)</w:t>
            </w:r>
          </w:p>
          <w:p w:rsidR="009A4290" w:rsidRPr="00B26F6D" w:rsidRDefault="009A4290" w:rsidP="00E60E37">
            <w:pPr>
              <w:numPr>
                <w:ilvl w:val="0"/>
                <w:numId w:val="144"/>
              </w:numPr>
              <w:tabs>
                <w:tab w:val="clear" w:pos="720"/>
                <w:tab w:val="num" w:pos="360"/>
              </w:tabs>
              <w:spacing w:line="360" w:lineRule="auto"/>
              <w:ind w:left="360"/>
              <w:jc w:val="both"/>
              <w:rPr>
                <w:color w:val="000000"/>
                <w:sz w:val="24"/>
                <w:szCs w:val="24"/>
              </w:rPr>
            </w:pPr>
            <w:r w:rsidRPr="00B26F6D">
              <w:rPr>
                <w:color w:val="000000"/>
                <w:sz w:val="24"/>
                <w:szCs w:val="24"/>
              </w:rPr>
              <w:t>Quality Control</w:t>
            </w:r>
          </w:p>
          <w:p w:rsidR="00277F91" w:rsidRPr="00B26F6D" w:rsidRDefault="009A4290" w:rsidP="00B26F6D">
            <w:pPr>
              <w:tabs>
                <w:tab w:val="left" w:pos="252"/>
              </w:tabs>
              <w:spacing w:line="360" w:lineRule="auto"/>
              <w:jc w:val="both"/>
              <w:rPr>
                <w:color w:val="000000"/>
                <w:sz w:val="24"/>
                <w:szCs w:val="24"/>
              </w:rPr>
            </w:pPr>
            <w:r w:rsidRPr="00B26F6D">
              <w:rPr>
                <w:color w:val="000000"/>
                <w:sz w:val="24"/>
                <w:szCs w:val="24"/>
              </w:rPr>
              <w:t>Conclusions.</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277F91" w:rsidRPr="00B26F6D" w:rsidRDefault="009A4290"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1140DB" w:rsidRPr="00B26F6D" w:rsidTr="006D3C57">
        <w:tc>
          <w:tcPr>
            <w:tcW w:w="3851" w:type="pct"/>
            <w:vAlign w:val="center"/>
          </w:tcPr>
          <w:p w:rsidR="001140DB" w:rsidRPr="007E1B59" w:rsidRDefault="001140DB" w:rsidP="00B26F6D">
            <w:pPr>
              <w:pStyle w:val="Heading4"/>
              <w:outlineLvl w:val="3"/>
              <w:rPr>
                <w:bCs w:val="0"/>
              </w:rPr>
            </w:pPr>
            <w:r w:rsidRPr="007E1B59">
              <w:rPr>
                <w:bCs w:val="0"/>
              </w:rPr>
              <w:t>MODULE 2: Guest Lecture</w:t>
            </w:r>
          </w:p>
          <w:p w:rsidR="001140DB" w:rsidRPr="00B26F6D" w:rsidRDefault="001140DB" w:rsidP="00B26F6D">
            <w:pPr>
              <w:spacing w:line="360" w:lineRule="auto"/>
              <w:jc w:val="both"/>
              <w:rPr>
                <w:sz w:val="24"/>
                <w:szCs w:val="24"/>
              </w:rPr>
            </w:pPr>
            <w:r w:rsidRPr="00B26F6D">
              <w:rPr>
                <w:color w:val="000000"/>
                <w:sz w:val="24"/>
                <w:szCs w:val="24"/>
              </w:rPr>
              <w:t>Eminent architects from the field may be invited to deliver the lectures on different topics of their choice and share their experience with the students.</w:t>
            </w:r>
          </w:p>
        </w:tc>
        <w:tc>
          <w:tcPr>
            <w:tcW w:w="570" w:type="pct"/>
            <w:vAlign w:val="center"/>
          </w:tcPr>
          <w:p w:rsidR="001140DB" w:rsidRPr="00B26F6D" w:rsidRDefault="007E1B59"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1140DB" w:rsidRPr="00B26F6D" w:rsidRDefault="007E1B59"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13</w:t>
            </w:r>
          </w:p>
        </w:tc>
      </w:tr>
      <w:tr w:rsidR="00277F91" w:rsidRPr="00B26F6D" w:rsidTr="006D3C57">
        <w:tc>
          <w:tcPr>
            <w:tcW w:w="3851" w:type="pct"/>
            <w:vAlign w:val="center"/>
          </w:tcPr>
          <w:p w:rsidR="009A4290" w:rsidRPr="00B26F6D" w:rsidRDefault="00277F91" w:rsidP="00B26F6D">
            <w:pPr>
              <w:spacing w:line="360" w:lineRule="auto"/>
              <w:jc w:val="both"/>
              <w:rPr>
                <w:b/>
                <w:bCs/>
                <w:color w:val="000000"/>
                <w:sz w:val="24"/>
                <w:szCs w:val="24"/>
              </w:rPr>
            </w:pPr>
            <w:r w:rsidRPr="00B26F6D">
              <w:rPr>
                <w:rFonts w:eastAsia="Times New Roman"/>
                <w:b/>
                <w:bCs/>
                <w:sz w:val="24"/>
                <w:szCs w:val="24"/>
              </w:rPr>
              <w:t>MODULE 3:</w:t>
            </w:r>
            <w:r w:rsidR="009A4290" w:rsidRPr="00B26F6D">
              <w:rPr>
                <w:b/>
                <w:bCs/>
                <w:color w:val="000000"/>
                <w:sz w:val="24"/>
                <w:szCs w:val="24"/>
              </w:rPr>
              <w:t xml:space="preserve"> Design Workshop</w:t>
            </w:r>
          </w:p>
          <w:p w:rsidR="00277F91" w:rsidRPr="00B26F6D" w:rsidRDefault="009A4290" w:rsidP="00B26F6D">
            <w:pPr>
              <w:spacing w:line="360" w:lineRule="auto"/>
              <w:jc w:val="both"/>
              <w:rPr>
                <w:sz w:val="24"/>
                <w:szCs w:val="24"/>
              </w:rPr>
            </w:pPr>
            <w:r w:rsidRPr="00B26F6D">
              <w:rPr>
                <w:color w:val="000000"/>
                <w:sz w:val="24"/>
                <w:szCs w:val="24"/>
              </w:rPr>
              <w:t xml:space="preserve"> Workshop for improving the presentation skills for represent their work in a seminar in front of jury</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9A4290"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20</w:t>
            </w:r>
          </w:p>
        </w:tc>
      </w:tr>
    </w:tbl>
    <w:p w:rsidR="00277F91" w:rsidRPr="007E1B59" w:rsidRDefault="00277F9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30"/>
        </w:numPr>
        <w:spacing w:line="276"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Koenigsberger, O. H. (1975)</w:t>
      </w:r>
      <w:r w:rsidRPr="00B26F6D">
        <w:rPr>
          <w:rFonts w:ascii="Times New Roman" w:hAnsi="Times New Roman" w:cs="Times New Roman"/>
          <w:i/>
          <w:color w:val="auto"/>
          <w:sz w:val="24"/>
          <w:szCs w:val="24"/>
        </w:rPr>
        <w:t>Manual of Tropical Housing and Building Climatic Design</w:t>
      </w:r>
      <w:r w:rsidRPr="00B26F6D">
        <w:rPr>
          <w:rFonts w:ascii="Times New Roman" w:hAnsi="Times New Roman" w:cs="Times New Roman"/>
          <w:color w:val="auto"/>
          <w:sz w:val="24"/>
          <w:szCs w:val="24"/>
        </w:rPr>
        <w:t>: University Press.</w:t>
      </w:r>
    </w:p>
    <w:p w:rsidR="00277F91" w:rsidRPr="00B26F6D" w:rsidRDefault="00277F91" w:rsidP="00E60E37">
      <w:pPr>
        <w:pStyle w:val="BodyA"/>
        <w:numPr>
          <w:ilvl w:val="0"/>
          <w:numId w:val="30"/>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Krishan, Arvind. (1</w:t>
      </w:r>
      <w:r w:rsidRPr="00B26F6D">
        <w:rPr>
          <w:rFonts w:ascii="Times New Roman" w:hAnsi="Times New Roman" w:cs="Times New Roman"/>
          <w:color w:val="auto"/>
          <w:sz w:val="24"/>
          <w:szCs w:val="24"/>
          <w:vertAlign w:val="superscript"/>
        </w:rPr>
        <w:t>st</w:t>
      </w:r>
      <w:r w:rsidRPr="00B26F6D">
        <w:rPr>
          <w:rFonts w:ascii="Times New Roman" w:hAnsi="Times New Roman" w:cs="Times New Roman"/>
          <w:color w:val="auto"/>
          <w:sz w:val="24"/>
          <w:szCs w:val="24"/>
        </w:rPr>
        <w:t xml:space="preserve"> Edition 2017). </w:t>
      </w:r>
      <w:r w:rsidRPr="00B26F6D">
        <w:rPr>
          <w:rFonts w:ascii="Times New Roman" w:hAnsi="Times New Roman" w:cs="Times New Roman"/>
          <w:i/>
          <w:color w:val="auto"/>
          <w:sz w:val="24"/>
          <w:szCs w:val="24"/>
        </w:rPr>
        <w:t xml:space="preserve">Climate Responsive Architecture: A Design Handbook for Energy Efficient Buildings: </w:t>
      </w:r>
      <w:r w:rsidRPr="00B26F6D">
        <w:rPr>
          <w:rFonts w:ascii="Times New Roman" w:hAnsi="Times New Roman" w:cs="Times New Roman"/>
          <w:color w:val="auto"/>
          <w:sz w:val="24"/>
          <w:szCs w:val="24"/>
        </w:rPr>
        <w:t>Tata McGraw-Hill Education.</w:t>
      </w:r>
    </w:p>
    <w:p w:rsidR="00277F91" w:rsidRPr="00B26F6D" w:rsidRDefault="00277F91" w:rsidP="007E1B59">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lastRenderedPageBreak/>
        <w:t xml:space="preserve">References: </w:t>
      </w:r>
    </w:p>
    <w:p w:rsidR="00277F91" w:rsidRPr="00B26F6D" w:rsidRDefault="00277F91" w:rsidP="00E60E37">
      <w:pPr>
        <w:pStyle w:val="BodyText"/>
        <w:numPr>
          <w:ilvl w:val="0"/>
          <w:numId w:val="31"/>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Altan, H., Hajibandeh, M., TabetAoul, K. A., &amp; Deep, A. (2016). Passive design. In </w:t>
      </w:r>
      <w:r w:rsidRPr="00B26F6D">
        <w:rPr>
          <w:rFonts w:ascii="Times New Roman" w:hAnsi="Times New Roman" w:cs="Times New Roman"/>
          <w:i/>
          <w:iCs/>
          <w:sz w:val="24"/>
          <w:szCs w:val="24"/>
          <w:shd w:val="clear" w:color="auto" w:fill="FFFFFF"/>
        </w:rPr>
        <w:t>Springer Tracts in Civil Engineering</w:t>
      </w:r>
      <w:r w:rsidRPr="00B26F6D">
        <w:rPr>
          <w:rFonts w:ascii="Times New Roman" w:hAnsi="Times New Roman" w:cs="Times New Roman"/>
          <w:sz w:val="24"/>
          <w:szCs w:val="24"/>
          <w:shd w:val="clear" w:color="auto" w:fill="FFFFFF"/>
        </w:rPr>
        <w:t> (pp. 209–236). Springer. https://doi.org/10.1007/978-3-319-31967-4_8</w:t>
      </w:r>
    </w:p>
    <w:p w:rsidR="00277F91" w:rsidRPr="00B26F6D" w:rsidRDefault="00277F91" w:rsidP="00E60E37">
      <w:pPr>
        <w:pStyle w:val="BodyText"/>
        <w:numPr>
          <w:ilvl w:val="0"/>
          <w:numId w:val="31"/>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Mohamed, S. (2002, September). Safety climate in construction site environments. </w:t>
      </w:r>
      <w:r w:rsidRPr="00B26F6D">
        <w:rPr>
          <w:rFonts w:ascii="Times New Roman" w:hAnsi="Times New Roman" w:cs="Times New Roman"/>
          <w:i/>
          <w:iCs/>
          <w:sz w:val="24"/>
          <w:szCs w:val="24"/>
          <w:shd w:val="clear" w:color="auto" w:fill="FFFFFF"/>
        </w:rPr>
        <w:t>Journal of Construction Engineering and Management</w:t>
      </w:r>
      <w:r w:rsidRPr="00B26F6D">
        <w:rPr>
          <w:rFonts w:ascii="Times New Roman" w:hAnsi="Times New Roman" w:cs="Times New Roman"/>
          <w:sz w:val="24"/>
          <w:szCs w:val="24"/>
          <w:shd w:val="clear" w:color="auto" w:fill="FFFFFF"/>
        </w:rPr>
        <w:t>. https://doi.org/10.1061/(ASCE)0733-9364(2002)128:5(375)</w:t>
      </w:r>
    </w:p>
    <w:p w:rsidR="00277F91" w:rsidRPr="00B26F6D" w:rsidRDefault="00277F91" w:rsidP="00E60E37">
      <w:pPr>
        <w:pStyle w:val="BodyText"/>
        <w:numPr>
          <w:ilvl w:val="0"/>
          <w:numId w:val="31"/>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Rind, D. (2002, April 26). Climatology: The Sun’s role in climate variations. </w:t>
      </w:r>
      <w:r w:rsidRPr="00B26F6D">
        <w:rPr>
          <w:rFonts w:ascii="Times New Roman" w:hAnsi="Times New Roman" w:cs="Times New Roman"/>
          <w:i/>
          <w:iCs/>
          <w:sz w:val="24"/>
          <w:szCs w:val="24"/>
          <w:shd w:val="clear" w:color="auto" w:fill="FFFFFF"/>
        </w:rPr>
        <w:t>Science</w:t>
      </w:r>
      <w:r w:rsidRPr="00B26F6D">
        <w:rPr>
          <w:rFonts w:ascii="Times New Roman" w:hAnsi="Times New Roman" w:cs="Times New Roman"/>
          <w:sz w:val="24"/>
          <w:szCs w:val="24"/>
          <w:shd w:val="clear" w:color="auto" w:fill="FFFFFF"/>
        </w:rPr>
        <w:t xml:space="preserve">. </w:t>
      </w:r>
      <w:hyperlink r:id="rId60" w:history="1">
        <w:r w:rsidRPr="00B26F6D">
          <w:rPr>
            <w:rStyle w:val="Hyperlink"/>
            <w:rFonts w:ascii="Times New Roman" w:hAnsi="Times New Roman" w:cs="Times New Roman"/>
            <w:color w:val="auto"/>
            <w:sz w:val="24"/>
            <w:szCs w:val="24"/>
            <w:u w:val="none"/>
            <w:shd w:val="clear" w:color="auto" w:fill="FFFFFF"/>
          </w:rPr>
          <w:t>https://doi.org/10.1126/science.1069562</w:t>
        </w:r>
      </w:hyperlink>
    </w:p>
    <w:p w:rsidR="00277F91" w:rsidRPr="00B26F6D" w:rsidRDefault="00277F91" w:rsidP="00E60E37">
      <w:pPr>
        <w:pStyle w:val="BodyText"/>
        <w:numPr>
          <w:ilvl w:val="0"/>
          <w:numId w:val="31"/>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Rupp, R. F., Vásquez, N. G., &amp; Lamberts, R. (2015, August 17). A review of human thermal comfort in the built environment. </w:t>
      </w:r>
      <w:r w:rsidRPr="00B26F6D">
        <w:rPr>
          <w:rFonts w:ascii="Times New Roman" w:hAnsi="Times New Roman" w:cs="Times New Roman"/>
          <w:i/>
          <w:iCs/>
          <w:sz w:val="24"/>
          <w:szCs w:val="24"/>
          <w:shd w:val="clear" w:color="auto" w:fill="FFFFFF"/>
        </w:rPr>
        <w:t>Energy and Buildings</w:t>
      </w:r>
      <w:r w:rsidRPr="00B26F6D">
        <w:rPr>
          <w:rFonts w:ascii="Times New Roman" w:hAnsi="Times New Roman" w:cs="Times New Roman"/>
          <w:sz w:val="24"/>
          <w:szCs w:val="24"/>
          <w:shd w:val="clear" w:color="auto" w:fill="FFFFFF"/>
        </w:rPr>
        <w:t xml:space="preserve">. Elsevier Ltd. </w:t>
      </w:r>
      <w:hyperlink r:id="rId61" w:history="1">
        <w:r w:rsidRPr="00B26F6D">
          <w:rPr>
            <w:rStyle w:val="Hyperlink"/>
            <w:rFonts w:ascii="Times New Roman" w:hAnsi="Times New Roman" w:cs="Times New Roman"/>
            <w:color w:val="auto"/>
            <w:sz w:val="24"/>
            <w:szCs w:val="24"/>
            <w:u w:val="none"/>
            <w:shd w:val="clear" w:color="auto" w:fill="FFFFFF"/>
          </w:rPr>
          <w:t>https://doi.org/10.1016/j.enbuild.2015.07.047</w:t>
        </w:r>
      </w:hyperlink>
    </w:p>
    <w:p w:rsidR="00277F91" w:rsidRPr="00B26F6D" w:rsidRDefault="00277F91" w:rsidP="00E60E37">
      <w:pPr>
        <w:pStyle w:val="BodyText"/>
        <w:numPr>
          <w:ilvl w:val="0"/>
          <w:numId w:val="31"/>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Taleghani, M., Tenpierik, M., Kurvers, S., &amp; Van Den Dobbelsteen, A. (2013). A review into thermal comfort in buildings. </w:t>
      </w:r>
      <w:r w:rsidRPr="00B26F6D">
        <w:rPr>
          <w:rFonts w:ascii="Times New Roman" w:hAnsi="Times New Roman" w:cs="Times New Roman"/>
          <w:i/>
          <w:iCs/>
          <w:sz w:val="24"/>
          <w:szCs w:val="24"/>
          <w:shd w:val="clear" w:color="auto" w:fill="FFFFFF"/>
        </w:rPr>
        <w:t>Renewable and Sustainable Energy Reviews</w:t>
      </w:r>
      <w:r w:rsidRPr="00B26F6D">
        <w:rPr>
          <w:rFonts w:ascii="Times New Roman" w:hAnsi="Times New Roman" w:cs="Times New Roman"/>
          <w:sz w:val="24"/>
          <w:szCs w:val="24"/>
          <w:shd w:val="clear" w:color="auto" w:fill="FFFFFF"/>
        </w:rPr>
        <w:t xml:space="preserve">. </w:t>
      </w:r>
      <w:hyperlink r:id="rId62" w:history="1">
        <w:r w:rsidRPr="00B26F6D">
          <w:rPr>
            <w:rStyle w:val="Hyperlink"/>
            <w:rFonts w:ascii="Times New Roman" w:hAnsi="Times New Roman" w:cs="Times New Roman"/>
            <w:color w:val="auto"/>
            <w:sz w:val="24"/>
            <w:szCs w:val="24"/>
            <w:u w:val="none"/>
            <w:shd w:val="clear" w:color="auto" w:fill="FFFFFF"/>
          </w:rPr>
          <w:t>https://doi.org/10.1016/j.rser.2013.05.050</w:t>
        </w:r>
      </w:hyperlink>
    </w:p>
    <w:p w:rsidR="00277F91" w:rsidRPr="00B26F6D" w:rsidRDefault="00277F91" w:rsidP="00B26F6D">
      <w:pPr>
        <w:pStyle w:val="BodyText"/>
        <w:spacing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602"/>
        <w:gridCol w:w="1710"/>
        <w:gridCol w:w="1620"/>
        <w:gridCol w:w="1710"/>
      </w:tblGrid>
      <w:tr w:rsidR="009A4290" w:rsidRPr="00B26F6D" w:rsidTr="00A61A19">
        <w:trPr>
          <w:trHeight w:val="281"/>
        </w:trPr>
        <w:tc>
          <w:tcPr>
            <w:tcW w:w="2268" w:type="dxa"/>
          </w:tcPr>
          <w:p w:rsidR="009A4290" w:rsidRPr="00B26F6D" w:rsidRDefault="009A429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602" w:type="dxa"/>
          </w:tcPr>
          <w:p w:rsidR="009A4290" w:rsidRPr="00B26F6D" w:rsidRDefault="009A429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710" w:type="dxa"/>
          </w:tcPr>
          <w:p w:rsidR="009A4290" w:rsidRPr="00B26F6D" w:rsidRDefault="009A429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620" w:type="dxa"/>
          </w:tcPr>
          <w:p w:rsidR="009A4290" w:rsidRPr="00B26F6D" w:rsidRDefault="009A429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710" w:type="dxa"/>
          </w:tcPr>
          <w:p w:rsidR="009A4290" w:rsidRPr="00B26F6D" w:rsidRDefault="009A429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Viva</w:t>
            </w:r>
          </w:p>
        </w:tc>
      </w:tr>
      <w:tr w:rsidR="009A4290" w:rsidRPr="00B26F6D" w:rsidTr="00A61A19">
        <w:trPr>
          <w:trHeight w:val="300"/>
        </w:trPr>
        <w:tc>
          <w:tcPr>
            <w:tcW w:w="2268" w:type="dxa"/>
          </w:tcPr>
          <w:p w:rsidR="009A4290" w:rsidRPr="00B26F6D" w:rsidRDefault="009A429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602" w:type="dxa"/>
          </w:tcPr>
          <w:p w:rsidR="009A4290" w:rsidRPr="00B26F6D" w:rsidRDefault="009A4290"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710" w:type="dxa"/>
          </w:tcPr>
          <w:p w:rsidR="009A4290" w:rsidRPr="00B26F6D" w:rsidRDefault="009A4290"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620" w:type="dxa"/>
          </w:tcPr>
          <w:p w:rsidR="009A4290" w:rsidRPr="00B26F6D" w:rsidRDefault="009A4290"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30</w:t>
            </w:r>
          </w:p>
        </w:tc>
        <w:tc>
          <w:tcPr>
            <w:tcW w:w="1710" w:type="dxa"/>
          </w:tcPr>
          <w:p w:rsidR="009A4290" w:rsidRPr="00B26F6D" w:rsidRDefault="009A4290" w:rsidP="00F001DB">
            <w:pPr>
              <w:tabs>
                <w:tab w:val="left" w:pos="480"/>
                <w:tab w:val="center" w:pos="591"/>
              </w:tabs>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9A4290" w:rsidRPr="00A61A19" w:rsidRDefault="009A4290"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S: Seminar; CT: Class Test</w:t>
      </w:r>
      <w:r w:rsidRPr="00A61A19">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2" w:type="pct"/>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277F91" w:rsidRPr="00A61A19" w:rsidRDefault="00277F91" w:rsidP="00A61A19">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1A1283" w:rsidRPr="00B26F6D" w:rsidRDefault="001A1283" w:rsidP="00B26F6D">
      <w:pPr>
        <w:pStyle w:val="BodyA"/>
        <w:widowControl w:val="0"/>
        <w:spacing w:before="120" w:line="360" w:lineRule="auto"/>
        <w:jc w:val="both"/>
        <w:rPr>
          <w:rFonts w:ascii="Times New Roman" w:eastAsia="Times New Roman" w:hAnsi="Times New Roman" w:cs="Times New Roman"/>
          <w:bCs/>
          <w:color w:val="auto"/>
          <w:sz w:val="24"/>
          <w:szCs w:val="24"/>
        </w:rPr>
      </w:pPr>
    </w:p>
    <w:p w:rsidR="001A1283" w:rsidRPr="00B26F6D" w:rsidRDefault="001A1283" w:rsidP="00B26F6D">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1007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84"/>
        <w:gridCol w:w="5898"/>
        <w:gridCol w:w="448"/>
        <w:gridCol w:w="450"/>
        <w:gridCol w:w="450"/>
        <w:gridCol w:w="547"/>
      </w:tblGrid>
      <w:tr w:rsidR="007177BF" w:rsidRPr="00B26F6D" w:rsidTr="007177BF">
        <w:trPr>
          <w:trHeight w:val="557"/>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B26F6D">
            <w:pPr>
              <w:pStyle w:val="BodyA"/>
              <w:spacing w:line="360" w:lineRule="auto"/>
              <w:jc w:val="both"/>
              <w:rPr>
                <w:rFonts w:ascii="Times New Roman" w:hAnsi="Times New Roman" w:cs="Times New Roman"/>
                <w:sz w:val="24"/>
                <w:szCs w:val="24"/>
              </w:rPr>
            </w:pPr>
          </w:p>
        </w:tc>
        <w:tc>
          <w:tcPr>
            <w:tcW w:w="5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177BF" w:rsidRPr="00B26F6D" w:rsidRDefault="007177BF" w:rsidP="00A61A1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ARCHITECTURAL DESIGN – IV</w:t>
            </w:r>
          </w:p>
          <w:p w:rsidR="007177BF" w:rsidRPr="00B26F6D" w:rsidRDefault="007177BF"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2401</w:t>
            </w:r>
          </w:p>
        </w:tc>
        <w:tc>
          <w:tcPr>
            <w:tcW w:w="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P</w:t>
            </w:r>
          </w:p>
        </w:tc>
        <w:tc>
          <w:tcPr>
            <w:tcW w:w="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7177BF" w:rsidRPr="00B26F6D" w:rsidTr="007177BF">
        <w:trPr>
          <w:trHeight w:val="283"/>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eastAsia="Cambria" w:hAnsi="Times New Roman" w:cs="Times New Roman"/>
                <w:sz w:val="24"/>
                <w:szCs w:val="24"/>
              </w:rPr>
            </w:pPr>
            <w:r w:rsidRPr="00B26F6D">
              <w:rPr>
                <w:rFonts w:ascii="Times New Roman" w:hAnsi="Times New Roman" w:cs="Times New Roman"/>
                <w:sz w:val="24"/>
                <w:szCs w:val="24"/>
              </w:rPr>
              <w:t>4</w:t>
            </w:r>
          </w:p>
        </w:tc>
        <w:tc>
          <w:tcPr>
            <w:tcW w:w="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5</w:t>
            </w:r>
          </w:p>
        </w:tc>
      </w:tr>
      <w:tr w:rsidR="006D3C57" w:rsidRPr="00B26F6D" w:rsidTr="006D3C57">
        <w:trPr>
          <w:trHeight w:val="283"/>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793"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A61A19">
            <w:pPr>
              <w:pStyle w:val="Default"/>
              <w:spacing w:line="360" w:lineRule="auto"/>
              <w:jc w:val="center"/>
              <w:rPr>
                <w:rFonts w:ascii="Times New Roman" w:hAnsi="Times New Roman" w:cs="Times New Roman"/>
              </w:rPr>
            </w:pPr>
            <w:r w:rsidRPr="00B26F6D">
              <w:rPr>
                <w:rFonts w:ascii="Times New Roman" w:hAnsi="Times New Roman" w:cs="Times New Roman"/>
              </w:rPr>
              <w:t>Architectural Design - III</w:t>
            </w:r>
          </w:p>
          <w:p w:rsidR="006D3C57" w:rsidRPr="00B26F6D" w:rsidRDefault="006D3C57" w:rsidP="00A61A19">
            <w:pPr>
              <w:spacing w:after="0" w:line="360" w:lineRule="auto"/>
              <w:jc w:val="center"/>
              <w:rPr>
                <w:rFonts w:ascii="Times New Roman" w:hAnsi="Times New Roman" w:cs="Times New Roman"/>
                <w:sz w:val="24"/>
                <w:szCs w:val="24"/>
              </w:rPr>
            </w:pPr>
          </w:p>
        </w:tc>
      </w:tr>
      <w:tr w:rsidR="006D3C57" w:rsidRPr="00B26F6D" w:rsidTr="006D3C57">
        <w:trPr>
          <w:trHeight w:val="283"/>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793"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A61A19">
            <w:pPr>
              <w:spacing w:after="0" w:line="360" w:lineRule="auto"/>
              <w:jc w:val="center"/>
              <w:rPr>
                <w:rFonts w:ascii="Times New Roman" w:hAnsi="Times New Roman" w:cs="Times New Roman"/>
                <w:b/>
                <w:sz w:val="24"/>
                <w:szCs w:val="24"/>
              </w:rPr>
            </w:pPr>
            <w:r w:rsidRPr="00B26F6D">
              <w:rPr>
                <w:rFonts w:ascii="Times New Roman" w:hAnsi="Times New Roman" w:cs="Times New Roman"/>
                <w:sz w:val="24"/>
                <w:szCs w:val="24"/>
              </w:rPr>
              <w:t>Building Materials &amp; Construction Technology, Architectural Graphic Skills-IV</w:t>
            </w:r>
          </w:p>
        </w:tc>
      </w:tr>
    </w:tbl>
    <w:p w:rsidR="006D3C57" w:rsidRPr="00B26F6D" w:rsidRDefault="006D3C57" w:rsidP="00B26F6D">
      <w:pPr>
        <w:spacing w:line="360" w:lineRule="auto"/>
        <w:jc w:val="both"/>
        <w:rPr>
          <w:rFonts w:ascii="Times New Roman" w:hAnsi="Times New Roman" w:cs="Times New Roman"/>
          <w:b/>
          <w:color w:val="000000" w:themeColor="text1"/>
          <w:sz w:val="24"/>
          <w:szCs w:val="24"/>
        </w:rPr>
      </w:pPr>
    </w:p>
    <w:p w:rsidR="006D3C57" w:rsidRPr="00B26F6D" w:rsidRDefault="006D3C57"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6D3C57" w:rsidRPr="00B26F6D" w:rsidRDefault="006D3C57" w:rsidP="00B26F6D">
      <w:pPr>
        <w:pStyle w:val="Default"/>
        <w:spacing w:line="360" w:lineRule="auto"/>
        <w:jc w:val="both"/>
        <w:rPr>
          <w:rFonts w:ascii="Times New Roman" w:hAnsi="Times New Roman" w:cs="Times New Roman"/>
        </w:rPr>
      </w:pPr>
      <w:r w:rsidRPr="00B26F6D">
        <w:rPr>
          <w:rFonts w:ascii="Times New Roman" w:hAnsi="Times New Roman" w:cs="Times New Roman"/>
        </w:rPr>
        <w:t>The aim of this course is to make students familiar with the characteristics of site and the importance of site planning which includes built form and open space and context. This course will introduce methods of site analysis and research, new generative drawing techniques as well as architectural and disciplinary conventions associated with site work. The course is important as it will familiarize the students with architecture, landscape architecture, planning, structural and electrical engineering and the related issues that contribute to the built environment for our society. The projects would connect horizontal circulation reflecting their creative approach drawn from data analysis and climatic consideration to the physical setting.</w:t>
      </w:r>
    </w:p>
    <w:p w:rsidR="006D3C57" w:rsidRPr="00B26F6D" w:rsidRDefault="006D3C57" w:rsidP="00B26F6D">
      <w:pPr>
        <w:pStyle w:val="Default"/>
        <w:spacing w:line="360" w:lineRule="auto"/>
        <w:jc w:val="both"/>
        <w:rPr>
          <w:rFonts w:ascii="Times New Roman" w:hAnsi="Times New Roman" w:cs="Times New Roman"/>
          <w:color w:val="auto"/>
          <w:shd w:val="clear" w:color="auto" w:fill="FFFFFF"/>
        </w:rPr>
      </w:pPr>
    </w:p>
    <w:p w:rsidR="006D3C57" w:rsidRPr="00B26F6D" w:rsidRDefault="006D3C57"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6D3C57" w:rsidRPr="00B26F6D" w:rsidRDefault="006D3C57"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objectives of this course are:</w:t>
      </w:r>
    </w:p>
    <w:p w:rsidR="006D3C57" w:rsidRPr="00B26F6D" w:rsidRDefault="006D3C57" w:rsidP="00E60E37">
      <w:pPr>
        <w:pStyle w:val="ListParagraph"/>
        <w:numPr>
          <w:ilvl w:val="0"/>
          <w:numId w:val="9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develop</w:t>
      </w:r>
      <w:r w:rsidRPr="00B26F6D">
        <w:rPr>
          <w:rFonts w:ascii="Times New Roman" w:hAnsi="Times New Roman" w:cs="Times New Roman"/>
          <w:color w:val="000000"/>
          <w:sz w:val="24"/>
          <w:szCs w:val="24"/>
        </w:rPr>
        <w:t>sensitivity towards existing informal settings and elements of built space.</w:t>
      </w:r>
    </w:p>
    <w:p w:rsidR="006D3C57" w:rsidRPr="00B26F6D" w:rsidRDefault="006D3C57" w:rsidP="00E60E37">
      <w:pPr>
        <w:pStyle w:val="ListParagraph"/>
        <w:numPr>
          <w:ilvl w:val="0"/>
          <w:numId w:val="9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critique the materials, construction techniques and structural system used in the elements of built forms</w:t>
      </w:r>
      <w:r w:rsidRPr="00B26F6D">
        <w:rPr>
          <w:rFonts w:ascii="Times New Roman" w:hAnsi="Times New Roman" w:cs="Times New Roman"/>
          <w:b/>
          <w:bCs/>
          <w:color w:val="000000"/>
          <w:sz w:val="24"/>
          <w:szCs w:val="24"/>
        </w:rPr>
        <w:t xml:space="preserve">. </w:t>
      </w:r>
    </w:p>
    <w:p w:rsidR="006D3C57" w:rsidRPr="00B26F6D" w:rsidRDefault="006D3C57" w:rsidP="00E60E37">
      <w:pPr>
        <w:pStyle w:val="ListParagraph"/>
        <w:numPr>
          <w:ilvl w:val="0"/>
          <w:numId w:val="91"/>
        </w:numPr>
        <w:autoSpaceDE w:val="0"/>
        <w:autoSpaceDN w:val="0"/>
        <w:adjustRightInd w:val="0"/>
        <w:spacing w:after="38"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create an understanding of the inter relationships amongst various elements of architecture – form, function, aesthetics, space planning, user perception and behavior and culture. </w:t>
      </w:r>
    </w:p>
    <w:p w:rsidR="006D3C57" w:rsidRPr="00B26F6D" w:rsidRDefault="006D3C57" w:rsidP="00E60E37">
      <w:pPr>
        <w:pStyle w:val="ListParagraph"/>
        <w:numPr>
          <w:ilvl w:val="0"/>
          <w:numId w:val="9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enable the presentation of concepts through sketches and models and drawings. </w:t>
      </w:r>
    </w:p>
    <w:p w:rsidR="006D3C57" w:rsidRPr="00B26F6D" w:rsidRDefault="006D3C57"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6D3C57" w:rsidRPr="00B26F6D" w:rsidRDefault="006D3C57"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7177BF" w:rsidRPr="00B26F6D" w:rsidRDefault="007177BF"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lastRenderedPageBreak/>
        <w:t>CO1:</w:t>
      </w:r>
      <w:r w:rsidRPr="00B26F6D">
        <w:rPr>
          <w:rFonts w:ascii="Times New Roman" w:hAnsi="Times New Roman" w:cs="Times New Roman"/>
          <w:sz w:val="24"/>
          <w:szCs w:val="24"/>
        </w:rPr>
        <w:tab/>
        <w:t>Analyze the data collected through primary and secondary data collection.</w:t>
      </w:r>
    </w:p>
    <w:p w:rsidR="007177BF" w:rsidRPr="00B26F6D" w:rsidRDefault="007177B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ab/>
        <w:t>Map gathered information of visited physical setting.</w:t>
      </w:r>
    </w:p>
    <w:p w:rsidR="007177BF" w:rsidRPr="00B26F6D" w:rsidRDefault="007177B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Criticize the materials, construction techniques and structural systems used in the elements of built forms.</w:t>
      </w:r>
    </w:p>
    <w:p w:rsidR="007177BF" w:rsidRPr="00B26F6D" w:rsidRDefault="007177B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ab/>
        <w:t>Enhance the presentation skills in creating 3D models of the design.</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27" w:type="pct"/>
        <w:tblLook w:val="04A0"/>
      </w:tblPr>
      <w:tblGrid>
        <w:gridCol w:w="7410"/>
        <w:gridCol w:w="1142"/>
        <w:gridCol w:w="1076"/>
      </w:tblGrid>
      <w:tr w:rsidR="006D3C57" w:rsidRPr="00B26F6D" w:rsidTr="006D3C57">
        <w:trPr>
          <w:trHeight w:val="633"/>
        </w:trPr>
        <w:tc>
          <w:tcPr>
            <w:tcW w:w="3848"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6D3C57" w:rsidRPr="00B26F6D" w:rsidTr="006D3C57">
        <w:trPr>
          <w:trHeight w:val="1634"/>
        </w:trPr>
        <w:tc>
          <w:tcPr>
            <w:tcW w:w="3848" w:type="pct"/>
            <w:vAlign w:val="center"/>
          </w:tcPr>
          <w:p w:rsidR="006D3C57" w:rsidRPr="00B26F6D" w:rsidRDefault="006D3C57"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002C6987" w:rsidRPr="00B26F6D">
              <w:rPr>
                <w:b/>
                <w:bCs/>
                <w:color w:val="000000"/>
                <w:sz w:val="24"/>
                <w:szCs w:val="24"/>
              </w:rPr>
              <w:t>Introduction and Research</w:t>
            </w:r>
          </w:p>
          <w:p w:rsidR="006D3C57" w:rsidRPr="00B26F6D" w:rsidRDefault="002C6987" w:rsidP="00B26F6D">
            <w:pPr>
              <w:spacing w:line="360" w:lineRule="auto"/>
              <w:jc w:val="both"/>
              <w:rPr>
                <w:color w:val="000000"/>
                <w:sz w:val="24"/>
                <w:szCs w:val="24"/>
              </w:rPr>
            </w:pPr>
            <w:r w:rsidRPr="00B26F6D">
              <w:rPr>
                <w:color w:val="000000"/>
                <w:sz w:val="24"/>
                <w:szCs w:val="24"/>
              </w:rPr>
              <w:t>Introduction to the topic, Data collection- Primary and secondary, Case Studies- Primary and secondary (study of live projects and analysis presentation). User requirement analysis</w:t>
            </w:r>
          </w:p>
        </w:tc>
        <w:tc>
          <w:tcPr>
            <w:tcW w:w="593" w:type="pct"/>
            <w:vAlign w:val="center"/>
          </w:tcPr>
          <w:p w:rsidR="006D3C5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w:t>
            </w:r>
            <w:r w:rsidR="006D3C57" w:rsidRPr="00B26F6D">
              <w:rPr>
                <w:rFonts w:ascii="Times New Roman" w:eastAsia="Times New Roman" w:hAnsi="Times New Roman" w:cs="Times New Roman"/>
                <w:sz w:val="24"/>
                <w:szCs w:val="24"/>
              </w:rPr>
              <w:t>.L</w:t>
            </w:r>
            <w:r w:rsidRPr="00B26F6D">
              <w:rPr>
                <w:rFonts w:ascii="Times New Roman" w:eastAsia="Times New Roman" w:hAnsi="Times New Roman" w:cs="Times New Roman"/>
                <w:sz w:val="24"/>
                <w:szCs w:val="24"/>
              </w:rPr>
              <w:t>2</w:t>
            </w:r>
          </w:p>
        </w:tc>
        <w:tc>
          <w:tcPr>
            <w:tcW w:w="559" w:type="pct"/>
            <w:vAlign w:val="center"/>
          </w:tcPr>
          <w:p w:rsidR="006D3C5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r w:rsidR="006D3C57" w:rsidRPr="00B26F6D" w:rsidTr="006D3C57">
        <w:trPr>
          <w:trHeight w:val="1484"/>
        </w:trPr>
        <w:tc>
          <w:tcPr>
            <w:tcW w:w="3848" w:type="pct"/>
            <w:vAlign w:val="center"/>
          </w:tcPr>
          <w:p w:rsidR="002C6987" w:rsidRPr="00B26F6D" w:rsidRDefault="006D3C57" w:rsidP="00B26F6D">
            <w:pPr>
              <w:pStyle w:val="Heading5"/>
              <w:outlineLvl w:val="4"/>
              <w:rPr>
                <w:color w:val="000000"/>
                <w:sz w:val="24"/>
              </w:rPr>
            </w:pPr>
            <w:r w:rsidRPr="00B26F6D">
              <w:rPr>
                <w:sz w:val="24"/>
              </w:rPr>
              <w:t>MODULE 2:</w:t>
            </w:r>
            <w:r w:rsidR="00651C39">
              <w:rPr>
                <w:sz w:val="24"/>
              </w:rPr>
              <w:t xml:space="preserve"> </w:t>
            </w:r>
            <w:r w:rsidR="002C6987" w:rsidRPr="00B26F6D">
              <w:rPr>
                <w:color w:val="000000"/>
                <w:sz w:val="24"/>
              </w:rPr>
              <w:t>Site Study and Analysis</w:t>
            </w:r>
          </w:p>
          <w:p w:rsidR="006D3C57" w:rsidRPr="00B26F6D" w:rsidRDefault="002C6987" w:rsidP="00B26F6D">
            <w:pPr>
              <w:pStyle w:val="BodyText3"/>
              <w:spacing w:line="360" w:lineRule="auto"/>
              <w:jc w:val="both"/>
              <w:rPr>
                <w:bCs/>
                <w:color w:val="000000"/>
                <w:sz w:val="24"/>
                <w:szCs w:val="24"/>
              </w:rPr>
            </w:pPr>
            <w:r w:rsidRPr="00B26F6D">
              <w:rPr>
                <w:bCs/>
                <w:color w:val="000000"/>
                <w:sz w:val="24"/>
                <w:szCs w:val="24"/>
              </w:rPr>
              <w:t>Site and surroundings survey- location, local climatic conditions, topography, existing landscape, socio- cultural impact on design. Study of locally available material, technology and resources. Local Architectural examples and features</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L4.L5,L6</w:t>
            </w:r>
          </w:p>
        </w:tc>
        <w:tc>
          <w:tcPr>
            <w:tcW w:w="559" w:type="pct"/>
            <w:vAlign w:val="center"/>
          </w:tcPr>
          <w:p w:rsidR="006D3C5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15</w:t>
            </w:r>
          </w:p>
        </w:tc>
      </w:tr>
      <w:tr w:rsidR="002C6987" w:rsidRPr="00B26F6D" w:rsidTr="006D3C57">
        <w:trPr>
          <w:trHeight w:val="1484"/>
        </w:trPr>
        <w:tc>
          <w:tcPr>
            <w:tcW w:w="3848" w:type="pct"/>
            <w:vAlign w:val="center"/>
          </w:tcPr>
          <w:p w:rsidR="002C6987" w:rsidRPr="00B26F6D" w:rsidRDefault="002C6987" w:rsidP="00B26F6D">
            <w:pPr>
              <w:pStyle w:val="Heading5"/>
              <w:outlineLvl w:val="4"/>
              <w:rPr>
                <w:color w:val="000000"/>
                <w:sz w:val="24"/>
              </w:rPr>
            </w:pPr>
            <w:r w:rsidRPr="00B26F6D">
              <w:rPr>
                <w:sz w:val="24"/>
              </w:rPr>
              <w:t>MODULE 3:</w:t>
            </w:r>
            <w:r w:rsidR="00651C39">
              <w:rPr>
                <w:sz w:val="24"/>
              </w:rPr>
              <w:t xml:space="preserve"> </w:t>
            </w:r>
            <w:r w:rsidRPr="00B26F6D">
              <w:rPr>
                <w:color w:val="000000"/>
                <w:sz w:val="24"/>
              </w:rPr>
              <w:t>Built form and Building design development</w:t>
            </w:r>
          </w:p>
          <w:p w:rsidR="002C6987" w:rsidRPr="00B26F6D" w:rsidRDefault="002C6987" w:rsidP="00B26F6D">
            <w:pPr>
              <w:tabs>
                <w:tab w:val="left" w:pos="720"/>
                <w:tab w:val="left" w:pos="4320"/>
                <w:tab w:val="left" w:pos="4440"/>
              </w:tabs>
              <w:spacing w:line="360" w:lineRule="auto"/>
              <w:jc w:val="both"/>
              <w:rPr>
                <w:color w:val="000000"/>
                <w:sz w:val="24"/>
                <w:szCs w:val="24"/>
              </w:rPr>
            </w:pPr>
            <w:r w:rsidRPr="00B26F6D">
              <w:rPr>
                <w:color w:val="000000"/>
                <w:sz w:val="24"/>
                <w:szCs w:val="24"/>
              </w:rPr>
              <w:t xml:space="preserve">Concept development, detailed study of functions, circulation and connectivity with overall planning. Study of relationship of built and open spaces, interlinking of various activities, volumetric analysis, Façade treatment- </w:t>
            </w:r>
            <w:r w:rsidR="00651C39" w:rsidRPr="00B26F6D">
              <w:rPr>
                <w:color w:val="000000"/>
                <w:sz w:val="24"/>
                <w:szCs w:val="24"/>
              </w:rPr>
              <w:t>Interior and</w:t>
            </w:r>
            <w:r w:rsidRPr="00B26F6D">
              <w:rPr>
                <w:color w:val="000000"/>
                <w:sz w:val="24"/>
                <w:szCs w:val="24"/>
              </w:rPr>
              <w:t xml:space="preserve"> exterior. Design evolution from historical background and development. Overall design development till last stage</w:t>
            </w:r>
          </w:p>
        </w:tc>
        <w:tc>
          <w:tcPr>
            <w:tcW w:w="593" w:type="pct"/>
            <w:vAlign w:val="center"/>
          </w:tcPr>
          <w:p w:rsidR="002C698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L4.L5,L6</w:t>
            </w:r>
          </w:p>
        </w:tc>
        <w:tc>
          <w:tcPr>
            <w:tcW w:w="559" w:type="pct"/>
            <w:vAlign w:val="center"/>
          </w:tcPr>
          <w:p w:rsidR="002C698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25</w:t>
            </w:r>
          </w:p>
        </w:tc>
      </w:tr>
      <w:tr w:rsidR="002C6987" w:rsidRPr="00B26F6D" w:rsidTr="006D3C57">
        <w:trPr>
          <w:trHeight w:val="1484"/>
        </w:trPr>
        <w:tc>
          <w:tcPr>
            <w:tcW w:w="3848" w:type="pct"/>
            <w:vAlign w:val="center"/>
          </w:tcPr>
          <w:p w:rsidR="002C6987" w:rsidRPr="00B26F6D" w:rsidRDefault="002C6987" w:rsidP="00B26F6D">
            <w:pPr>
              <w:pStyle w:val="BodyText"/>
              <w:spacing w:line="360" w:lineRule="auto"/>
              <w:jc w:val="both"/>
              <w:rPr>
                <w:b/>
                <w:color w:val="000000"/>
                <w:sz w:val="24"/>
                <w:szCs w:val="24"/>
              </w:rPr>
            </w:pPr>
            <w:r w:rsidRPr="00B26F6D">
              <w:rPr>
                <w:rFonts w:eastAsia="Times New Roman"/>
                <w:b/>
                <w:sz w:val="24"/>
                <w:szCs w:val="24"/>
              </w:rPr>
              <w:t xml:space="preserve">MODULE </w:t>
            </w:r>
            <w:r w:rsidRPr="00B26F6D">
              <w:rPr>
                <w:b/>
                <w:sz w:val="24"/>
                <w:szCs w:val="24"/>
              </w:rPr>
              <w:t>4</w:t>
            </w:r>
            <w:r w:rsidRPr="00B26F6D">
              <w:rPr>
                <w:rFonts w:eastAsia="Times New Roman"/>
                <w:b/>
                <w:sz w:val="24"/>
                <w:szCs w:val="24"/>
              </w:rPr>
              <w:t>:</w:t>
            </w:r>
            <w:r w:rsidRPr="00B26F6D">
              <w:rPr>
                <w:b/>
                <w:color w:val="000000"/>
                <w:sz w:val="24"/>
                <w:szCs w:val="24"/>
              </w:rPr>
              <w:t>Presentation</w:t>
            </w:r>
          </w:p>
          <w:p w:rsidR="002C6987" w:rsidRPr="00B26F6D" w:rsidRDefault="002C6987" w:rsidP="00B26F6D">
            <w:pPr>
              <w:tabs>
                <w:tab w:val="left" w:pos="720"/>
                <w:tab w:val="left" w:pos="4440"/>
              </w:tabs>
              <w:spacing w:line="360" w:lineRule="auto"/>
              <w:jc w:val="both"/>
              <w:rPr>
                <w:color w:val="000000"/>
                <w:sz w:val="24"/>
                <w:szCs w:val="24"/>
              </w:rPr>
            </w:pPr>
            <w:r w:rsidRPr="00B26F6D">
              <w:rPr>
                <w:color w:val="000000"/>
                <w:sz w:val="24"/>
                <w:szCs w:val="24"/>
              </w:rPr>
              <w:t>Enhancement of presentation skills using multiple media. Creation of 3-D models based on the design.</w:t>
            </w:r>
          </w:p>
        </w:tc>
        <w:tc>
          <w:tcPr>
            <w:tcW w:w="593" w:type="pct"/>
            <w:vAlign w:val="center"/>
          </w:tcPr>
          <w:p w:rsidR="002C698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L4.L5,L6</w:t>
            </w:r>
          </w:p>
        </w:tc>
        <w:tc>
          <w:tcPr>
            <w:tcW w:w="559" w:type="pct"/>
            <w:vAlign w:val="center"/>
          </w:tcPr>
          <w:p w:rsidR="002C698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bl>
    <w:p w:rsidR="006D3C57" w:rsidRPr="00A61A19" w:rsidRDefault="006D3C57" w:rsidP="00B26F6D">
      <w:pPr>
        <w:pStyle w:val="Default"/>
        <w:spacing w:line="360" w:lineRule="auto"/>
        <w:jc w:val="both"/>
        <w:rPr>
          <w:rFonts w:ascii="Times New Roman" w:hAnsi="Times New Roman" w:cs="Times New Roman"/>
          <w:i/>
          <w:iCs/>
          <w:sz w:val="22"/>
        </w:rPr>
      </w:pPr>
      <w:r w:rsidRPr="00A61A19">
        <w:rPr>
          <w:rFonts w:ascii="Times New Roman" w:hAnsi="Times New Roman" w:cs="Times New Roman"/>
          <w:b/>
          <w:i/>
          <w:iCs/>
          <w:sz w:val="22"/>
        </w:rPr>
        <w:t>*Bloom’s Level:</w:t>
      </w:r>
      <w:r w:rsidRPr="00A61A19">
        <w:rPr>
          <w:rFonts w:ascii="Times New Roman" w:hAnsi="Times New Roman" w:cs="Times New Roman"/>
          <w:i/>
          <w:iCs/>
          <w:sz w:val="22"/>
        </w:rPr>
        <w:t xml:space="preserve"> L1-Knowledge; L2-Comprehension; L3-Application; L4:Analysis; L5:Synthesis, L6:Evaluation</w:t>
      </w:r>
    </w:p>
    <w:p w:rsidR="006D3C57" w:rsidRPr="00B26F6D" w:rsidRDefault="006D3C57" w:rsidP="00B26F6D">
      <w:pPr>
        <w:pStyle w:val="BodyA"/>
        <w:spacing w:line="360" w:lineRule="auto"/>
        <w:jc w:val="both"/>
        <w:rPr>
          <w:rFonts w:ascii="Times New Roman" w:hAnsi="Times New Roman" w:cs="Times New Roman"/>
          <w:b/>
          <w:bCs/>
          <w:sz w:val="24"/>
          <w:szCs w:val="24"/>
        </w:rPr>
      </w:pPr>
    </w:p>
    <w:p w:rsidR="006D3C57" w:rsidRPr="00B26F6D" w:rsidRDefault="006D3C57"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Books/References:</w:t>
      </w:r>
    </w:p>
    <w:p w:rsidR="006D3C57" w:rsidRPr="00B26F6D" w:rsidRDefault="006D3C57" w:rsidP="00B26F6D">
      <w:pPr>
        <w:pStyle w:val="BodyA"/>
        <w:spacing w:line="360" w:lineRule="auto"/>
        <w:jc w:val="both"/>
        <w:rPr>
          <w:rFonts w:ascii="Times New Roman" w:hAnsi="Times New Roman" w:cs="Times New Roman"/>
          <w:b/>
          <w:bCs/>
          <w:sz w:val="24"/>
          <w:szCs w:val="24"/>
        </w:rPr>
      </w:pP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Béjar, R., Latre, M. Á., Nogueras-Iso, J., Muro-Medrano, P. R., &amp;Zarazaga-Soria, F. J. (2009). An architectural style for spatial data infrastructures. </w:t>
      </w:r>
      <w:r w:rsidRPr="00B26F6D">
        <w:rPr>
          <w:rFonts w:ascii="Times New Roman" w:hAnsi="Times New Roman" w:cs="Times New Roman"/>
          <w:i/>
          <w:iCs/>
          <w:sz w:val="24"/>
          <w:szCs w:val="24"/>
          <w:shd w:val="clear" w:color="auto" w:fill="FFFFFF"/>
        </w:rPr>
        <w:t>International Journal of Geographical Information Science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23</w:t>
      </w:r>
      <w:r w:rsidRPr="00B26F6D">
        <w:rPr>
          <w:rFonts w:ascii="Times New Roman" w:hAnsi="Times New Roman" w:cs="Times New Roman"/>
          <w:sz w:val="24"/>
          <w:szCs w:val="24"/>
          <w:shd w:val="clear" w:color="auto" w:fill="FFFFFF"/>
        </w:rPr>
        <w:t>(3), 271–294. https://doi.org/10.1080/13658810801905282</w:t>
      </w:r>
    </w:p>
    <w:p w:rsidR="006D3C57" w:rsidRPr="00B26F6D" w:rsidRDefault="006D3C57" w:rsidP="00E60E37">
      <w:pPr>
        <w:pStyle w:val="Default"/>
        <w:numPr>
          <w:ilvl w:val="0"/>
          <w:numId w:val="122"/>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Chiara, J. D., &amp;Callender, J. (1983). Time-Saver Standards for Building Types. </w:t>
      </w:r>
      <w:r w:rsidRPr="00B26F6D">
        <w:rPr>
          <w:rFonts w:ascii="Times New Roman" w:hAnsi="Times New Roman" w:cs="Times New Roman"/>
          <w:i/>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Givoni, B. (2004). Time Saver Standards for Urban Design: Urban Design and Climate. </w:t>
      </w:r>
      <w:r w:rsidRPr="00B26F6D">
        <w:rPr>
          <w:rFonts w:ascii="Times New Roman" w:hAnsi="Times New Roman" w:cs="Times New Roman"/>
          <w:i/>
          <w:iCs/>
          <w:sz w:val="24"/>
          <w:szCs w:val="24"/>
          <w:shd w:val="clear" w:color="auto" w:fill="FFFFFF"/>
        </w:rPr>
        <w:t>Digital Engineering Library @ McGraw-Hill</w:t>
      </w:r>
      <w:r w:rsidRPr="00B26F6D">
        <w:rPr>
          <w:rFonts w:ascii="Times New Roman" w:hAnsi="Times New Roman" w:cs="Times New Roman"/>
          <w:sz w:val="24"/>
          <w:szCs w:val="24"/>
          <w:shd w:val="clear" w:color="auto" w:fill="FFFFFF"/>
        </w:rPr>
        <w:t>, 1–14.</w:t>
      </w: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Head, A. J. (2017). Planning and Designing Academic Library Learning Spaces: Expert Perspectives of Architects, Librarians, and Library Consultants. </w:t>
      </w:r>
      <w:r w:rsidRPr="00B26F6D">
        <w:rPr>
          <w:rFonts w:ascii="Times New Roman" w:hAnsi="Times New Roman" w:cs="Times New Roman"/>
          <w:i/>
          <w:iCs/>
          <w:sz w:val="24"/>
          <w:szCs w:val="24"/>
          <w:shd w:val="clear" w:color="auto" w:fill="FFFFFF"/>
        </w:rPr>
        <w:t>SSRN Electronic Journal</w:t>
      </w:r>
      <w:r w:rsidRPr="00B26F6D">
        <w:rPr>
          <w:rFonts w:ascii="Times New Roman" w:hAnsi="Times New Roman" w:cs="Times New Roman"/>
          <w:sz w:val="24"/>
          <w:szCs w:val="24"/>
          <w:shd w:val="clear" w:color="auto" w:fill="FFFFFF"/>
        </w:rPr>
        <w:t>. https://doi.org/10.2139/ssrn.2885471</w:t>
      </w: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Julius, P., &amp;Zelnik, M. (1979). Human Dimension &amp; Interior Space. </w:t>
      </w:r>
      <w:r w:rsidRPr="00B26F6D">
        <w:rPr>
          <w:rFonts w:ascii="Times New Roman" w:hAnsi="Times New Roman" w:cs="Times New Roman"/>
          <w:i/>
          <w:iCs/>
          <w:sz w:val="24"/>
          <w:szCs w:val="24"/>
          <w:shd w:val="clear" w:color="auto" w:fill="FFFFFF"/>
        </w:rPr>
        <w:t>Vasa</w:t>
      </w:r>
      <w:r w:rsidRPr="00B26F6D">
        <w:rPr>
          <w:rFonts w:ascii="Times New Roman" w:hAnsi="Times New Roman" w:cs="Times New Roman"/>
          <w:sz w:val="24"/>
          <w:szCs w:val="24"/>
          <w:shd w:val="clear" w:color="auto" w:fill="FFFFFF"/>
        </w:rPr>
        <w:t>. Retrieved from http://medcontent.metapress.com/index/A65RM03P4874243N.pdf</w:t>
      </w: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Wolfenden, A., &amp;Chusid, M. (1991). Time-Saver Standards for Building Types: 3rd Edition. </w:t>
      </w:r>
      <w:r w:rsidRPr="00B26F6D">
        <w:rPr>
          <w:rFonts w:ascii="Times New Roman" w:hAnsi="Times New Roman" w:cs="Times New Roman"/>
          <w:i/>
          <w:iCs/>
          <w:sz w:val="24"/>
          <w:szCs w:val="24"/>
          <w:shd w:val="clear" w:color="auto" w:fill="FFFFFF"/>
        </w:rPr>
        <w:t>Journal of Testing and Evaluation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19</w:t>
      </w:r>
      <w:r w:rsidRPr="00B26F6D">
        <w:rPr>
          <w:rFonts w:ascii="Times New Roman" w:hAnsi="Times New Roman" w:cs="Times New Roman"/>
          <w:sz w:val="24"/>
          <w:szCs w:val="24"/>
          <w:shd w:val="clear" w:color="auto" w:fill="FFFFFF"/>
        </w:rPr>
        <w:t>(4), 347. https://doi.org/10.1520/jte12583j</w:t>
      </w:r>
    </w:p>
    <w:p w:rsidR="006D3C57" w:rsidRPr="00B26F6D" w:rsidRDefault="006D3C57" w:rsidP="00A61A19">
      <w:pPr>
        <w:spacing w:after="0"/>
        <w:ind w:left="720"/>
        <w:jc w:val="both"/>
        <w:rPr>
          <w:rFonts w:ascii="Times New Roman" w:hAnsi="Times New Roman" w:cs="Times New Roman"/>
          <w:sz w:val="24"/>
          <w:szCs w:val="24"/>
        </w:rPr>
      </w:pPr>
    </w:p>
    <w:p w:rsidR="006D3C57" w:rsidRPr="00B26F6D" w:rsidRDefault="006D3C57"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6D3C57" w:rsidRPr="00B26F6D" w:rsidRDefault="006D3C57"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76"/>
        <w:gridCol w:w="1016"/>
        <w:gridCol w:w="1027"/>
        <w:gridCol w:w="1027"/>
        <w:gridCol w:w="1027"/>
        <w:gridCol w:w="1032"/>
        <w:gridCol w:w="1032"/>
        <w:gridCol w:w="1031"/>
      </w:tblGrid>
      <w:tr w:rsidR="007177BF" w:rsidRPr="00B26F6D" w:rsidTr="009B72F8">
        <w:trPr>
          <w:trHeight w:val="253"/>
        </w:trPr>
        <w:tc>
          <w:tcPr>
            <w:tcW w:w="2276" w:type="dxa"/>
          </w:tcPr>
          <w:p w:rsidR="007177BF" w:rsidRPr="00B26F6D" w:rsidRDefault="007177B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16"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027"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1027"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27"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32"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32"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031"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7177BF" w:rsidRPr="00B26F6D" w:rsidTr="009B72F8">
        <w:trPr>
          <w:trHeight w:val="269"/>
        </w:trPr>
        <w:tc>
          <w:tcPr>
            <w:tcW w:w="2276" w:type="dxa"/>
          </w:tcPr>
          <w:p w:rsidR="007177BF" w:rsidRPr="00B26F6D" w:rsidRDefault="007177B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16"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27"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27"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27"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32"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32"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31"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7177BF" w:rsidRPr="00A61A19" w:rsidRDefault="007177BF"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C: Continuous Evaluation; P: Presentation; S: Seminar; CT: Class Test</w:t>
      </w:r>
      <w:r w:rsidRPr="00A61A19">
        <w:rPr>
          <w:rFonts w:ascii="Times New Roman" w:eastAsia="Times New Roman" w:hAnsi="Times New Roman" w:cs="Times New Roman"/>
          <w:bCs/>
          <w:color w:val="auto"/>
          <w:szCs w:val="24"/>
        </w:rPr>
        <w:t>; EE:End Semester Examination</w:t>
      </w: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7177BF" w:rsidRPr="00A61A19" w:rsidTr="009B72F8">
        <w:trPr>
          <w:trHeight w:val="312"/>
          <w:jc w:val="center"/>
        </w:trPr>
        <w:tc>
          <w:tcPr>
            <w:tcW w:w="283" w:type="pct"/>
            <w:shd w:val="clear" w:color="auto" w:fill="auto"/>
            <w:vAlign w:val="center"/>
          </w:tcPr>
          <w:p w:rsidR="007177BF" w:rsidRPr="00A61A19" w:rsidRDefault="007177B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PO4</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PO5</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PO6</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PO7</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PO8</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PO9</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PO10</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PO11</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PO12</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PSO1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PSO2</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PSO3</w:t>
            </w:r>
          </w:p>
        </w:tc>
        <w:tc>
          <w:tcPr>
            <w:tcW w:w="326"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PSO4</w:t>
            </w:r>
          </w:p>
        </w:tc>
      </w:tr>
      <w:tr w:rsidR="007177BF" w:rsidRPr="00A61A19" w:rsidTr="009B72F8">
        <w:trPr>
          <w:trHeight w:val="312"/>
          <w:jc w:val="center"/>
        </w:trPr>
        <w:tc>
          <w:tcPr>
            <w:tcW w:w="283" w:type="pct"/>
            <w:shd w:val="clear" w:color="auto" w:fill="auto"/>
            <w:vAlign w:val="center"/>
          </w:tcPr>
          <w:p w:rsidR="007177BF" w:rsidRPr="00A61A19" w:rsidRDefault="007177B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CO1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6"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r>
      <w:tr w:rsidR="007177BF" w:rsidRPr="00A61A19" w:rsidTr="009B72F8">
        <w:trPr>
          <w:trHeight w:val="543"/>
          <w:jc w:val="center"/>
        </w:trPr>
        <w:tc>
          <w:tcPr>
            <w:tcW w:w="283" w:type="pct"/>
            <w:shd w:val="clear" w:color="auto" w:fill="auto"/>
            <w:vAlign w:val="center"/>
          </w:tcPr>
          <w:p w:rsidR="007177BF" w:rsidRPr="00A61A19" w:rsidRDefault="007177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327"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c>
          <w:tcPr>
            <w:tcW w:w="326"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r>
      <w:tr w:rsidR="007177BF" w:rsidRPr="00A61A19" w:rsidTr="009B72F8">
        <w:trPr>
          <w:trHeight w:val="543"/>
          <w:jc w:val="center"/>
        </w:trPr>
        <w:tc>
          <w:tcPr>
            <w:tcW w:w="283" w:type="pct"/>
            <w:shd w:val="clear" w:color="auto" w:fill="auto"/>
            <w:vAlign w:val="center"/>
          </w:tcPr>
          <w:p w:rsidR="007177BF" w:rsidRPr="00A61A19" w:rsidRDefault="007177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c>
          <w:tcPr>
            <w:tcW w:w="326"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r>
      <w:tr w:rsidR="007177BF" w:rsidRPr="00A61A19" w:rsidTr="009B72F8">
        <w:trPr>
          <w:trHeight w:val="543"/>
          <w:jc w:val="center"/>
        </w:trPr>
        <w:tc>
          <w:tcPr>
            <w:tcW w:w="283" w:type="pct"/>
            <w:shd w:val="clear" w:color="auto" w:fill="auto"/>
            <w:vAlign w:val="center"/>
          </w:tcPr>
          <w:p w:rsidR="007177BF" w:rsidRPr="00A61A19" w:rsidRDefault="007177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CO4</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c>
          <w:tcPr>
            <w:tcW w:w="326"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r>
    </w:tbl>
    <w:p w:rsidR="006D3C57" w:rsidRPr="00405712" w:rsidRDefault="006D3C57" w:rsidP="00405712">
      <w:pPr>
        <w:pStyle w:val="BodyA"/>
        <w:widowControl w:val="0"/>
        <w:spacing w:before="120" w:line="360" w:lineRule="auto"/>
        <w:jc w:val="center"/>
        <w:rPr>
          <w:rFonts w:ascii="Times New Roman" w:eastAsia="Times New Roman" w:hAnsi="Times New Roman" w:cs="Times New Roman"/>
          <w:bCs/>
          <w:szCs w:val="24"/>
        </w:rPr>
      </w:pPr>
      <w:r w:rsidRPr="00A61A19">
        <w:rPr>
          <w:rFonts w:ascii="Times New Roman" w:eastAsia="Times New Roman" w:hAnsi="Times New Roman" w:cs="Times New Roman"/>
          <w:bCs/>
          <w:szCs w:val="24"/>
        </w:rPr>
        <w:t>1: strongly related, 2: moderately related and 3: weakly related</w:t>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7177BF" w:rsidRPr="00B26F6D" w:rsidTr="007177B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177BF" w:rsidRPr="00B26F6D" w:rsidRDefault="007177BF" w:rsidP="00A61A1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BUILDING MATERIALS &amp; CONSTRUCTION TECHNOLOGY - IV</w:t>
            </w:r>
          </w:p>
          <w:p w:rsidR="007177BF" w:rsidRPr="00B26F6D" w:rsidRDefault="007177BF"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2402)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7177BF" w:rsidRPr="00B26F6D" w:rsidTr="007177B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4</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w:t>
            </w:r>
            <w:r w:rsidR="001A1283" w:rsidRPr="00B26F6D">
              <w:rPr>
                <w:rFonts w:ascii="Times New Roman" w:hAnsi="Times New Roman" w:cs="Times New Roman"/>
                <w:sz w:val="24"/>
                <w:szCs w:val="24"/>
              </w:rPr>
              <w:t>&amp; Construction Technology - III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IV</w:t>
            </w:r>
          </w:p>
        </w:tc>
      </w:tr>
    </w:tbl>
    <w:p w:rsidR="006D3C57" w:rsidRPr="00B26F6D" w:rsidRDefault="006D3C57" w:rsidP="00B26F6D">
      <w:pPr>
        <w:spacing w:after="0" w:line="360" w:lineRule="auto"/>
        <w:jc w:val="both"/>
        <w:rPr>
          <w:rFonts w:ascii="Times New Roman" w:hAnsi="Times New Roman" w:cs="Times New Roman"/>
          <w:b/>
          <w:sz w:val="24"/>
          <w:szCs w:val="24"/>
          <w:u w:val="single"/>
        </w:rPr>
      </w:pPr>
    </w:p>
    <w:p w:rsidR="006D3C57" w:rsidRPr="00B26F6D" w:rsidRDefault="006D3C57" w:rsidP="00B26F6D">
      <w:pPr>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6D3C57" w:rsidRPr="00B26F6D" w:rsidRDefault="006D3C57"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subject is to familiarize students with various types of floors and flooring material, partitions and paneling, various surface finishes. Also to develop a deep understanding of vertical approach options &amp; surface finishes. There would be several studio/case studies/ market surveys/ design exercises based on the module contents as is described below. The module may be taken up by the faculty in order of preference. The faculty may achieve stated minimum outcome using various strategies and approaches. </w:t>
      </w:r>
    </w:p>
    <w:p w:rsidR="006D3C57" w:rsidRPr="00B26F6D" w:rsidRDefault="006D3C57" w:rsidP="00B26F6D">
      <w:pPr>
        <w:pStyle w:val="Default"/>
        <w:spacing w:line="360" w:lineRule="auto"/>
        <w:jc w:val="both"/>
        <w:rPr>
          <w:rFonts w:ascii="Times New Roman" w:hAnsi="Times New Roman" w:cs="Times New Roman"/>
        </w:rPr>
      </w:pPr>
    </w:p>
    <w:p w:rsidR="006D3C57" w:rsidRPr="00B26F6D" w:rsidRDefault="006D3C57" w:rsidP="00B26F6D">
      <w:pPr>
        <w:pStyle w:val="Default"/>
        <w:spacing w:line="360" w:lineRule="auto"/>
        <w:jc w:val="both"/>
        <w:rPr>
          <w:rFonts w:ascii="Times New Roman" w:hAnsi="Times New Roman" w:cs="Times New Roman"/>
          <w:b/>
        </w:rPr>
      </w:pPr>
      <w:r w:rsidRPr="00B26F6D">
        <w:rPr>
          <w:rFonts w:ascii="Times New Roman" w:hAnsi="Times New Roman" w:cs="Times New Roman"/>
          <w:b/>
        </w:rPr>
        <w:t>C</w:t>
      </w:r>
      <w:r w:rsidR="00F001DB">
        <w:rPr>
          <w:rFonts w:ascii="Times New Roman" w:hAnsi="Times New Roman" w:cs="Times New Roman"/>
          <w:b/>
        </w:rPr>
        <w:t>ourse</w:t>
      </w:r>
      <w:r w:rsidRPr="00B26F6D">
        <w:rPr>
          <w:rFonts w:ascii="Times New Roman" w:hAnsi="Times New Roman" w:cs="Times New Roman"/>
          <w:b/>
        </w:rPr>
        <w:t xml:space="preserve"> Objectives</w:t>
      </w:r>
    </w:p>
    <w:p w:rsidR="006D3C57" w:rsidRPr="00B26F6D" w:rsidRDefault="006D3C57" w:rsidP="00B26F6D">
      <w:pPr>
        <w:pStyle w:val="Default"/>
        <w:spacing w:line="360" w:lineRule="auto"/>
        <w:jc w:val="both"/>
        <w:rPr>
          <w:rFonts w:ascii="Times New Roman" w:hAnsi="Times New Roman" w:cs="Times New Roman"/>
        </w:rPr>
      </w:pPr>
      <w:r w:rsidRPr="00B26F6D">
        <w:rPr>
          <w:rFonts w:ascii="Times New Roman" w:hAnsi="Times New Roman" w:cs="Times New Roman"/>
        </w:rPr>
        <w:t>The objective of this course is</w:t>
      </w:r>
    </w:p>
    <w:p w:rsidR="006D3C57" w:rsidRPr="00B26F6D" w:rsidRDefault="006D3C57" w:rsidP="00E60E37">
      <w:pPr>
        <w:pStyle w:val="Default"/>
        <w:numPr>
          <w:ilvl w:val="0"/>
          <w:numId w:val="121"/>
        </w:numPr>
        <w:spacing w:line="360" w:lineRule="auto"/>
        <w:jc w:val="both"/>
        <w:rPr>
          <w:rFonts w:ascii="Times New Roman" w:hAnsi="Times New Roman" w:cs="Times New Roman"/>
        </w:rPr>
      </w:pPr>
      <w:r w:rsidRPr="00B26F6D">
        <w:rPr>
          <w:rFonts w:ascii="Times New Roman" w:hAnsi="Times New Roman" w:cs="Times New Roman"/>
        </w:rPr>
        <w:t xml:space="preserve">To </w:t>
      </w:r>
      <w:r w:rsidRPr="00B26F6D">
        <w:rPr>
          <w:rFonts w:ascii="Times New Roman" w:hAnsi="Times New Roman" w:cs="Times New Roman"/>
          <w:bCs/>
        </w:rPr>
        <w:t xml:space="preserve">understand </w:t>
      </w:r>
      <w:r w:rsidRPr="00B26F6D">
        <w:rPr>
          <w:rFonts w:ascii="Times New Roman" w:hAnsi="Times New Roman" w:cs="Times New Roman"/>
        </w:rPr>
        <w:t xml:space="preserve">various types of floors and flooring material, partitions and paneling, various surface finishes, </w:t>
      </w:r>
    </w:p>
    <w:p w:rsidR="006D3C57" w:rsidRPr="00B26F6D" w:rsidRDefault="006D3C57" w:rsidP="00E60E37">
      <w:pPr>
        <w:pStyle w:val="Default"/>
        <w:numPr>
          <w:ilvl w:val="0"/>
          <w:numId w:val="121"/>
        </w:numPr>
        <w:spacing w:line="360" w:lineRule="auto"/>
        <w:jc w:val="both"/>
        <w:rPr>
          <w:rFonts w:ascii="Times New Roman" w:hAnsi="Times New Roman" w:cs="Times New Roman"/>
        </w:rPr>
      </w:pPr>
      <w:r w:rsidRPr="00B26F6D">
        <w:rPr>
          <w:rFonts w:ascii="Times New Roman" w:hAnsi="Times New Roman" w:cs="Times New Roman"/>
        </w:rPr>
        <w:t>To understand various modes of vertical movement.With time, each topic can also focus on latest trends in practice and usage of new technology/materials.</w:t>
      </w:r>
    </w:p>
    <w:p w:rsidR="006D3C57" w:rsidRPr="00B26F6D" w:rsidRDefault="006D3C57" w:rsidP="00E60E37">
      <w:pPr>
        <w:pStyle w:val="Default"/>
        <w:numPr>
          <w:ilvl w:val="0"/>
          <w:numId w:val="121"/>
        </w:numPr>
        <w:spacing w:line="360" w:lineRule="auto"/>
        <w:jc w:val="both"/>
        <w:rPr>
          <w:rFonts w:ascii="Times New Roman" w:hAnsi="Times New Roman" w:cs="Times New Roman"/>
        </w:rPr>
      </w:pPr>
      <w:r w:rsidRPr="00B26F6D">
        <w:rPr>
          <w:rFonts w:ascii="Times New Roman" w:hAnsi="Times New Roman" w:cs="Times New Roman"/>
        </w:rPr>
        <w:t>To develop the ability to analyze the building construction methods and their applications.</w:t>
      </w:r>
    </w:p>
    <w:p w:rsidR="006D3C57" w:rsidRPr="00B26F6D" w:rsidRDefault="006D3C57" w:rsidP="00B26F6D">
      <w:pPr>
        <w:pStyle w:val="Default"/>
        <w:spacing w:line="360" w:lineRule="auto"/>
        <w:ind w:left="720"/>
        <w:jc w:val="both"/>
        <w:rPr>
          <w:rFonts w:ascii="Times New Roman" w:hAnsi="Times New Roman" w:cs="Times New Roman"/>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7177BF" w:rsidRPr="00B26F6D">
        <w:rPr>
          <w:rFonts w:ascii="Times New Roman" w:eastAsia="Calibri" w:hAnsi="Times New Roman" w:cs="Times New Roman"/>
          <w:sz w:val="24"/>
          <w:szCs w:val="24"/>
        </w:rPr>
        <w:t>Comprehend the various modes of vertical circulation through live examples.</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007177BF" w:rsidRPr="00B26F6D">
        <w:rPr>
          <w:rFonts w:ascii="Times New Roman" w:eastAsia="Calibri" w:hAnsi="Times New Roman" w:cs="Times New Roman"/>
          <w:sz w:val="24"/>
          <w:szCs w:val="24"/>
        </w:rPr>
        <w:t>Compare and analyze various materials used for flooring and paving.</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lastRenderedPageBreak/>
        <w:t>CO3</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00EE71B5" w:rsidRPr="00B26F6D">
        <w:rPr>
          <w:rFonts w:ascii="Times New Roman" w:eastAsia="Calibri" w:hAnsi="Times New Roman" w:cs="Times New Roman"/>
          <w:sz w:val="24"/>
          <w:szCs w:val="24"/>
        </w:rPr>
        <w:t>Illustrate and prepare drawings of false ceiling in detail.</w:t>
      </w:r>
    </w:p>
    <w:p w:rsidR="00EE71B5" w:rsidRPr="00B26F6D" w:rsidRDefault="00EE71B5" w:rsidP="00B26F6D">
      <w:pPr>
        <w:spacing w:after="0" w:line="360" w:lineRule="auto"/>
        <w:jc w:val="both"/>
        <w:rPr>
          <w:rFonts w:ascii="Times New Roman" w:eastAsia="Calibri" w:hAnsi="Times New Roman" w:cs="Times New Roman"/>
          <w:sz w:val="24"/>
          <w:szCs w:val="24"/>
        </w:rPr>
      </w:pPr>
      <w:r w:rsidRPr="00A61A19">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Fabricate railing and gate design.</w:t>
      </w:r>
    </w:p>
    <w:p w:rsidR="006D3C57" w:rsidRPr="00B26F6D" w:rsidRDefault="006D3C57"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6D3C57" w:rsidRPr="00B26F6D" w:rsidTr="006D3C57">
        <w:tc>
          <w:tcPr>
            <w:tcW w:w="3851"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70"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79"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6D3C57" w:rsidRPr="00B26F6D" w:rsidTr="006D3C57">
        <w:tc>
          <w:tcPr>
            <w:tcW w:w="3851" w:type="pct"/>
            <w:vAlign w:val="center"/>
          </w:tcPr>
          <w:p w:rsidR="007177BF" w:rsidRPr="00B26F6D" w:rsidRDefault="006D3C57" w:rsidP="00B26F6D">
            <w:pPr>
              <w:pStyle w:val="Heading4"/>
              <w:outlineLvl w:val="3"/>
              <w:rPr>
                <w:color w:val="000000"/>
              </w:rPr>
            </w:pPr>
            <w:r w:rsidRPr="00B26F6D">
              <w:rPr>
                <w:bCs w:val="0"/>
              </w:rPr>
              <w:t>MODULE 1:</w:t>
            </w:r>
            <w:r w:rsidR="00651C39">
              <w:rPr>
                <w:bCs w:val="0"/>
              </w:rPr>
              <w:t xml:space="preserve"> </w:t>
            </w:r>
            <w:r w:rsidR="007177BF" w:rsidRPr="00B26F6D">
              <w:rPr>
                <w:color w:val="000000"/>
              </w:rPr>
              <w:t>Staircases</w:t>
            </w:r>
          </w:p>
          <w:p w:rsidR="006D3C57" w:rsidRPr="00B26F6D" w:rsidRDefault="007177BF" w:rsidP="00B26F6D">
            <w:pPr>
              <w:pStyle w:val="BodyText2"/>
              <w:spacing w:line="360" w:lineRule="auto"/>
              <w:rPr>
                <w:b w:val="0"/>
                <w:bCs w:val="0"/>
                <w:color w:val="000000"/>
                <w:sz w:val="24"/>
              </w:rPr>
            </w:pPr>
            <w:r w:rsidRPr="00B26F6D">
              <w:rPr>
                <w:b w:val="0"/>
                <w:bCs w:val="0"/>
                <w:color w:val="000000"/>
                <w:sz w:val="24"/>
              </w:rPr>
              <w:t>R.C.C, Wooden and steel staircases - Types, Design, detailing (handrail, baluster fixing, stair footing, finishing, skirting etc)</w:t>
            </w:r>
          </w:p>
        </w:tc>
        <w:tc>
          <w:tcPr>
            <w:tcW w:w="570"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79" w:type="pct"/>
            <w:vAlign w:val="center"/>
          </w:tcPr>
          <w:p w:rsidR="006D3C57"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6D3C57" w:rsidRPr="00B26F6D" w:rsidTr="006D3C57">
        <w:tc>
          <w:tcPr>
            <w:tcW w:w="3851" w:type="pct"/>
            <w:vAlign w:val="center"/>
          </w:tcPr>
          <w:p w:rsidR="007177BF" w:rsidRPr="00B26F6D" w:rsidRDefault="006D3C57" w:rsidP="00B26F6D">
            <w:pPr>
              <w:pStyle w:val="Heading4"/>
              <w:outlineLvl w:val="3"/>
              <w:rPr>
                <w:color w:val="000000"/>
              </w:rPr>
            </w:pPr>
            <w:r w:rsidRPr="00B26F6D">
              <w:rPr>
                <w:bCs w:val="0"/>
              </w:rPr>
              <w:t xml:space="preserve">MODULE 2: </w:t>
            </w:r>
            <w:r w:rsidR="007177BF" w:rsidRPr="00B26F6D">
              <w:rPr>
                <w:color w:val="000000"/>
              </w:rPr>
              <w:t>Flooring and paving</w:t>
            </w:r>
          </w:p>
          <w:p w:rsidR="007177BF" w:rsidRPr="00B26F6D" w:rsidRDefault="007177BF" w:rsidP="00B26F6D">
            <w:pPr>
              <w:spacing w:line="360" w:lineRule="auto"/>
              <w:jc w:val="both"/>
              <w:rPr>
                <w:color w:val="000000"/>
                <w:sz w:val="24"/>
                <w:szCs w:val="24"/>
              </w:rPr>
            </w:pPr>
            <w:r w:rsidRPr="00B26F6D">
              <w:rPr>
                <w:color w:val="000000"/>
                <w:sz w:val="24"/>
                <w:szCs w:val="24"/>
              </w:rPr>
              <w:t>Soft and Hard: Stone, Tile, IPS, Concrete pavers, Wood, Epoxy, Vinyl, Carpets etc.</w:t>
            </w:r>
          </w:p>
          <w:p w:rsidR="006D3C57" w:rsidRPr="00B26F6D" w:rsidRDefault="007177BF" w:rsidP="00B26F6D">
            <w:pPr>
              <w:spacing w:line="360" w:lineRule="auto"/>
              <w:jc w:val="both"/>
              <w:rPr>
                <w:color w:val="000000"/>
                <w:sz w:val="24"/>
                <w:szCs w:val="24"/>
              </w:rPr>
            </w:pPr>
            <w:r w:rsidRPr="00B26F6D">
              <w:rPr>
                <w:color w:val="000000"/>
                <w:sz w:val="24"/>
                <w:szCs w:val="24"/>
              </w:rPr>
              <w:t>Classification, Manufacture, Market availability and prices, Advantages/ Disadvantages, design and detailing etc.</w:t>
            </w:r>
          </w:p>
        </w:tc>
        <w:tc>
          <w:tcPr>
            <w:tcW w:w="570"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79" w:type="pct"/>
            <w:vAlign w:val="center"/>
          </w:tcPr>
          <w:p w:rsidR="006D3C57"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6D3C57" w:rsidRPr="00B26F6D" w:rsidTr="006D3C57">
        <w:tc>
          <w:tcPr>
            <w:tcW w:w="3851" w:type="pct"/>
            <w:vAlign w:val="center"/>
          </w:tcPr>
          <w:p w:rsidR="007177BF" w:rsidRPr="00B26F6D" w:rsidRDefault="006D3C57" w:rsidP="00B26F6D">
            <w:pPr>
              <w:pStyle w:val="Heading4"/>
              <w:outlineLvl w:val="3"/>
              <w:rPr>
                <w:color w:val="000000"/>
              </w:rPr>
            </w:pPr>
            <w:r w:rsidRPr="00B26F6D">
              <w:rPr>
                <w:bCs w:val="0"/>
              </w:rPr>
              <w:t xml:space="preserve">MODULE 3: </w:t>
            </w:r>
            <w:r w:rsidR="007177BF" w:rsidRPr="00B26F6D">
              <w:rPr>
                <w:color w:val="000000"/>
              </w:rPr>
              <w:t>False ceiling</w:t>
            </w:r>
          </w:p>
          <w:p w:rsidR="006D3C57" w:rsidRPr="00B26F6D" w:rsidRDefault="007177BF" w:rsidP="00B26F6D">
            <w:pPr>
              <w:spacing w:line="360" w:lineRule="auto"/>
              <w:jc w:val="both"/>
              <w:rPr>
                <w:color w:val="000000"/>
                <w:sz w:val="24"/>
                <w:szCs w:val="24"/>
              </w:rPr>
            </w:pPr>
            <w:r w:rsidRPr="00B26F6D">
              <w:rPr>
                <w:color w:val="000000"/>
                <w:sz w:val="24"/>
                <w:szCs w:val="24"/>
              </w:rPr>
              <w:t>POP, Gypsum board, Acoustic panels, Wood, Metal etc.- Classification, Manufacture, Market availability and prices, Advantages/ Disadvantages, Design and detailing etc.</w:t>
            </w:r>
          </w:p>
        </w:tc>
        <w:tc>
          <w:tcPr>
            <w:tcW w:w="570"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L3,L4</w:t>
            </w:r>
          </w:p>
        </w:tc>
        <w:tc>
          <w:tcPr>
            <w:tcW w:w="579" w:type="pct"/>
            <w:vAlign w:val="center"/>
          </w:tcPr>
          <w:p w:rsidR="006D3C57"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15</w:t>
            </w:r>
          </w:p>
        </w:tc>
      </w:tr>
      <w:tr w:rsidR="007177BF" w:rsidRPr="00B26F6D" w:rsidTr="006D3C57">
        <w:tc>
          <w:tcPr>
            <w:tcW w:w="3851" w:type="pct"/>
            <w:vAlign w:val="center"/>
          </w:tcPr>
          <w:p w:rsidR="007177BF" w:rsidRPr="00B26F6D" w:rsidRDefault="007177BF" w:rsidP="00B26F6D">
            <w:pPr>
              <w:pStyle w:val="Heading4"/>
              <w:outlineLvl w:val="3"/>
              <w:rPr>
                <w:bCs w:val="0"/>
              </w:rPr>
            </w:pPr>
            <w:r w:rsidRPr="00B26F6D">
              <w:rPr>
                <w:bCs w:val="0"/>
              </w:rPr>
              <w:t>MODULE 4: Railing and Gate Design</w:t>
            </w:r>
          </w:p>
          <w:p w:rsidR="007177BF" w:rsidRPr="00B26F6D" w:rsidRDefault="007177BF" w:rsidP="00B26F6D">
            <w:pPr>
              <w:pStyle w:val="BodyText2"/>
              <w:spacing w:line="360" w:lineRule="auto"/>
              <w:rPr>
                <w:b w:val="0"/>
                <w:bCs w:val="0"/>
                <w:color w:val="000000"/>
                <w:sz w:val="24"/>
              </w:rPr>
            </w:pPr>
            <w:r w:rsidRPr="00B26F6D">
              <w:rPr>
                <w:b w:val="0"/>
                <w:bCs w:val="0"/>
                <w:color w:val="000000"/>
                <w:sz w:val="24"/>
              </w:rPr>
              <w:t>Design and detailing of railings and main gate etc. using steel, wood etc.</w:t>
            </w:r>
          </w:p>
        </w:tc>
        <w:tc>
          <w:tcPr>
            <w:tcW w:w="570" w:type="pct"/>
            <w:vAlign w:val="center"/>
          </w:tcPr>
          <w:p w:rsidR="007177BF"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L3,L4</w:t>
            </w:r>
          </w:p>
        </w:tc>
        <w:tc>
          <w:tcPr>
            <w:tcW w:w="579" w:type="pct"/>
            <w:vAlign w:val="center"/>
          </w:tcPr>
          <w:p w:rsidR="007177BF"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bl>
    <w:p w:rsidR="006D3C57" w:rsidRPr="00A61A19" w:rsidRDefault="006D3C57" w:rsidP="00B26F6D">
      <w:pPr>
        <w:pStyle w:val="Default"/>
        <w:spacing w:line="360" w:lineRule="auto"/>
        <w:jc w:val="both"/>
        <w:rPr>
          <w:rFonts w:ascii="Times New Roman" w:eastAsia="Times New Roman" w:hAnsi="Times New Roman" w:cs="Times New Roman"/>
          <w:i/>
          <w:iCs/>
          <w:sz w:val="22"/>
        </w:rPr>
      </w:pPr>
      <w:r w:rsidRPr="00A61A19">
        <w:rPr>
          <w:rFonts w:ascii="Times New Roman" w:eastAsia="Times New Roman" w:hAnsi="Times New Roman" w:cs="Times New Roman"/>
          <w:b/>
          <w:i/>
          <w:iCs/>
          <w:sz w:val="22"/>
        </w:rPr>
        <w:t xml:space="preserve">*Bloom’s Level: </w:t>
      </w:r>
      <w:r w:rsidRPr="00A61A19">
        <w:rPr>
          <w:rFonts w:ascii="Times New Roman" w:eastAsia="Times New Roman" w:hAnsi="Times New Roman" w:cs="Times New Roman"/>
          <w:i/>
          <w:iCs/>
          <w:sz w:val="22"/>
        </w:rPr>
        <w:t>L1-Knowledge; L2-Comprehension; L3-Application; L4: Analysis; L5: Synthesis, L6: Evaluation</w:t>
      </w:r>
    </w:p>
    <w:p w:rsidR="006D3C57" w:rsidRPr="00B26F6D" w:rsidRDefault="006D3C57" w:rsidP="00B26F6D">
      <w:pPr>
        <w:pStyle w:val="Default"/>
        <w:spacing w:line="360" w:lineRule="auto"/>
        <w:jc w:val="both"/>
        <w:rPr>
          <w:rFonts w:ascii="Times New Roman" w:eastAsia="Times New Roman" w:hAnsi="Times New Roman" w:cs="Times New Roman"/>
          <w:i/>
          <w:iCs/>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Text Books:</w:t>
      </w:r>
    </w:p>
    <w:p w:rsidR="006D3C57" w:rsidRPr="00B26F6D" w:rsidRDefault="006D3C57" w:rsidP="00E60E37">
      <w:pPr>
        <w:pStyle w:val="BodyA"/>
        <w:numPr>
          <w:ilvl w:val="0"/>
          <w:numId w:val="120"/>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Barry, R. (1999). </w:t>
      </w:r>
      <w:r w:rsidRPr="00B26F6D">
        <w:rPr>
          <w:rFonts w:ascii="Times New Roman" w:hAnsi="Times New Roman" w:cs="Times New Roman"/>
          <w:i/>
          <w:sz w:val="24"/>
          <w:szCs w:val="24"/>
        </w:rPr>
        <w:t xml:space="preserve">The Construction of Buildings Vol. 2. </w:t>
      </w:r>
      <w:r w:rsidRPr="00B26F6D">
        <w:rPr>
          <w:rFonts w:ascii="Times New Roman" w:hAnsi="Times New Roman" w:cs="Times New Roman"/>
          <w:sz w:val="24"/>
          <w:szCs w:val="24"/>
        </w:rPr>
        <w:t>5th Ed. New Delhi: East-West Press.</w:t>
      </w:r>
    </w:p>
    <w:p w:rsidR="006D3C57" w:rsidRPr="00B26F6D" w:rsidRDefault="006D3C57" w:rsidP="00E60E37">
      <w:pPr>
        <w:pStyle w:val="BodyA"/>
        <w:numPr>
          <w:ilvl w:val="0"/>
          <w:numId w:val="12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sz w:val="24"/>
          <w:szCs w:val="24"/>
        </w:rPr>
        <w:t xml:space="preserve">Chudley, R. (2008). </w:t>
      </w:r>
      <w:r w:rsidRPr="00B26F6D">
        <w:rPr>
          <w:rFonts w:ascii="Times New Roman" w:hAnsi="Times New Roman" w:cs="Times New Roman"/>
          <w:i/>
          <w:sz w:val="24"/>
          <w:szCs w:val="24"/>
        </w:rPr>
        <w:t>Building Construction Handbook</w:t>
      </w:r>
      <w:r w:rsidRPr="00B26F6D">
        <w:rPr>
          <w:rFonts w:ascii="Times New Roman" w:hAnsi="Times New Roman" w:cs="Times New Roman"/>
          <w:sz w:val="24"/>
          <w:szCs w:val="24"/>
        </w:rPr>
        <w:t>. 7th Ed. London: Butterworth-Heinemann.</w:t>
      </w:r>
    </w:p>
    <w:p w:rsidR="006D3C57" w:rsidRPr="00B26F6D" w:rsidRDefault="006D3C57" w:rsidP="00E60E37">
      <w:pPr>
        <w:pStyle w:val="BodyA"/>
        <w:numPr>
          <w:ilvl w:val="0"/>
          <w:numId w:val="12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sz w:val="24"/>
          <w:szCs w:val="24"/>
        </w:rPr>
        <w:t xml:space="preserve">McKay, W. B. (2005). </w:t>
      </w:r>
      <w:r w:rsidRPr="00B26F6D">
        <w:rPr>
          <w:rFonts w:ascii="Times New Roman" w:hAnsi="Times New Roman" w:cs="Times New Roman"/>
          <w:i/>
          <w:sz w:val="24"/>
          <w:szCs w:val="24"/>
        </w:rPr>
        <w:t>Building Construction Metric Vol. I–IV</w:t>
      </w:r>
      <w:r w:rsidRPr="00B26F6D">
        <w:rPr>
          <w:rFonts w:ascii="Times New Roman" w:hAnsi="Times New Roman" w:cs="Times New Roman"/>
          <w:sz w:val="24"/>
          <w:szCs w:val="24"/>
        </w:rPr>
        <w:t>. 4th Ed. Mumbai: Orient Longman.</w:t>
      </w:r>
    </w:p>
    <w:p w:rsidR="006D3C57" w:rsidRPr="00B26F6D" w:rsidRDefault="006D3C57" w:rsidP="00E60E37">
      <w:pPr>
        <w:pStyle w:val="BodyA"/>
        <w:numPr>
          <w:ilvl w:val="0"/>
          <w:numId w:val="12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sz w:val="24"/>
          <w:szCs w:val="24"/>
        </w:rPr>
        <w:t xml:space="preserve">Rangwala, S. C. (1963). </w:t>
      </w:r>
      <w:r w:rsidRPr="00B26F6D">
        <w:rPr>
          <w:rFonts w:ascii="Times New Roman" w:hAnsi="Times New Roman" w:cs="Times New Roman"/>
          <w:i/>
          <w:sz w:val="24"/>
          <w:szCs w:val="24"/>
        </w:rPr>
        <w:t>Building Construction: Materials and types of Construction</w:t>
      </w:r>
      <w:r w:rsidRPr="00B26F6D">
        <w:rPr>
          <w:rFonts w:ascii="Times New Roman" w:hAnsi="Times New Roman" w:cs="Times New Roman"/>
          <w:sz w:val="24"/>
          <w:szCs w:val="24"/>
        </w:rPr>
        <w:t>. 3rd Ed. New York: John Wiley and Sons</w:t>
      </w:r>
    </w:p>
    <w:p w:rsidR="006D3C57" w:rsidRPr="00B26F6D" w:rsidRDefault="006D3C57" w:rsidP="00A61A19">
      <w:pPr>
        <w:pStyle w:val="BodyText"/>
        <w:spacing w:after="0"/>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6D3C57" w:rsidRPr="00B26F6D" w:rsidRDefault="006D3C57" w:rsidP="00E60E37">
      <w:pPr>
        <w:pStyle w:val="BodyText"/>
        <w:numPr>
          <w:ilvl w:val="0"/>
          <w:numId w:val="119"/>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lastRenderedPageBreak/>
        <w:t>Clayton, C. R. (1987). Materials science and engineering: An introduction. </w:t>
      </w:r>
      <w:r w:rsidRPr="00B26F6D">
        <w:rPr>
          <w:rFonts w:ascii="Times New Roman" w:hAnsi="Times New Roman" w:cs="Times New Roman"/>
          <w:i/>
          <w:iCs/>
          <w:sz w:val="24"/>
          <w:szCs w:val="24"/>
          <w:shd w:val="clear" w:color="auto" w:fill="FFFFFF"/>
        </w:rPr>
        <w:t>Materials Science and Engineering</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94</w:t>
      </w:r>
      <w:r w:rsidRPr="00B26F6D">
        <w:rPr>
          <w:rFonts w:ascii="Times New Roman" w:hAnsi="Times New Roman" w:cs="Times New Roman"/>
          <w:sz w:val="24"/>
          <w:szCs w:val="24"/>
          <w:shd w:val="clear" w:color="auto" w:fill="FFFFFF"/>
        </w:rPr>
        <w:t xml:space="preserve">, 266–267. </w:t>
      </w:r>
      <w:hyperlink r:id="rId63" w:history="1">
        <w:r w:rsidRPr="00B26F6D">
          <w:rPr>
            <w:rStyle w:val="Hyperlink"/>
            <w:rFonts w:ascii="Times New Roman" w:hAnsi="Times New Roman" w:cs="Times New Roman"/>
            <w:color w:val="auto"/>
            <w:sz w:val="24"/>
            <w:szCs w:val="24"/>
            <w:u w:val="none"/>
            <w:shd w:val="clear" w:color="auto" w:fill="FFFFFF"/>
          </w:rPr>
          <w:t>https://doi.org/10.1016/0025-5416(87)90343-0</w:t>
        </w:r>
      </w:hyperlink>
      <w:r w:rsidRPr="00B26F6D">
        <w:rPr>
          <w:rFonts w:ascii="Times New Roman" w:hAnsi="Times New Roman" w:cs="Times New Roman"/>
          <w:sz w:val="24"/>
          <w:szCs w:val="24"/>
          <w:shd w:val="clear" w:color="auto" w:fill="FFFFFF"/>
        </w:rPr>
        <w:t>.</w:t>
      </w:r>
    </w:p>
    <w:p w:rsidR="006D3C57" w:rsidRPr="00B26F6D" w:rsidRDefault="006D3C57" w:rsidP="00E60E37">
      <w:pPr>
        <w:pStyle w:val="BodyText"/>
        <w:numPr>
          <w:ilvl w:val="0"/>
          <w:numId w:val="119"/>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Fernandes, F. M., Lourenço, P. B., &amp; Castro, F. (2010). Ancient Clay Bricks: Manufacture and Properties. In </w:t>
      </w:r>
      <w:r w:rsidRPr="00B26F6D">
        <w:rPr>
          <w:rFonts w:ascii="Times New Roman" w:hAnsi="Times New Roman" w:cs="Times New Roman"/>
          <w:i/>
          <w:iCs/>
          <w:sz w:val="24"/>
          <w:szCs w:val="24"/>
          <w:shd w:val="clear" w:color="auto" w:fill="FFFFFF"/>
        </w:rPr>
        <w:t>Materials, Technologies and Practice in Historic Heritage Structures</w:t>
      </w:r>
      <w:r w:rsidRPr="00B26F6D">
        <w:rPr>
          <w:rFonts w:ascii="Times New Roman" w:hAnsi="Times New Roman" w:cs="Times New Roman"/>
          <w:sz w:val="24"/>
          <w:szCs w:val="24"/>
          <w:shd w:val="clear" w:color="auto" w:fill="FFFFFF"/>
        </w:rPr>
        <w:t xml:space="preserve"> (pp. 29–48). Springer Netherlands. </w:t>
      </w:r>
      <w:hyperlink r:id="rId64" w:history="1">
        <w:r w:rsidRPr="00B26F6D">
          <w:rPr>
            <w:rStyle w:val="Hyperlink"/>
            <w:rFonts w:ascii="Times New Roman" w:hAnsi="Times New Roman" w:cs="Times New Roman"/>
            <w:color w:val="auto"/>
            <w:sz w:val="24"/>
            <w:szCs w:val="24"/>
            <w:u w:val="none"/>
            <w:shd w:val="clear" w:color="auto" w:fill="FFFFFF"/>
          </w:rPr>
          <w:t>https://doi.org/10.1007/978-90-481-2684-2_3</w:t>
        </w:r>
      </w:hyperlink>
    </w:p>
    <w:p w:rsidR="006D3C57" w:rsidRPr="00B26F6D" w:rsidRDefault="006D3C57" w:rsidP="00E60E37">
      <w:pPr>
        <w:pStyle w:val="BodyText"/>
        <w:numPr>
          <w:ilvl w:val="0"/>
          <w:numId w:val="119"/>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Freidin, K., &amp;Erell, E. (1995). Bricks made of coal fly-ash and slag, cured in the open air. </w:t>
      </w:r>
      <w:r w:rsidRPr="00B26F6D">
        <w:rPr>
          <w:rFonts w:ascii="Times New Roman" w:hAnsi="Times New Roman" w:cs="Times New Roman"/>
          <w:i/>
          <w:iCs/>
          <w:sz w:val="24"/>
          <w:szCs w:val="24"/>
          <w:shd w:val="clear" w:color="auto" w:fill="FFFFFF"/>
        </w:rPr>
        <w:t>Cement and Concrete Composites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17</w:t>
      </w:r>
      <w:r w:rsidRPr="00B26F6D">
        <w:rPr>
          <w:rFonts w:ascii="Times New Roman" w:hAnsi="Times New Roman" w:cs="Times New Roman"/>
          <w:sz w:val="24"/>
          <w:szCs w:val="24"/>
          <w:shd w:val="clear" w:color="auto" w:fill="FFFFFF"/>
        </w:rPr>
        <w:t xml:space="preserve">(4), 289–300. </w:t>
      </w:r>
      <w:hyperlink r:id="rId65" w:history="1">
        <w:r w:rsidRPr="00B26F6D">
          <w:rPr>
            <w:rStyle w:val="Hyperlink"/>
            <w:rFonts w:ascii="Times New Roman" w:hAnsi="Times New Roman" w:cs="Times New Roman"/>
            <w:color w:val="auto"/>
            <w:sz w:val="24"/>
            <w:szCs w:val="24"/>
            <w:u w:val="none"/>
            <w:shd w:val="clear" w:color="auto" w:fill="FFFFFF"/>
          </w:rPr>
          <w:t>https://doi.org/10.1016/0958-9465(95)00017-7</w:t>
        </w:r>
      </w:hyperlink>
    </w:p>
    <w:p w:rsidR="006D3C57" w:rsidRPr="00B26F6D" w:rsidRDefault="006D3C57" w:rsidP="00E60E37">
      <w:pPr>
        <w:pStyle w:val="BodyText"/>
        <w:numPr>
          <w:ilvl w:val="0"/>
          <w:numId w:val="119"/>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Saikia, N., &amp; De Brito, J. (2012, September). Use of plastic waste as aggregate in cement mortar and concrete preparation: A review. </w:t>
      </w:r>
      <w:r w:rsidRPr="00B26F6D">
        <w:rPr>
          <w:rFonts w:ascii="Times New Roman" w:hAnsi="Times New Roman" w:cs="Times New Roman"/>
          <w:i/>
          <w:iCs/>
          <w:sz w:val="24"/>
          <w:szCs w:val="24"/>
          <w:shd w:val="clear" w:color="auto" w:fill="FFFFFF"/>
        </w:rPr>
        <w:t>Construction and Building Materials</w:t>
      </w:r>
      <w:r w:rsidRPr="00B26F6D">
        <w:rPr>
          <w:rFonts w:ascii="Times New Roman" w:hAnsi="Times New Roman" w:cs="Times New Roman"/>
          <w:sz w:val="24"/>
          <w:szCs w:val="24"/>
          <w:shd w:val="clear" w:color="auto" w:fill="FFFFFF"/>
        </w:rPr>
        <w:t>. https://doi.org/10.1016/j.conbuildmat.2012.02.066</w:t>
      </w:r>
    </w:p>
    <w:p w:rsidR="006D3C57" w:rsidRPr="00B26F6D" w:rsidRDefault="006D3C57" w:rsidP="00A61A19">
      <w:pPr>
        <w:pStyle w:val="BodyText"/>
        <w:spacing w:after="0"/>
        <w:jc w:val="both"/>
        <w:rPr>
          <w:rFonts w:ascii="Times New Roman" w:hAnsi="Times New Roman" w:cs="Times New Roman"/>
          <w:b/>
          <w:bCs/>
          <w:sz w:val="24"/>
          <w:szCs w:val="24"/>
        </w:rPr>
      </w:pPr>
    </w:p>
    <w:p w:rsidR="006D3C57" w:rsidRPr="00B26F6D" w:rsidRDefault="006D3C57"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b/>
          <w:bCs/>
          <w:sz w:val="24"/>
          <w:szCs w:val="24"/>
          <w:lang w:val="de-DE"/>
        </w:rPr>
      </w:pPr>
    </w:p>
    <w:p w:rsidR="006D3C57" w:rsidRPr="00B26F6D" w:rsidRDefault="006D3C57"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EE71B5" w:rsidRPr="00B26F6D" w:rsidTr="009B72F8">
        <w:tc>
          <w:tcPr>
            <w:tcW w:w="2054" w:type="dxa"/>
          </w:tcPr>
          <w:p w:rsidR="00EE71B5" w:rsidRPr="00B26F6D" w:rsidRDefault="00EE71B5"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18"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26"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7"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7"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26"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30"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30"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30"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EE71B5" w:rsidRPr="00B26F6D" w:rsidTr="009B72F8">
        <w:tc>
          <w:tcPr>
            <w:tcW w:w="2054" w:type="dxa"/>
          </w:tcPr>
          <w:p w:rsidR="00EE71B5" w:rsidRPr="00B26F6D" w:rsidRDefault="00EE71B5"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18"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6"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7"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7"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6"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0"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0"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0"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EE71B5" w:rsidRPr="00A61A19" w:rsidRDefault="00EE71B5"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C: Continuous Evaluation; P: Presentation; S: Seminar; CT: Class Test</w:t>
      </w:r>
      <w:r w:rsidRPr="00A61A19">
        <w:rPr>
          <w:rFonts w:ascii="Times New Roman" w:eastAsia="Times New Roman" w:hAnsi="Times New Roman" w:cs="Times New Roman"/>
          <w:bCs/>
          <w:color w:val="auto"/>
          <w:szCs w:val="24"/>
        </w:rPr>
        <w:t>; EE:End Semester Examination</w:t>
      </w:r>
    </w:p>
    <w:p w:rsidR="006D3C57" w:rsidRPr="00B26F6D" w:rsidRDefault="00EE71B5"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w:t>
      </w:r>
      <w:r w:rsidR="006D3C57" w:rsidRPr="00B26F6D">
        <w:rPr>
          <w:rFonts w:ascii="Times New Roman" w:eastAsia="Times New Roman" w:hAnsi="Times New Roman" w:cs="Times New Roman"/>
          <w:b/>
          <w:bCs/>
          <w:sz w:val="24"/>
          <w:szCs w:val="24"/>
        </w:rPr>
        <w:t>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6D3C57" w:rsidRPr="00A61A19" w:rsidTr="006D3C57">
        <w:trPr>
          <w:jc w:val="center"/>
        </w:trPr>
        <w:tc>
          <w:tcPr>
            <w:tcW w:w="284" w:type="pct"/>
            <w:vAlign w:val="center"/>
          </w:tcPr>
          <w:p w:rsidR="006D3C57" w:rsidRPr="00A61A1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PO2</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PO3</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PO4</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PO5</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PO6</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PO7</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PO8</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PO9</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PO10</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PO11</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PO12</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PSO1</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PSO2</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PSO3</w:t>
            </w:r>
          </w:p>
        </w:tc>
        <w:tc>
          <w:tcPr>
            <w:tcW w:w="322"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PSO4</w:t>
            </w:r>
          </w:p>
        </w:tc>
      </w:tr>
      <w:tr w:rsidR="006D3C57" w:rsidRPr="00A61A19" w:rsidTr="006D3C57">
        <w:trPr>
          <w:jc w:val="center"/>
        </w:trPr>
        <w:tc>
          <w:tcPr>
            <w:tcW w:w="284" w:type="pct"/>
            <w:vAlign w:val="center"/>
          </w:tcPr>
          <w:p w:rsidR="006D3C57" w:rsidRPr="00A61A1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CO1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r>
      <w:tr w:rsidR="006D3C57" w:rsidRPr="00A61A19" w:rsidTr="006D3C57">
        <w:trPr>
          <w:jc w:val="center"/>
        </w:trPr>
        <w:tc>
          <w:tcPr>
            <w:tcW w:w="284" w:type="pct"/>
            <w:vAlign w:val="center"/>
          </w:tcPr>
          <w:p w:rsidR="006D3C57" w:rsidRPr="00A61A19" w:rsidRDefault="006D3C57"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6D3C57" w:rsidRPr="00A61A19" w:rsidRDefault="00EE71B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275"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6D3C57" w:rsidRPr="00A61A19" w:rsidTr="006D3C57">
        <w:trPr>
          <w:jc w:val="center"/>
        </w:trPr>
        <w:tc>
          <w:tcPr>
            <w:tcW w:w="284" w:type="pct"/>
            <w:vAlign w:val="center"/>
          </w:tcPr>
          <w:p w:rsidR="006D3C57" w:rsidRPr="00A61A19" w:rsidRDefault="006D3C57"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6D3C57" w:rsidRPr="00A61A19" w:rsidRDefault="00EE71B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275" w:type="pct"/>
            <w:vAlign w:val="center"/>
          </w:tcPr>
          <w:p w:rsidR="006D3C57" w:rsidRPr="00A61A19" w:rsidRDefault="00EE71B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275" w:type="pct"/>
            <w:vAlign w:val="center"/>
          </w:tcPr>
          <w:p w:rsidR="006D3C57"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E71B5" w:rsidRPr="00A61A19" w:rsidTr="006D3C57">
        <w:trPr>
          <w:jc w:val="center"/>
        </w:trPr>
        <w:tc>
          <w:tcPr>
            <w:tcW w:w="284" w:type="pct"/>
            <w:vAlign w:val="center"/>
          </w:tcPr>
          <w:p w:rsidR="00EE71B5" w:rsidRPr="00A61A19" w:rsidRDefault="00EE71B5"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275"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3</w:t>
            </w:r>
          </w:p>
        </w:tc>
        <w:tc>
          <w:tcPr>
            <w:tcW w:w="322"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22"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r>
    </w:tbl>
    <w:p w:rsidR="006D3C57" w:rsidRPr="00B26F6D" w:rsidRDefault="006D3C57" w:rsidP="00A61A19">
      <w:pPr>
        <w:pStyle w:val="BodyA"/>
        <w:widowControl w:val="0"/>
        <w:spacing w:before="120" w:line="360" w:lineRule="auto"/>
        <w:jc w:val="center"/>
        <w:rPr>
          <w:rFonts w:ascii="Times New Roman" w:eastAsia="Times New Roman" w:hAnsi="Times New Roman" w:cs="Times New Roman"/>
          <w:bCs/>
          <w:sz w:val="24"/>
          <w:szCs w:val="24"/>
        </w:rPr>
      </w:pPr>
      <w:r w:rsidRPr="00A61A19">
        <w:rPr>
          <w:rFonts w:ascii="Times New Roman" w:eastAsia="Times New Roman" w:hAnsi="Times New Roman" w:cs="Times New Roman"/>
          <w:bCs/>
          <w:szCs w:val="24"/>
        </w:rPr>
        <w:t>1: strongly related, 2: moderately related and 3: weakly related</w:t>
      </w:r>
    </w:p>
    <w:p w:rsidR="006D3C57" w:rsidRPr="00B26F6D" w:rsidRDefault="006D3C57" w:rsidP="00B26F6D">
      <w:pPr>
        <w:spacing w:after="0" w:line="360" w:lineRule="auto"/>
        <w:jc w:val="both"/>
        <w:rPr>
          <w:rFonts w:ascii="Times New Roman" w:hAnsi="Times New Roman" w:cs="Times New Roman"/>
          <w:b/>
          <w:color w:val="000000"/>
          <w:sz w:val="24"/>
          <w:szCs w:val="24"/>
        </w:rPr>
      </w:pPr>
    </w:p>
    <w:p w:rsidR="00EE71B5" w:rsidRPr="00B26F6D" w:rsidRDefault="00EE71B5" w:rsidP="00B26F6D">
      <w:pPr>
        <w:spacing w:after="0" w:line="360" w:lineRule="auto"/>
        <w:jc w:val="both"/>
        <w:rPr>
          <w:rFonts w:ascii="Times New Roman" w:hAnsi="Times New Roman" w:cs="Times New Roman"/>
          <w:b/>
          <w:color w:val="000000"/>
          <w:sz w:val="24"/>
          <w:szCs w:val="24"/>
        </w:rPr>
      </w:pPr>
    </w:p>
    <w:p w:rsidR="00EE71B5" w:rsidRPr="00B26F6D" w:rsidRDefault="00EE71B5" w:rsidP="00B26F6D">
      <w:pPr>
        <w:spacing w:after="0" w:line="360" w:lineRule="auto"/>
        <w:jc w:val="both"/>
        <w:rPr>
          <w:rFonts w:ascii="Times New Roman" w:hAnsi="Times New Roman" w:cs="Times New Roman"/>
          <w:b/>
          <w:color w:val="000000"/>
          <w:sz w:val="24"/>
          <w:szCs w:val="24"/>
        </w:rPr>
      </w:pPr>
    </w:p>
    <w:p w:rsidR="00EE71B5" w:rsidRPr="00B26F6D" w:rsidRDefault="00EE71B5"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EE71B5" w:rsidRPr="00B26F6D" w:rsidTr="00EE71B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B26F6D">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E71B5" w:rsidRPr="00B26F6D" w:rsidRDefault="00EE71B5" w:rsidP="00A61A19">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STRUCTURAL DESIGN AND SYSTEMS - IV</w:t>
            </w:r>
          </w:p>
          <w:p w:rsidR="00EE71B5" w:rsidRPr="00B26F6D" w:rsidRDefault="00EE71B5" w:rsidP="00A61A19">
            <w:pPr>
              <w:pStyle w:val="Caption"/>
              <w:tabs>
                <w:tab w:val="clear" w:pos="1150"/>
              </w:tabs>
              <w:spacing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(ARC 2403)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eastAsia="Cambria"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EE71B5" w:rsidRPr="00B26F6D" w:rsidTr="00EE71B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2</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eastAsia="Cambria"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3</w:t>
            </w:r>
          </w:p>
        </w:tc>
      </w:tr>
      <w:tr w:rsidR="00EE71B5" w:rsidRPr="00B26F6D" w:rsidTr="009B72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EE71B5" w:rsidRPr="00B26F6D" w:rsidRDefault="00EE71B5" w:rsidP="00A61A19">
            <w:pPr>
              <w:pStyle w:val="NormalWeb"/>
              <w:spacing w:before="0" w:beforeAutospacing="0" w:after="0" w:afterAutospacing="0" w:line="360" w:lineRule="auto"/>
              <w:jc w:val="center"/>
              <w:rPr>
                <w:rFonts w:ascii="Times New Roman" w:hAnsi="Times New Roman"/>
                <w:color w:val="000000" w:themeColor="text1"/>
                <w:sz w:val="24"/>
                <w:szCs w:val="24"/>
              </w:rPr>
            </w:pPr>
            <w:r w:rsidRPr="00B26F6D">
              <w:rPr>
                <w:rFonts w:ascii="Times New Roman" w:hAnsi="Times New Roman"/>
                <w:color w:val="000000" w:themeColor="text1"/>
                <w:sz w:val="24"/>
                <w:szCs w:val="24"/>
              </w:rPr>
              <w:t>Structural Design And Systems - III</w:t>
            </w:r>
          </w:p>
          <w:p w:rsidR="00EE71B5" w:rsidRPr="00B26F6D" w:rsidRDefault="00EE71B5" w:rsidP="00A61A19">
            <w:pPr>
              <w:spacing w:after="0" w:line="360" w:lineRule="auto"/>
              <w:jc w:val="center"/>
              <w:rPr>
                <w:rFonts w:ascii="Times New Roman" w:hAnsi="Times New Roman" w:cs="Times New Roman"/>
                <w:color w:val="000000" w:themeColor="text1"/>
                <w:sz w:val="24"/>
                <w:szCs w:val="24"/>
              </w:rPr>
            </w:pPr>
          </w:p>
        </w:tc>
      </w:tr>
      <w:tr w:rsidR="00EE71B5" w:rsidRPr="00B26F6D" w:rsidTr="009B72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EE71B5" w:rsidRPr="00B26F6D" w:rsidRDefault="00EE71B5" w:rsidP="00A61A19">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Building Materials &amp; Construction Technology - IV</w:t>
            </w:r>
          </w:p>
        </w:tc>
      </w:tr>
    </w:tbl>
    <w:p w:rsidR="00EE71B5" w:rsidRPr="00B26F6D" w:rsidRDefault="00EE71B5" w:rsidP="00B26F6D">
      <w:pPr>
        <w:spacing w:line="360" w:lineRule="auto"/>
        <w:jc w:val="both"/>
        <w:rPr>
          <w:rFonts w:ascii="Times New Roman" w:hAnsi="Times New Roman" w:cs="Times New Roman"/>
          <w:color w:val="000000" w:themeColor="text1"/>
          <w:sz w:val="24"/>
          <w:szCs w:val="24"/>
        </w:rPr>
      </w:pPr>
    </w:p>
    <w:p w:rsidR="00EE71B5" w:rsidRPr="00B26F6D" w:rsidRDefault="00EE71B5"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The aim of this course is to enable students to understand various principles of strength of materials especially in case of beams, columns and trusses. The course covers deflection of beams, forces in members of truss, condition of equilibrium and displacement methods.</w:t>
      </w:r>
    </w:p>
    <w:p w:rsidR="00EE71B5" w:rsidRPr="00B26F6D" w:rsidRDefault="00EE71B5" w:rsidP="00B26F6D">
      <w:pPr>
        <w:pStyle w:val="Default"/>
        <w:spacing w:line="360" w:lineRule="auto"/>
        <w:jc w:val="both"/>
        <w:rPr>
          <w:rFonts w:ascii="Times New Roman" w:hAnsi="Times New Roman" w:cs="Times New Roman"/>
          <w:color w:val="000000" w:themeColor="text1"/>
        </w:rPr>
      </w:pPr>
    </w:p>
    <w:p w:rsidR="00EE71B5" w:rsidRPr="00B26F6D" w:rsidRDefault="00EE71B5"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EE71B5" w:rsidRPr="00B26F6D" w:rsidRDefault="00EE71B5"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EE71B5" w:rsidRPr="00B26F6D" w:rsidRDefault="00EE71B5" w:rsidP="00E60E37">
      <w:pPr>
        <w:pStyle w:val="ColorfulList-Accent11"/>
        <w:numPr>
          <w:ilvl w:val="0"/>
          <w:numId w:val="68"/>
        </w:numPr>
        <w:spacing w:line="360" w:lineRule="auto"/>
        <w:rPr>
          <w:color w:val="000000" w:themeColor="text1"/>
        </w:rPr>
      </w:pPr>
      <w:r w:rsidRPr="00B26F6D">
        <w:rPr>
          <w:color w:val="000000" w:themeColor="text1"/>
        </w:rPr>
        <w:t>To understand rational basis of the design of reinforced concrete members and structures through advanced materials and structural behavior.</w:t>
      </w:r>
    </w:p>
    <w:p w:rsidR="00EE71B5" w:rsidRPr="00B26F6D" w:rsidRDefault="00EE71B5" w:rsidP="00E60E37">
      <w:pPr>
        <w:pStyle w:val="ColorfulList-Accent11"/>
        <w:numPr>
          <w:ilvl w:val="0"/>
          <w:numId w:val="68"/>
        </w:numPr>
        <w:spacing w:line="360" w:lineRule="auto"/>
        <w:rPr>
          <w:color w:val="000000" w:themeColor="text1"/>
        </w:rPr>
      </w:pPr>
      <w:r w:rsidRPr="00B26F6D">
        <w:rPr>
          <w:color w:val="000000" w:themeColor="text1"/>
        </w:rPr>
        <w:t>To enable students to undertake problems, identify, formulate and solve the critical thought, rational inquiry and self-directed learning.</w:t>
      </w:r>
    </w:p>
    <w:p w:rsidR="00EE71B5" w:rsidRPr="00B26F6D" w:rsidRDefault="00EE71B5" w:rsidP="00B26F6D">
      <w:pPr>
        <w:pStyle w:val="Default"/>
        <w:spacing w:line="360" w:lineRule="auto"/>
        <w:ind w:left="1800"/>
        <w:jc w:val="both"/>
        <w:rPr>
          <w:rFonts w:ascii="Times New Roman" w:hAnsi="Times New Roman" w:cs="Times New Roman"/>
          <w:color w:val="000000" w:themeColor="text1"/>
        </w:rPr>
      </w:pPr>
    </w:p>
    <w:p w:rsidR="00EE71B5" w:rsidRPr="00B26F6D" w:rsidRDefault="00EE71B5" w:rsidP="00B26F6D">
      <w:pPr>
        <w:pStyle w:val="Default"/>
        <w:spacing w:line="360" w:lineRule="auto"/>
        <w:jc w:val="both"/>
        <w:rPr>
          <w:rFonts w:ascii="Times New Roman" w:hAnsi="Times New Roman" w:cs="Times New Roman"/>
          <w:b/>
          <w:color w:val="000000" w:themeColor="text1"/>
        </w:rPr>
      </w:pPr>
      <w:r w:rsidRPr="00B26F6D">
        <w:rPr>
          <w:rFonts w:ascii="Times New Roman" w:hAnsi="Times New Roman" w:cs="Times New Roman"/>
          <w:b/>
          <w:color w:val="000000" w:themeColor="text1"/>
        </w:rPr>
        <w:t>Course Outcomes</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On completion of this course, the students will be able to</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CO1:</w:t>
      </w:r>
      <w:r w:rsidRPr="00B26F6D">
        <w:rPr>
          <w:rFonts w:ascii="Times New Roman" w:hAnsi="Times New Roman" w:cs="Times New Roman"/>
          <w:color w:val="000000" w:themeColor="text1"/>
        </w:rPr>
        <w:tab/>
        <w:t xml:space="preserve">Describe the </w:t>
      </w:r>
      <w:r w:rsidR="007A4089" w:rsidRPr="00B26F6D">
        <w:rPr>
          <w:rFonts w:ascii="Times New Roman" w:hAnsi="Times New Roman" w:cs="Times New Roman"/>
          <w:color w:val="000000" w:themeColor="text1"/>
        </w:rPr>
        <w:t>properties, types and application of cement</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CO2</w:t>
      </w:r>
      <w:r w:rsidRPr="00B26F6D">
        <w:rPr>
          <w:rFonts w:ascii="Times New Roman" w:hAnsi="Times New Roman" w:cs="Times New Roman"/>
          <w:color w:val="000000" w:themeColor="text1"/>
        </w:rPr>
        <w:t>:</w:t>
      </w:r>
      <w:r w:rsidRPr="00B26F6D">
        <w:rPr>
          <w:rFonts w:ascii="Times New Roman" w:hAnsi="Times New Roman" w:cs="Times New Roman"/>
          <w:color w:val="000000" w:themeColor="text1"/>
        </w:rPr>
        <w:tab/>
      </w:r>
      <w:r w:rsidR="007A4089" w:rsidRPr="00B26F6D">
        <w:rPr>
          <w:rFonts w:ascii="Times New Roman" w:hAnsi="Times New Roman" w:cs="Times New Roman"/>
          <w:color w:val="000000" w:themeColor="text1"/>
        </w:rPr>
        <w:t>Classify the types of aggregates used in construction.</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CO3:</w:t>
      </w:r>
      <w:r w:rsidRPr="00B26F6D">
        <w:rPr>
          <w:rFonts w:ascii="Times New Roman" w:hAnsi="Times New Roman" w:cs="Times New Roman"/>
          <w:b/>
          <w:color w:val="000000" w:themeColor="text1"/>
        </w:rPr>
        <w:tab/>
      </w:r>
      <w:r w:rsidR="007A4089" w:rsidRPr="00B26F6D">
        <w:rPr>
          <w:rFonts w:ascii="Times New Roman" w:hAnsi="Times New Roman" w:cs="Times New Roman"/>
          <w:color w:val="000000" w:themeColor="text1"/>
        </w:rPr>
        <w:t>Calculate compressive strength and flexural strength of concrete.</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CO4:</w:t>
      </w:r>
      <w:r w:rsidRPr="00B26F6D">
        <w:rPr>
          <w:rFonts w:ascii="Times New Roman" w:hAnsi="Times New Roman" w:cs="Times New Roman"/>
          <w:color w:val="000000" w:themeColor="text1"/>
        </w:rPr>
        <w:tab/>
      </w:r>
      <w:r w:rsidR="007A4089" w:rsidRPr="00B26F6D">
        <w:rPr>
          <w:rFonts w:ascii="Times New Roman" w:hAnsi="Times New Roman" w:cs="Times New Roman"/>
          <w:color w:val="000000" w:themeColor="text1"/>
        </w:rPr>
        <w:t>Analyze and design single and double reinforced beams.</w:t>
      </w:r>
    </w:p>
    <w:tbl>
      <w:tblPr>
        <w:tblStyle w:val="TableGrid"/>
        <w:tblW w:w="5000" w:type="pct"/>
        <w:tblLook w:val="04A0"/>
      </w:tblPr>
      <w:tblGrid>
        <w:gridCol w:w="7394"/>
        <w:gridCol w:w="1111"/>
        <w:gridCol w:w="1071"/>
      </w:tblGrid>
      <w:tr w:rsidR="00EE71B5" w:rsidRPr="00B26F6D" w:rsidTr="009B72F8">
        <w:tc>
          <w:tcPr>
            <w:tcW w:w="3861"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Modules</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Blooms level*</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Number of hours</w:t>
            </w:r>
          </w:p>
        </w:tc>
      </w:tr>
      <w:tr w:rsidR="00EE71B5" w:rsidRPr="00B26F6D" w:rsidTr="009B72F8">
        <w:tc>
          <w:tcPr>
            <w:tcW w:w="3861" w:type="pct"/>
            <w:vAlign w:val="center"/>
          </w:tcPr>
          <w:p w:rsidR="00EE71B5" w:rsidRPr="00B26F6D" w:rsidRDefault="00EE71B5" w:rsidP="00B26F6D">
            <w:pPr>
              <w:pStyle w:val="Heading4"/>
              <w:outlineLvl w:val="3"/>
              <w:rPr>
                <w:color w:val="000000"/>
              </w:rPr>
            </w:pPr>
            <w:r w:rsidRPr="00A61A19">
              <w:rPr>
                <w:color w:val="000000" w:themeColor="text1"/>
              </w:rPr>
              <w:lastRenderedPageBreak/>
              <w:t>MODULE 1</w:t>
            </w:r>
            <w:r w:rsidRPr="00B26F6D">
              <w:rPr>
                <w:b w:val="0"/>
                <w:color w:val="000000" w:themeColor="text1"/>
              </w:rPr>
              <w:t xml:space="preserve">: </w:t>
            </w:r>
            <w:r w:rsidRPr="00B26F6D">
              <w:rPr>
                <w:color w:val="000000"/>
              </w:rPr>
              <w:t>Cement</w:t>
            </w:r>
          </w:p>
          <w:p w:rsidR="00EE71B5" w:rsidRPr="00B26F6D" w:rsidRDefault="00EE71B5" w:rsidP="00B26F6D">
            <w:pPr>
              <w:pStyle w:val="BlockText"/>
              <w:spacing w:line="360" w:lineRule="auto"/>
              <w:ind w:left="0" w:right="0" w:firstLine="0"/>
              <w:rPr>
                <w:color w:val="000000"/>
              </w:rPr>
            </w:pPr>
            <w:r w:rsidRPr="00B26F6D">
              <w:rPr>
                <w:color w:val="000000"/>
              </w:rPr>
              <w:t>Definition, Ingredients, Compounds, Properties, Hydration, Types and applications</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6</w:t>
            </w:r>
          </w:p>
        </w:tc>
      </w:tr>
      <w:tr w:rsidR="00EE71B5" w:rsidRPr="00B26F6D" w:rsidTr="009B72F8">
        <w:tc>
          <w:tcPr>
            <w:tcW w:w="3861" w:type="pct"/>
            <w:vAlign w:val="center"/>
          </w:tcPr>
          <w:p w:rsidR="00EE71B5" w:rsidRPr="00B26F6D" w:rsidRDefault="00EE71B5" w:rsidP="00B26F6D">
            <w:pPr>
              <w:pStyle w:val="BlockText"/>
              <w:spacing w:line="360" w:lineRule="auto"/>
              <w:ind w:left="0" w:right="0" w:firstLine="0"/>
              <w:rPr>
                <w:b/>
                <w:bCs/>
                <w:color w:val="000000"/>
              </w:rPr>
            </w:pPr>
            <w:r w:rsidRPr="00B26F6D">
              <w:rPr>
                <w:b/>
                <w:color w:val="000000" w:themeColor="text1"/>
              </w:rPr>
              <w:t xml:space="preserve">MODULE 2: </w:t>
            </w:r>
            <w:r w:rsidRPr="00B26F6D">
              <w:rPr>
                <w:b/>
                <w:bCs/>
                <w:color w:val="000000"/>
              </w:rPr>
              <w:t>Aggregate</w:t>
            </w:r>
          </w:p>
          <w:p w:rsidR="00EE71B5" w:rsidRPr="00B26F6D" w:rsidRDefault="00EE71B5" w:rsidP="00B26F6D">
            <w:pPr>
              <w:pStyle w:val="BlockText"/>
              <w:spacing w:line="360" w:lineRule="auto"/>
              <w:ind w:left="0" w:right="0" w:firstLine="0"/>
              <w:rPr>
                <w:color w:val="000000"/>
              </w:rPr>
            </w:pPr>
            <w:r w:rsidRPr="00B26F6D">
              <w:rPr>
                <w:color w:val="000000"/>
              </w:rPr>
              <w:t>Classification, Sp. Gravity, Bulk density, moisture contents, Bulking of fine aggregates, fineness modulus, Practical size distribution.</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8</w:t>
            </w:r>
          </w:p>
        </w:tc>
      </w:tr>
      <w:tr w:rsidR="00EE71B5" w:rsidRPr="00B26F6D" w:rsidTr="009B72F8">
        <w:tc>
          <w:tcPr>
            <w:tcW w:w="3861" w:type="pct"/>
            <w:vAlign w:val="center"/>
          </w:tcPr>
          <w:p w:rsidR="00EE71B5" w:rsidRPr="00B26F6D" w:rsidRDefault="00EE71B5" w:rsidP="00B26F6D">
            <w:pPr>
              <w:pStyle w:val="BlockText"/>
              <w:spacing w:line="360" w:lineRule="auto"/>
              <w:ind w:left="0" w:right="0" w:firstLine="0"/>
              <w:rPr>
                <w:color w:val="000000"/>
              </w:rPr>
            </w:pPr>
            <w:r w:rsidRPr="00B26F6D">
              <w:rPr>
                <w:b/>
                <w:color w:val="000000" w:themeColor="text1"/>
              </w:rPr>
              <w:t>MODULE 3:</w:t>
            </w:r>
            <w:r w:rsidRPr="00B26F6D">
              <w:rPr>
                <w:b/>
                <w:bCs/>
                <w:color w:val="000000"/>
              </w:rPr>
              <w:t>Concrete</w:t>
            </w:r>
          </w:p>
          <w:p w:rsidR="00EE71B5" w:rsidRPr="00B26F6D" w:rsidRDefault="00EE71B5" w:rsidP="00B26F6D">
            <w:pPr>
              <w:pStyle w:val="BlockText"/>
              <w:spacing w:line="360" w:lineRule="auto"/>
              <w:ind w:left="0" w:right="0" w:firstLine="0"/>
              <w:rPr>
                <w:color w:val="000000"/>
              </w:rPr>
            </w:pPr>
            <w:r w:rsidRPr="00B26F6D">
              <w:rPr>
                <w:color w:val="000000"/>
              </w:rPr>
              <w:t>Definition, Advantages/ disadvantages, relevant IS codes, workability, Compressive strength, Flexural strength, factors affecting strength, nominal and designed mix concrete.</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8</w:t>
            </w:r>
          </w:p>
        </w:tc>
      </w:tr>
      <w:tr w:rsidR="00EE71B5" w:rsidRPr="00B26F6D" w:rsidTr="009B72F8">
        <w:tc>
          <w:tcPr>
            <w:tcW w:w="3861" w:type="pct"/>
            <w:vAlign w:val="center"/>
          </w:tcPr>
          <w:p w:rsidR="00EE71B5" w:rsidRPr="00B26F6D" w:rsidRDefault="00EE71B5" w:rsidP="00B26F6D">
            <w:pPr>
              <w:pStyle w:val="BlockText"/>
              <w:spacing w:line="360" w:lineRule="auto"/>
              <w:ind w:left="0" w:right="0" w:firstLine="0"/>
              <w:rPr>
                <w:color w:val="000000"/>
              </w:rPr>
            </w:pPr>
            <w:r w:rsidRPr="00B26F6D">
              <w:rPr>
                <w:b/>
                <w:bCs/>
                <w:color w:val="000000" w:themeColor="text1"/>
              </w:rPr>
              <w:t xml:space="preserve">MODULE 4: </w:t>
            </w:r>
            <w:r w:rsidRPr="00B26F6D">
              <w:rPr>
                <w:b/>
                <w:bCs/>
                <w:color w:val="000000"/>
              </w:rPr>
              <w:t>Introduction to working stress method and limit state method of design</w:t>
            </w:r>
          </w:p>
          <w:p w:rsidR="00EE71B5" w:rsidRPr="00B26F6D" w:rsidRDefault="00EE71B5" w:rsidP="00B26F6D">
            <w:pPr>
              <w:pStyle w:val="BlockText"/>
              <w:spacing w:line="360" w:lineRule="auto"/>
              <w:ind w:left="0" w:right="0" w:firstLine="0"/>
              <w:rPr>
                <w:color w:val="000000"/>
              </w:rPr>
            </w:pPr>
            <w:r w:rsidRPr="00B26F6D">
              <w:rPr>
                <w:color w:val="000000"/>
              </w:rPr>
              <w:t>Singly and doubly reinforced beams- Analysis and design for bending and shear.</w:t>
            </w:r>
          </w:p>
          <w:p w:rsidR="00EE71B5" w:rsidRPr="00B26F6D" w:rsidRDefault="00EE71B5" w:rsidP="00B26F6D">
            <w:pPr>
              <w:pStyle w:val="BlockText"/>
              <w:spacing w:line="360" w:lineRule="auto"/>
              <w:ind w:left="0" w:right="0" w:firstLine="0"/>
              <w:rPr>
                <w:color w:val="000000"/>
              </w:rPr>
            </w:pPr>
            <w:r w:rsidRPr="00B26F6D">
              <w:rPr>
                <w:color w:val="000000"/>
              </w:rPr>
              <w:t>Flanged beams- Design and detailing of T- beam for flexure and shear.</w:t>
            </w:r>
          </w:p>
          <w:p w:rsidR="00EE71B5" w:rsidRPr="00B26F6D" w:rsidRDefault="00EE71B5" w:rsidP="00B26F6D">
            <w:pPr>
              <w:pStyle w:val="BlockText"/>
              <w:spacing w:line="360" w:lineRule="auto"/>
              <w:ind w:left="0" w:right="0" w:firstLine="0"/>
              <w:rPr>
                <w:color w:val="000000"/>
              </w:rPr>
            </w:pPr>
            <w:r w:rsidRPr="00B26F6D">
              <w:rPr>
                <w:color w:val="000000"/>
              </w:rPr>
              <w:t>Slabs- Design and detailing of one way and two way slabs</w:t>
            </w:r>
          </w:p>
          <w:p w:rsidR="00EE71B5" w:rsidRPr="00B26F6D" w:rsidRDefault="00EE71B5" w:rsidP="00B26F6D">
            <w:pPr>
              <w:pStyle w:val="BlockText"/>
              <w:spacing w:line="360" w:lineRule="auto"/>
              <w:ind w:left="0" w:right="0" w:firstLine="0"/>
              <w:rPr>
                <w:color w:val="000000"/>
              </w:rPr>
            </w:pPr>
            <w:r w:rsidRPr="00B26F6D">
              <w:rPr>
                <w:color w:val="000000"/>
              </w:rPr>
              <w:t>Design of compression members- Design of short and slender columns with the aid of SP- 16-1980</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14</w:t>
            </w:r>
          </w:p>
        </w:tc>
      </w:tr>
    </w:tbl>
    <w:p w:rsidR="00EE71B5" w:rsidRPr="00A61A19" w:rsidRDefault="00EE71B5" w:rsidP="00B26F6D">
      <w:pPr>
        <w:pStyle w:val="Default"/>
        <w:spacing w:line="360" w:lineRule="auto"/>
        <w:jc w:val="both"/>
        <w:rPr>
          <w:rFonts w:ascii="Times New Roman" w:eastAsia="Times New Roman" w:hAnsi="Times New Roman" w:cs="Times New Roman"/>
          <w:i/>
          <w:iCs/>
          <w:color w:val="000000" w:themeColor="text1"/>
          <w:sz w:val="22"/>
        </w:rPr>
      </w:pPr>
      <w:r w:rsidRPr="00A61A19">
        <w:rPr>
          <w:rFonts w:ascii="Times New Roman" w:eastAsia="Times New Roman" w:hAnsi="Times New Roman" w:cs="Times New Roman"/>
          <w:b/>
          <w:i/>
          <w:iCs/>
          <w:color w:val="000000" w:themeColor="text1"/>
          <w:sz w:val="22"/>
        </w:rPr>
        <w:t>*Bloom’s Level:</w:t>
      </w:r>
      <w:r w:rsidRPr="00A61A19">
        <w:rPr>
          <w:rFonts w:ascii="Times New Roman" w:eastAsia="Times New Roman" w:hAnsi="Times New Roman" w:cs="Times New Roman"/>
          <w:i/>
          <w:iCs/>
          <w:color w:val="000000" w:themeColor="text1"/>
          <w:sz w:val="22"/>
        </w:rPr>
        <w:t xml:space="preserve"> L1-Knowledge; L2-Comprehension; L3-Application; L4:Analysis; L5:Synthesis, L6:Evaluation</w:t>
      </w:r>
    </w:p>
    <w:p w:rsidR="00EE71B5" w:rsidRPr="00B26F6D" w:rsidRDefault="00EE71B5" w:rsidP="00B26F6D">
      <w:pPr>
        <w:pStyle w:val="Default"/>
        <w:spacing w:line="360" w:lineRule="auto"/>
        <w:jc w:val="both"/>
        <w:rPr>
          <w:rFonts w:ascii="Times New Roman" w:eastAsia="Times New Roman" w:hAnsi="Times New Roman" w:cs="Times New Roman"/>
          <w:i/>
          <w:iCs/>
          <w:color w:val="000000" w:themeColor="text1"/>
        </w:rPr>
      </w:pPr>
    </w:p>
    <w:p w:rsidR="00EE71B5" w:rsidRPr="00B26F6D" w:rsidRDefault="00EE71B5"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Text Books:</w:t>
      </w:r>
    </w:p>
    <w:p w:rsidR="00EE71B5" w:rsidRPr="00B26F6D" w:rsidRDefault="00EE71B5" w:rsidP="00E60E37">
      <w:pPr>
        <w:pStyle w:val="Title"/>
        <w:numPr>
          <w:ilvl w:val="0"/>
          <w:numId w:val="118"/>
        </w:numPr>
        <w:spacing w:line="276" w:lineRule="auto"/>
        <w:jc w:val="both"/>
        <w:rPr>
          <w:b w:val="0"/>
          <w:bCs/>
          <w:iCs/>
          <w:color w:val="000000" w:themeColor="text1"/>
          <w:sz w:val="24"/>
        </w:rPr>
      </w:pPr>
      <w:r w:rsidRPr="00B26F6D">
        <w:rPr>
          <w:b w:val="0"/>
          <w:color w:val="000000" w:themeColor="text1"/>
          <w:sz w:val="24"/>
          <w:shd w:val="clear" w:color="auto" w:fill="FFFFFF"/>
        </w:rPr>
        <w:t xml:space="preserve">Arya, C. (2009). Eurocode: </w:t>
      </w:r>
      <w:r w:rsidRPr="00B26F6D">
        <w:rPr>
          <w:b w:val="0"/>
          <w:i/>
          <w:color w:val="000000" w:themeColor="text1"/>
          <w:sz w:val="24"/>
          <w:shd w:val="clear" w:color="auto" w:fill="FFFFFF"/>
        </w:rPr>
        <w:t>Design of steel structures. In </w:t>
      </w:r>
      <w:r w:rsidRPr="00B26F6D">
        <w:rPr>
          <w:b w:val="0"/>
          <w:i/>
          <w:iCs/>
          <w:color w:val="000000" w:themeColor="text1"/>
          <w:sz w:val="24"/>
          <w:shd w:val="clear" w:color="auto" w:fill="FFFFFF"/>
        </w:rPr>
        <w:t>Design of Structural Elements</w:t>
      </w:r>
      <w:r w:rsidRPr="00B26F6D">
        <w:rPr>
          <w:b w:val="0"/>
          <w:i/>
          <w:color w:val="000000" w:themeColor="text1"/>
          <w:sz w:val="24"/>
          <w:shd w:val="clear" w:color="auto" w:fill="FFFFFF"/>
        </w:rPr>
        <w:t xml:space="preserve"> (pp. 375–433). </w:t>
      </w:r>
      <w:r w:rsidRPr="00B26F6D">
        <w:rPr>
          <w:b w:val="0"/>
          <w:color w:val="000000" w:themeColor="text1"/>
          <w:sz w:val="24"/>
          <w:shd w:val="clear" w:color="auto" w:fill="FFFFFF"/>
        </w:rPr>
        <w:t xml:space="preserve">CRC Press. </w:t>
      </w:r>
      <w:hyperlink r:id="rId66" w:history="1">
        <w:r w:rsidRPr="00B26F6D">
          <w:rPr>
            <w:rStyle w:val="Hyperlink"/>
            <w:b w:val="0"/>
            <w:color w:val="000000" w:themeColor="text1"/>
            <w:sz w:val="24"/>
            <w:shd w:val="clear" w:color="auto" w:fill="FFFFFF"/>
          </w:rPr>
          <w:t>https://doi.org/10.1201/b18121-13</w:t>
        </w:r>
      </w:hyperlink>
    </w:p>
    <w:p w:rsidR="00EE71B5" w:rsidRPr="00B26F6D" w:rsidRDefault="00EE71B5" w:rsidP="00E60E37">
      <w:pPr>
        <w:pStyle w:val="BodyA"/>
        <w:numPr>
          <w:ilvl w:val="0"/>
          <w:numId w:val="118"/>
        </w:numPr>
        <w:spacing w:line="276" w:lineRule="auto"/>
        <w:jc w:val="both"/>
        <w:rPr>
          <w:rFonts w:ascii="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Emmitt, S., &amp; Gorse, C. (2014). </w:t>
      </w:r>
      <w:r w:rsidRPr="00B26F6D">
        <w:rPr>
          <w:rFonts w:ascii="Times New Roman" w:hAnsi="Times New Roman" w:cs="Times New Roman"/>
          <w:i/>
          <w:iCs/>
          <w:color w:val="000000" w:themeColor="text1"/>
          <w:sz w:val="24"/>
          <w:szCs w:val="24"/>
          <w:shd w:val="clear" w:color="auto" w:fill="FFFFFF"/>
        </w:rPr>
        <w:t>Barry’s Advanced Construction Of Buildings Third edition</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John Wiley &amp; Sons, Ltd</w:t>
      </w:r>
      <w:r w:rsidRPr="00B26F6D">
        <w:rPr>
          <w:rFonts w:ascii="Times New Roman" w:hAnsi="Times New Roman" w:cs="Times New Roman"/>
          <w:color w:val="000000" w:themeColor="text1"/>
          <w:sz w:val="24"/>
          <w:szCs w:val="24"/>
          <w:shd w:val="clear" w:color="auto" w:fill="FFFFFF"/>
        </w:rPr>
        <w:t> (Vol. 28, p. 581).</w:t>
      </w:r>
    </w:p>
    <w:p w:rsidR="00EE71B5" w:rsidRPr="00B26F6D" w:rsidRDefault="00EE71B5" w:rsidP="00E60E37">
      <w:pPr>
        <w:pStyle w:val="Title"/>
        <w:numPr>
          <w:ilvl w:val="0"/>
          <w:numId w:val="118"/>
        </w:numPr>
        <w:spacing w:line="276" w:lineRule="auto"/>
        <w:jc w:val="both"/>
        <w:rPr>
          <w:b w:val="0"/>
          <w:color w:val="000000" w:themeColor="text1"/>
          <w:sz w:val="24"/>
        </w:rPr>
      </w:pPr>
      <w:r w:rsidRPr="00B26F6D">
        <w:rPr>
          <w:b w:val="0"/>
          <w:color w:val="000000" w:themeColor="text1"/>
          <w:sz w:val="24"/>
          <w:shd w:val="clear" w:color="auto" w:fill="FFFFFF"/>
        </w:rPr>
        <w:t>Salvadori, M., &amp; Heller, R. (1986). </w:t>
      </w:r>
      <w:r w:rsidRPr="00B26F6D">
        <w:rPr>
          <w:b w:val="0"/>
          <w:i/>
          <w:iCs/>
          <w:color w:val="000000" w:themeColor="text1"/>
          <w:sz w:val="24"/>
          <w:shd w:val="clear" w:color="auto" w:fill="FFFFFF"/>
        </w:rPr>
        <w:t>Structure In Architecture: The Building Of Buildings, Third Edition.</w:t>
      </w:r>
      <w:r w:rsidRPr="00B26F6D">
        <w:rPr>
          <w:b w:val="0"/>
          <w:color w:val="000000" w:themeColor="text1"/>
          <w:sz w:val="24"/>
          <w:shd w:val="clear" w:color="auto" w:fill="FFFFFF"/>
        </w:rPr>
        <w:t> </w:t>
      </w:r>
      <w:r w:rsidRPr="00B26F6D">
        <w:rPr>
          <w:b w:val="0"/>
          <w:i/>
          <w:iCs/>
          <w:color w:val="000000" w:themeColor="text1"/>
          <w:sz w:val="24"/>
          <w:shd w:val="clear" w:color="auto" w:fill="FFFFFF"/>
        </w:rPr>
        <w:t>Struct in Archit, The Build of Build, Third Ed</w:t>
      </w:r>
      <w:r w:rsidRPr="00B26F6D">
        <w:rPr>
          <w:b w:val="0"/>
          <w:color w:val="000000" w:themeColor="text1"/>
          <w:sz w:val="24"/>
          <w:shd w:val="clear" w:color="auto" w:fill="FFFFFF"/>
        </w:rPr>
        <w:t>. Prentice-Hall Inc.</w:t>
      </w:r>
    </w:p>
    <w:p w:rsidR="00EE71B5" w:rsidRPr="00B26F6D" w:rsidRDefault="00EE71B5" w:rsidP="00A61A19">
      <w:pPr>
        <w:pStyle w:val="BodyA"/>
        <w:spacing w:line="276" w:lineRule="auto"/>
        <w:jc w:val="both"/>
        <w:rPr>
          <w:rFonts w:ascii="Times New Roman" w:hAnsi="Times New Roman" w:cs="Times New Roman"/>
          <w:b/>
          <w:bCs/>
          <w:color w:val="000000" w:themeColor="text1"/>
          <w:sz w:val="24"/>
          <w:szCs w:val="24"/>
        </w:rPr>
      </w:pPr>
    </w:p>
    <w:p w:rsidR="00EE71B5" w:rsidRPr="00B26F6D" w:rsidRDefault="00EE71B5" w:rsidP="00A61A19">
      <w:pPr>
        <w:pStyle w:val="BodyA"/>
        <w:spacing w:line="276" w:lineRule="auto"/>
        <w:jc w:val="both"/>
        <w:rPr>
          <w:rFonts w:ascii="Times New Roman" w:eastAsia="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References:</w:t>
      </w:r>
    </w:p>
    <w:p w:rsidR="00EE71B5" w:rsidRPr="00B26F6D" w:rsidRDefault="00EE71B5" w:rsidP="00A61A19">
      <w:pPr>
        <w:pStyle w:val="ColorfulList-Accent11"/>
        <w:spacing w:line="276" w:lineRule="auto"/>
        <w:ind w:left="1080"/>
        <w:rPr>
          <w:color w:val="000000" w:themeColor="text1"/>
        </w:rPr>
      </w:pPr>
    </w:p>
    <w:p w:rsidR="00EE71B5" w:rsidRPr="00B26F6D" w:rsidRDefault="00EE71B5" w:rsidP="00E60E37">
      <w:pPr>
        <w:pStyle w:val="Title"/>
        <w:numPr>
          <w:ilvl w:val="0"/>
          <w:numId w:val="69"/>
        </w:numPr>
        <w:spacing w:line="276" w:lineRule="auto"/>
        <w:jc w:val="both"/>
        <w:rPr>
          <w:b w:val="0"/>
          <w:iCs/>
          <w:color w:val="000000" w:themeColor="text1"/>
          <w:sz w:val="24"/>
        </w:rPr>
      </w:pPr>
      <w:r w:rsidRPr="00B26F6D">
        <w:rPr>
          <w:b w:val="0"/>
          <w:color w:val="000000" w:themeColor="text1"/>
          <w:sz w:val="24"/>
          <w:shd w:val="clear" w:color="auto" w:fill="FFFFFF"/>
        </w:rPr>
        <w:lastRenderedPageBreak/>
        <w:t xml:space="preserve">Oppermann, R. H. (1941). </w:t>
      </w:r>
      <w:r w:rsidRPr="00B26F6D">
        <w:rPr>
          <w:b w:val="0"/>
          <w:i/>
          <w:color w:val="000000" w:themeColor="text1"/>
          <w:sz w:val="24"/>
          <w:shd w:val="clear" w:color="auto" w:fill="FFFFFF"/>
        </w:rPr>
        <w:t>Strength of materials, part I, elementary theory and problems. </w:t>
      </w:r>
      <w:r w:rsidRPr="00B26F6D">
        <w:rPr>
          <w:b w:val="0"/>
          <w:iCs/>
          <w:color w:val="000000" w:themeColor="text1"/>
          <w:sz w:val="24"/>
          <w:shd w:val="clear" w:color="auto" w:fill="FFFFFF"/>
        </w:rPr>
        <w:t>Journal of the Franklin Institute</w:t>
      </w:r>
      <w:r w:rsidRPr="00B26F6D">
        <w:rPr>
          <w:b w:val="0"/>
          <w:color w:val="000000" w:themeColor="text1"/>
          <w:sz w:val="24"/>
          <w:shd w:val="clear" w:color="auto" w:fill="FFFFFF"/>
        </w:rPr>
        <w:t>, </w:t>
      </w:r>
      <w:r w:rsidRPr="00B26F6D">
        <w:rPr>
          <w:b w:val="0"/>
          <w:iCs/>
          <w:color w:val="000000" w:themeColor="text1"/>
          <w:sz w:val="24"/>
          <w:shd w:val="clear" w:color="auto" w:fill="FFFFFF"/>
        </w:rPr>
        <w:t>231</w:t>
      </w:r>
      <w:r w:rsidRPr="00B26F6D">
        <w:rPr>
          <w:b w:val="0"/>
          <w:color w:val="000000" w:themeColor="text1"/>
          <w:sz w:val="24"/>
          <w:shd w:val="clear" w:color="auto" w:fill="FFFFFF"/>
        </w:rPr>
        <w:t xml:space="preserve">(1), 96. </w:t>
      </w:r>
      <w:hyperlink r:id="rId67" w:history="1">
        <w:r w:rsidRPr="00B26F6D">
          <w:rPr>
            <w:rStyle w:val="Hyperlink"/>
            <w:b w:val="0"/>
            <w:color w:val="000000" w:themeColor="text1"/>
            <w:sz w:val="24"/>
            <w:u w:val="none"/>
            <w:shd w:val="clear" w:color="auto" w:fill="FFFFFF"/>
          </w:rPr>
          <w:t>https://doi.org/10.1016/s0016-0032(41)90378-</w:t>
        </w:r>
      </w:hyperlink>
    </w:p>
    <w:p w:rsidR="00EE71B5" w:rsidRPr="00B26F6D" w:rsidRDefault="00EE71B5" w:rsidP="00E60E37">
      <w:pPr>
        <w:pStyle w:val="Title"/>
        <w:numPr>
          <w:ilvl w:val="0"/>
          <w:numId w:val="69"/>
        </w:numPr>
        <w:spacing w:line="276" w:lineRule="auto"/>
        <w:jc w:val="both"/>
        <w:rPr>
          <w:b w:val="0"/>
          <w:bCs/>
          <w:color w:val="000000" w:themeColor="text1"/>
          <w:sz w:val="24"/>
        </w:rPr>
      </w:pPr>
      <w:r w:rsidRPr="00B26F6D">
        <w:rPr>
          <w:b w:val="0"/>
          <w:color w:val="000000" w:themeColor="text1"/>
          <w:sz w:val="24"/>
          <w:shd w:val="clear" w:color="auto" w:fill="FFFFFF"/>
        </w:rPr>
        <w:t>Von Glasersfeld, E. (2009</w:t>
      </w:r>
      <w:r w:rsidRPr="00B26F6D">
        <w:rPr>
          <w:b w:val="0"/>
          <w:i/>
          <w:color w:val="000000" w:themeColor="text1"/>
          <w:sz w:val="24"/>
          <w:shd w:val="clear" w:color="auto" w:fill="FFFFFF"/>
        </w:rPr>
        <w:t xml:space="preserve">). A model for the construction of elementary concepts (pp. 45–50). </w:t>
      </w:r>
      <w:r w:rsidRPr="00B26F6D">
        <w:rPr>
          <w:b w:val="0"/>
          <w:color w:val="000000" w:themeColor="text1"/>
          <w:sz w:val="24"/>
          <w:shd w:val="clear" w:color="auto" w:fill="FFFFFF"/>
        </w:rPr>
        <w:t xml:space="preserve">AIP Publishing. </w:t>
      </w:r>
      <w:hyperlink r:id="rId68" w:history="1">
        <w:r w:rsidRPr="00B26F6D">
          <w:rPr>
            <w:rStyle w:val="Hyperlink"/>
            <w:b w:val="0"/>
            <w:color w:val="000000" w:themeColor="text1"/>
            <w:sz w:val="24"/>
            <w:u w:val="none"/>
            <w:shd w:val="clear" w:color="auto" w:fill="FFFFFF"/>
          </w:rPr>
          <w:t>https://doi.org/10.1063/1.58258</w:t>
        </w:r>
      </w:hyperlink>
    </w:p>
    <w:p w:rsidR="00EE71B5" w:rsidRPr="00B26F6D" w:rsidRDefault="00EE71B5" w:rsidP="00A61A19">
      <w:pPr>
        <w:pStyle w:val="Title"/>
        <w:spacing w:line="276" w:lineRule="auto"/>
        <w:jc w:val="both"/>
        <w:rPr>
          <w:b w:val="0"/>
          <w:bCs/>
          <w:color w:val="000000" w:themeColor="text1"/>
          <w:sz w:val="24"/>
        </w:rPr>
      </w:pPr>
    </w:p>
    <w:p w:rsidR="00EE71B5" w:rsidRPr="00B26F6D" w:rsidRDefault="00EE71B5" w:rsidP="00B26F6D">
      <w:pPr>
        <w:pStyle w:val="ColorfulList-Accent11"/>
        <w:spacing w:line="360" w:lineRule="auto"/>
        <w:ind w:left="0"/>
        <w:rPr>
          <w:b/>
          <w:bCs/>
          <w:color w:val="000000" w:themeColor="text1"/>
        </w:rPr>
      </w:pPr>
      <w:r w:rsidRPr="00B26F6D">
        <w:rPr>
          <w:b/>
          <w:bCs/>
          <w:color w:val="000000" w:themeColor="text1"/>
        </w:rPr>
        <w:t>Modes of Evaluation: Quiz/ Assignment/ Written Examination</w:t>
      </w:r>
    </w:p>
    <w:p w:rsidR="00EE71B5" w:rsidRPr="00B26F6D" w:rsidRDefault="00EE71B5" w:rsidP="00B26F6D">
      <w:pPr>
        <w:pStyle w:val="ColorfulList-Accent11"/>
        <w:spacing w:line="360" w:lineRule="auto"/>
        <w:ind w:left="0"/>
        <w:rPr>
          <w:b/>
          <w:bCs/>
          <w:color w:val="000000" w:themeColor="text1"/>
        </w:rPr>
      </w:pPr>
    </w:p>
    <w:p w:rsidR="00EE71B5" w:rsidRPr="00B26F6D" w:rsidRDefault="00EE71B5" w:rsidP="00B26F6D">
      <w:pPr>
        <w:pStyle w:val="ColorfulList-Accent11"/>
        <w:spacing w:line="360" w:lineRule="auto"/>
        <w:ind w:left="0"/>
        <w:rPr>
          <w:b/>
          <w:bCs/>
          <w:color w:val="000000" w:themeColor="text1"/>
        </w:rPr>
      </w:pPr>
      <w:r w:rsidRPr="00B26F6D">
        <w:rPr>
          <w:b/>
          <w:bCs/>
          <w:color w:val="000000" w:themeColor="text1"/>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990"/>
        <w:gridCol w:w="990"/>
        <w:gridCol w:w="990"/>
        <w:gridCol w:w="990"/>
        <w:gridCol w:w="990"/>
        <w:gridCol w:w="1170"/>
        <w:gridCol w:w="1350"/>
      </w:tblGrid>
      <w:tr w:rsidR="007A4089" w:rsidRPr="00B26F6D" w:rsidTr="00A61A19">
        <w:tc>
          <w:tcPr>
            <w:tcW w:w="198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17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5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7A4089" w:rsidRPr="00B26F6D" w:rsidTr="00A61A19">
        <w:tc>
          <w:tcPr>
            <w:tcW w:w="198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35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7A4089" w:rsidRPr="00A61A19" w:rsidRDefault="007A4089"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C: Continuous Evaluation; P: Presentation; S: Seminar; CT: Class Test</w:t>
      </w:r>
      <w:r w:rsidRPr="00A61A19">
        <w:rPr>
          <w:rFonts w:ascii="Times New Roman" w:eastAsia="Times New Roman" w:hAnsi="Times New Roman" w:cs="Times New Roman"/>
          <w:bCs/>
          <w:color w:val="auto"/>
          <w:szCs w:val="24"/>
        </w:rPr>
        <w:t>; EE:End Semester Examination</w:t>
      </w:r>
    </w:p>
    <w:p w:rsidR="00EE71B5" w:rsidRPr="00B26F6D" w:rsidRDefault="00EE71B5"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EE71B5" w:rsidRPr="00A61A19" w:rsidTr="009B72F8">
        <w:trPr>
          <w:jc w:val="center"/>
        </w:trPr>
        <w:tc>
          <w:tcPr>
            <w:tcW w:w="284" w:type="pct"/>
            <w:vAlign w:val="center"/>
          </w:tcPr>
          <w:p w:rsidR="00EE71B5" w:rsidRPr="00A61A19" w:rsidRDefault="00EE71B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PO3</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PO4</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PO5</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PO6</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PO7</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PO8</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PO9</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PO10</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PO11</w:t>
            </w:r>
          </w:p>
        </w:tc>
        <w:tc>
          <w:tcPr>
            <w:tcW w:w="323" w:type="pct"/>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PO12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PSO1</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PSO2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PSO3</w:t>
            </w:r>
          </w:p>
        </w:tc>
        <w:tc>
          <w:tcPr>
            <w:tcW w:w="322" w:type="pct"/>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PSO4</w:t>
            </w:r>
          </w:p>
        </w:tc>
      </w:tr>
      <w:tr w:rsidR="00EE71B5" w:rsidRPr="00A61A19" w:rsidTr="009B72F8">
        <w:trPr>
          <w:jc w:val="center"/>
        </w:trPr>
        <w:tc>
          <w:tcPr>
            <w:tcW w:w="284" w:type="pct"/>
            <w:vAlign w:val="center"/>
          </w:tcPr>
          <w:p w:rsidR="00EE71B5" w:rsidRPr="00A61A19" w:rsidRDefault="00EE71B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CO1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tcPr>
          <w:p w:rsidR="00EE71B5" w:rsidRPr="00A61A19" w:rsidRDefault="007A4089"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2"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r>
      <w:tr w:rsidR="00EE71B5" w:rsidRPr="00A61A19" w:rsidTr="009B72F8">
        <w:trPr>
          <w:jc w:val="center"/>
        </w:trPr>
        <w:tc>
          <w:tcPr>
            <w:tcW w:w="284" w:type="pct"/>
            <w:vAlign w:val="center"/>
          </w:tcPr>
          <w:p w:rsidR="00EE71B5" w:rsidRPr="00A61A19" w:rsidRDefault="00EE71B5" w:rsidP="00B26F6D">
            <w:pPr>
              <w:pStyle w:val="TableParagraph"/>
              <w:spacing w:before="120" w:line="360" w:lineRule="auto"/>
              <w:jc w:val="both"/>
              <w:rPr>
                <w:b/>
                <w:color w:val="000000" w:themeColor="text1"/>
                <w:sz w:val="16"/>
                <w:szCs w:val="16"/>
              </w:rPr>
            </w:pPr>
            <w:r w:rsidRPr="00A61A19">
              <w:rPr>
                <w:b/>
                <w:color w:val="000000" w:themeColor="text1"/>
                <w:sz w:val="16"/>
                <w:szCs w:val="16"/>
              </w:rPr>
              <w:t>CO2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tcPr>
          <w:p w:rsidR="00EE71B5" w:rsidRPr="00A61A19" w:rsidRDefault="007A4089"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323"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c>
          <w:tcPr>
            <w:tcW w:w="322"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r>
      <w:tr w:rsidR="00EE71B5" w:rsidRPr="00A61A19" w:rsidTr="009B72F8">
        <w:trPr>
          <w:jc w:val="center"/>
        </w:trPr>
        <w:tc>
          <w:tcPr>
            <w:tcW w:w="284" w:type="pct"/>
            <w:vAlign w:val="center"/>
          </w:tcPr>
          <w:p w:rsidR="00EE71B5" w:rsidRPr="00A61A19" w:rsidRDefault="00EE71B5" w:rsidP="00B26F6D">
            <w:pPr>
              <w:pStyle w:val="TableParagraph"/>
              <w:spacing w:before="120" w:line="360" w:lineRule="auto"/>
              <w:jc w:val="both"/>
              <w:rPr>
                <w:b/>
                <w:color w:val="000000" w:themeColor="text1"/>
                <w:sz w:val="16"/>
                <w:szCs w:val="16"/>
              </w:rPr>
            </w:pPr>
            <w:r w:rsidRPr="00A61A19">
              <w:rPr>
                <w:b/>
                <w:color w:val="000000" w:themeColor="text1"/>
                <w:sz w:val="16"/>
                <w:szCs w:val="16"/>
              </w:rPr>
              <w:t>CO3</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tcPr>
          <w:p w:rsidR="00EE71B5" w:rsidRPr="00A61A19" w:rsidRDefault="007A4089"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323"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c>
          <w:tcPr>
            <w:tcW w:w="322"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r>
      <w:tr w:rsidR="00EE71B5" w:rsidRPr="00A61A19" w:rsidTr="009B72F8">
        <w:trPr>
          <w:jc w:val="center"/>
        </w:trPr>
        <w:tc>
          <w:tcPr>
            <w:tcW w:w="284" w:type="pct"/>
            <w:vAlign w:val="center"/>
          </w:tcPr>
          <w:p w:rsidR="00EE71B5" w:rsidRPr="00A61A19" w:rsidRDefault="00EE71B5" w:rsidP="00B26F6D">
            <w:pPr>
              <w:pStyle w:val="TableParagraph"/>
              <w:spacing w:before="120" w:line="360" w:lineRule="auto"/>
              <w:jc w:val="both"/>
              <w:rPr>
                <w:b/>
                <w:color w:val="000000" w:themeColor="text1"/>
                <w:sz w:val="16"/>
                <w:szCs w:val="16"/>
              </w:rPr>
            </w:pPr>
            <w:r w:rsidRPr="00A61A19">
              <w:rPr>
                <w:b/>
                <w:color w:val="000000" w:themeColor="text1"/>
                <w:sz w:val="16"/>
                <w:szCs w:val="16"/>
              </w:rPr>
              <w:t>CO4</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tcPr>
          <w:p w:rsidR="00EE71B5" w:rsidRPr="00A61A19" w:rsidRDefault="007A4089"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323"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c>
          <w:tcPr>
            <w:tcW w:w="322"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r>
    </w:tbl>
    <w:p w:rsidR="00405712" w:rsidRDefault="00EE71B5" w:rsidP="00405712">
      <w:pPr>
        <w:pStyle w:val="BodyA"/>
        <w:widowControl w:val="0"/>
        <w:spacing w:before="120" w:line="360" w:lineRule="auto"/>
        <w:jc w:val="center"/>
        <w:rPr>
          <w:rFonts w:ascii="Times New Roman" w:eastAsia="Times New Roman" w:hAnsi="Times New Roman" w:cs="Times New Roman"/>
          <w:bCs/>
          <w:color w:val="000000" w:themeColor="text1"/>
          <w:szCs w:val="24"/>
        </w:rPr>
      </w:pPr>
      <w:r w:rsidRPr="00A61A19">
        <w:rPr>
          <w:rFonts w:ascii="Times New Roman" w:eastAsia="Times New Roman" w:hAnsi="Times New Roman" w:cs="Times New Roman"/>
          <w:bCs/>
          <w:color w:val="000000" w:themeColor="text1"/>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EE71B5" w:rsidRPr="00405712" w:rsidRDefault="00EE71B5" w:rsidP="00405712">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642"/>
        <w:gridCol w:w="449"/>
        <w:gridCol w:w="375"/>
      </w:tblGrid>
      <w:tr w:rsidR="007A4089" w:rsidRPr="00B26F6D" w:rsidTr="007A40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4089" w:rsidRPr="00B26F6D" w:rsidRDefault="007A4089" w:rsidP="00A61A1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ARCHITECTURAL GRAPHICS SKILLS-IV – COMPUTER AIDED</w:t>
            </w:r>
          </w:p>
          <w:p w:rsidR="007A4089" w:rsidRPr="00B26F6D" w:rsidRDefault="007A4089" w:rsidP="00A61A19">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 2404)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7A4089" w:rsidRPr="00B26F6D" w:rsidTr="007A40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1.5</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3</w:t>
            </w:r>
          </w:p>
        </w:tc>
        <w:tc>
          <w:tcPr>
            <w:tcW w:w="375" w:type="dxa"/>
            <w:tcBorders>
              <w:top w:val="single" w:sz="4" w:space="0" w:color="000000"/>
              <w:left w:val="single" w:sz="4" w:space="0" w:color="000000"/>
              <w:bottom w:val="single" w:sz="4" w:space="0" w:color="000000"/>
              <w:right w:val="single" w:sz="4" w:space="0" w:color="000000"/>
            </w:tcBorders>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4</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Graphics Skills-I</w:t>
            </w:r>
            <w:r w:rsidR="007A4089" w:rsidRPr="00B26F6D">
              <w:rPr>
                <w:rFonts w:ascii="Times New Roman" w:hAnsi="Times New Roman" w:cs="Times New Roman"/>
                <w:sz w:val="24"/>
                <w:szCs w:val="24"/>
              </w:rPr>
              <w:t>II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r w:rsidR="007A4089" w:rsidRPr="00B26F6D">
              <w:rPr>
                <w:rFonts w:ascii="Times New Roman" w:hAnsi="Times New Roman" w:cs="Times New Roman"/>
                <w:sz w:val="24"/>
                <w:szCs w:val="24"/>
              </w:rPr>
              <w:t>V</w:t>
            </w:r>
          </w:p>
        </w:tc>
      </w:tr>
    </w:tbl>
    <w:p w:rsidR="006D3C57" w:rsidRPr="00B26F6D" w:rsidRDefault="006D3C57" w:rsidP="00B26F6D">
      <w:pPr>
        <w:spacing w:after="0" w:line="360" w:lineRule="auto"/>
        <w:jc w:val="both"/>
        <w:rPr>
          <w:rFonts w:ascii="Times New Roman" w:hAnsi="Times New Roman" w:cs="Times New Roman"/>
          <w:b/>
          <w:color w:val="000000"/>
          <w:sz w:val="24"/>
          <w:szCs w:val="24"/>
        </w:rPr>
      </w:pPr>
    </w:p>
    <w:p w:rsidR="006D3C57" w:rsidRPr="00B26F6D" w:rsidRDefault="006D3C57"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7A4089" w:rsidRPr="00B26F6D" w:rsidRDefault="007A4089" w:rsidP="00B26F6D">
      <w:pPr>
        <w:pStyle w:val="Default"/>
        <w:spacing w:line="360" w:lineRule="auto"/>
        <w:jc w:val="both"/>
        <w:rPr>
          <w:rFonts w:ascii="Times New Roman" w:hAnsi="Times New Roman" w:cs="Times New Roman"/>
          <w:color w:val="auto"/>
        </w:rPr>
      </w:pPr>
    </w:p>
    <w:p w:rsidR="007A4089" w:rsidRPr="00B26F6D" w:rsidRDefault="007A4089"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develop theoretical understanding of AutoCAD and its relevance in Architecture. Students would develop skills of 2D drafting using various tools and techniques. They would be able to generate 3D from 2D drawing using the rendering skills like material, lighting, background etc. This course will help learners to prepare presentation drawings, generating 3D and rendered views in a short time. This would finally help them in Design studio to develop conceptual </w:t>
      </w:r>
    </w:p>
    <w:p w:rsidR="006D3C57" w:rsidRPr="00B26F6D" w:rsidRDefault="006D3C57" w:rsidP="00B26F6D">
      <w:pPr>
        <w:pStyle w:val="BodyA"/>
        <w:spacing w:line="360" w:lineRule="auto"/>
        <w:jc w:val="both"/>
        <w:rPr>
          <w:rFonts w:ascii="Times New Roman" w:hAnsi="Times New Roman" w:cs="Times New Roman"/>
          <w:b/>
          <w:bCs/>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1. To familiarize the students with </w:t>
      </w:r>
      <w:r w:rsidR="00837562" w:rsidRPr="00B26F6D">
        <w:rPr>
          <w:rFonts w:ascii="Times New Roman" w:eastAsia="Times New Roman" w:hAnsi="Times New Roman" w:cs="Times New Roman"/>
          <w:sz w:val="24"/>
          <w:szCs w:val="24"/>
        </w:rPr>
        <w:t>various software.</w:t>
      </w:r>
    </w:p>
    <w:p w:rsidR="00837562"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2. </w:t>
      </w:r>
      <w:r w:rsidR="00837562" w:rsidRPr="00B26F6D">
        <w:rPr>
          <w:rFonts w:ascii="Times New Roman" w:eastAsia="Times New Roman" w:hAnsi="Times New Roman" w:cs="Times New Roman"/>
          <w:sz w:val="24"/>
          <w:szCs w:val="24"/>
        </w:rPr>
        <w:t>To familiarize the students with drafting and presentation techniques using computers.</w:t>
      </w:r>
    </w:p>
    <w:p w:rsidR="00837562"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3. To </w:t>
      </w:r>
      <w:r w:rsidR="00837562" w:rsidRPr="00B26F6D">
        <w:rPr>
          <w:rFonts w:ascii="Times New Roman" w:eastAsia="Times New Roman" w:hAnsi="Times New Roman" w:cs="Times New Roman"/>
          <w:sz w:val="24"/>
          <w:szCs w:val="24"/>
        </w:rPr>
        <w:t>develop theoretical understanding of Auto CAD.</w:t>
      </w:r>
    </w:p>
    <w:p w:rsidR="006D3C57" w:rsidRPr="00B26F6D" w:rsidRDefault="00837562"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4. To develop 2D and 3D drawing using various tools and techniques.</w:t>
      </w:r>
    </w:p>
    <w:p w:rsidR="00640DE4" w:rsidRPr="00B26F6D" w:rsidRDefault="00640DE4" w:rsidP="00B26F6D">
      <w:pPr>
        <w:pStyle w:val="BodyA"/>
        <w:spacing w:line="360" w:lineRule="auto"/>
        <w:jc w:val="both"/>
        <w:rPr>
          <w:rFonts w:ascii="Times New Roman" w:hAnsi="Times New Roman" w:cs="Times New Roman"/>
          <w:b/>
          <w:bCs/>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837562" w:rsidRPr="00B26F6D">
        <w:rPr>
          <w:rFonts w:ascii="Times New Roman" w:eastAsia="Calibri" w:hAnsi="Times New Roman" w:cs="Times New Roman"/>
          <w:sz w:val="24"/>
          <w:szCs w:val="24"/>
        </w:rPr>
        <w:t>Develop drawing using Corel draw.</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Apply the </w:t>
      </w:r>
      <w:r w:rsidR="00837562" w:rsidRPr="00B26F6D">
        <w:rPr>
          <w:rFonts w:ascii="Times New Roman" w:eastAsia="Calibri" w:hAnsi="Times New Roman" w:cs="Times New Roman"/>
          <w:sz w:val="24"/>
          <w:szCs w:val="24"/>
        </w:rPr>
        <w:t>use of Photo Shop in presentation of design.</w:t>
      </w:r>
    </w:p>
    <w:p w:rsidR="00837562" w:rsidRPr="00B26F6D" w:rsidRDefault="006D3C57" w:rsidP="00F001DB">
      <w:pPr>
        <w:pStyle w:val="Default"/>
        <w:spacing w:line="360" w:lineRule="auto"/>
        <w:ind w:left="720" w:hanging="720"/>
        <w:jc w:val="both"/>
        <w:rPr>
          <w:rFonts w:ascii="Times New Roman" w:hAnsi="Times New Roman" w:cs="Times New Roman"/>
        </w:rPr>
      </w:pPr>
      <w:r w:rsidRPr="00B26F6D">
        <w:rPr>
          <w:rFonts w:ascii="Times New Roman" w:eastAsia="Calibri" w:hAnsi="Times New Roman" w:cs="Times New Roman"/>
          <w:b/>
        </w:rPr>
        <w:lastRenderedPageBreak/>
        <w:t>CO3</w:t>
      </w:r>
      <w:r w:rsidR="00F001DB">
        <w:rPr>
          <w:rFonts w:ascii="Times New Roman" w:eastAsia="Calibri" w:hAnsi="Times New Roman" w:cs="Times New Roman"/>
        </w:rPr>
        <w:t>:</w:t>
      </w:r>
      <w:r w:rsidR="00F001DB">
        <w:rPr>
          <w:rFonts w:ascii="Times New Roman" w:eastAsia="Calibri" w:hAnsi="Times New Roman" w:cs="Times New Roman"/>
        </w:rPr>
        <w:tab/>
      </w:r>
      <w:r w:rsidR="00837562" w:rsidRPr="00A61A19">
        <w:rPr>
          <w:rFonts w:ascii="Times New Roman" w:hAnsi="Times New Roman" w:cs="Times New Roman"/>
          <w:bCs/>
        </w:rPr>
        <w:t xml:space="preserve">Demonstrate </w:t>
      </w:r>
      <w:r w:rsidR="00837562" w:rsidRPr="00B26F6D">
        <w:rPr>
          <w:rFonts w:ascii="Times New Roman" w:hAnsi="Times New Roman" w:cs="Times New Roman"/>
        </w:rPr>
        <w:t xml:space="preserve">the concepts of CAD drafting methods and techniques in 2D through various architectural projects of progressive complexity </w:t>
      </w:r>
    </w:p>
    <w:p w:rsidR="00837562" w:rsidRPr="00B26F6D" w:rsidRDefault="00837562" w:rsidP="00B26F6D">
      <w:pPr>
        <w:pStyle w:val="Default"/>
        <w:spacing w:line="360" w:lineRule="auto"/>
        <w:jc w:val="both"/>
        <w:rPr>
          <w:rFonts w:ascii="Times New Roman" w:hAnsi="Times New Roman" w:cs="Times New Roman"/>
        </w:rPr>
      </w:pPr>
      <w:r w:rsidRPr="00A61A19">
        <w:rPr>
          <w:rFonts w:ascii="Times New Roman" w:eastAsia="Calibri" w:hAnsi="Times New Roman" w:cs="Times New Roman"/>
          <w:b/>
        </w:rPr>
        <w:t>CO4:</w:t>
      </w:r>
      <w:r w:rsidR="00F001DB">
        <w:rPr>
          <w:rFonts w:ascii="Times New Roman" w:eastAsia="Calibri" w:hAnsi="Times New Roman" w:cs="Times New Roman"/>
          <w:b/>
        </w:rPr>
        <w:tab/>
      </w:r>
      <w:r w:rsidRPr="00A61A19">
        <w:rPr>
          <w:rFonts w:ascii="Times New Roman" w:hAnsi="Times New Roman" w:cs="Times New Roman"/>
          <w:bCs/>
        </w:rPr>
        <w:t xml:space="preserve">Evaluates </w:t>
      </w:r>
      <w:r w:rsidRPr="00B26F6D">
        <w:rPr>
          <w:rFonts w:ascii="Times New Roman" w:hAnsi="Times New Roman" w:cs="Times New Roman"/>
        </w:rPr>
        <w:t xml:space="preserve">CAD techniques for quicker methods and presentation skills </w:t>
      </w:r>
    </w:p>
    <w:p w:rsidR="006D3C57" w:rsidRPr="00B26F6D" w:rsidRDefault="006D3C57"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6D3C57" w:rsidRPr="00B26F6D" w:rsidTr="006D3C57">
        <w:tc>
          <w:tcPr>
            <w:tcW w:w="3844"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6D3C57" w:rsidRPr="00B26F6D" w:rsidTr="006D3C57">
        <w:tc>
          <w:tcPr>
            <w:tcW w:w="3844" w:type="pct"/>
            <w:vAlign w:val="center"/>
          </w:tcPr>
          <w:p w:rsidR="007A4089" w:rsidRPr="00B26F6D" w:rsidRDefault="00651C39" w:rsidP="00B26F6D">
            <w:pPr>
              <w:pStyle w:val="Heading4"/>
              <w:outlineLvl w:val="3"/>
              <w:rPr>
                <w:color w:val="000000"/>
              </w:rPr>
            </w:pPr>
            <w:r>
              <w:rPr>
                <w:bCs w:val="0"/>
              </w:rPr>
              <w:t xml:space="preserve">MODULE 1: </w:t>
            </w:r>
            <w:r w:rsidR="007A4089" w:rsidRPr="00B26F6D">
              <w:rPr>
                <w:color w:val="000000"/>
              </w:rPr>
              <w:t>Learning Corel Draw</w:t>
            </w:r>
            <w:r w:rsidR="007A4089" w:rsidRPr="00B26F6D">
              <w:rPr>
                <w:color w:val="000000"/>
              </w:rPr>
              <w:tab/>
            </w:r>
          </w:p>
          <w:p w:rsidR="006D3C57" w:rsidRPr="00B26F6D" w:rsidRDefault="007A4089" w:rsidP="00B26F6D">
            <w:pPr>
              <w:spacing w:line="360" w:lineRule="auto"/>
              <w:jc w:val="both"/>
              <w:rPr>
                <w:color w:val="000000"/>
                <w:sz w:val="24"/>
                <w:szCs w:val="24"/>
              </w:rPr>
            </w:pPr>
            <w:r w:rsidRPr="00B26F6D">
              <w:rPr>
                <w:color w:val="000000"/>
                <w:sz w:val="24"/>
                <w:szCs w:val="24"/>
              </w:rPr>
              <w:t xml:space="preserve">Use of Corel draw as </w:t>
            </w:r>
            <w:r w:rsidR="00651C39" w:rsidRPr="00B26F6D">
              <w:rPr>
                <w:color w:val="000000"/>
                <w:sz w:val="24"/>
                <w:szCs w:val="24"/>
              </w:rPr>
              <w:t>presentation</w:t>
            </w:r>
            <w:r w:rsidRPr="00B26F6D">
              <w:rPr>
                <w:color w:val="000000"/>
                <w:sz w:val="24"/>
                <w:szCs w:val="24"/>
              </w:rPr>
              <w:t xml:space="preserve"> software. Its basic commands and presentation development exercises based on the same.</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w:t>
            </w:r>
            <w:r w:rsidR="00837562" w:rsidRPr="00B26F6D">
              <w:rPr>
                <w:rFonts w:ascii="Times New Roman" w:eastAsia="Times New Roman" w:hAnsi="Times New Roman" w:cs="Times New Roman"/>
                <w:sz w:val="24"/>
                <w:szCs w:val="24"/>
              </w:rPr>
              <w:t>2</w:t>
            </w:r>
          </w:p>
        </w:tc>
      </w:tr>
      <w:tr w:rsidR="006D3C57" w:rsidRPr="00B26F6D" w:rsidTr="006D3C57">
        <w:tc>
          <w:tcPr>
            <w:tcW w:w="3844" w:type="pct"/>
            <w:vAlign w:val="center"/>
          </w:tcPr>
          <w:p w:rsidR="007A4089" w:rsidRPr="00B26F6D" w:rsidRDefault="006D3C57" w:rsidP="00B26F6D">
            <w:pPr>
              <w:pStyle w:val="Heading4"/>
              <w:outlineLvl w:val="3"/>
              <w:rPr>
                <w:color w:val="000000"/>
              </w:rPr>
            </w:pPr>
            <w:r w:rsidRPr="00A61A19">
              <w:rPr>
                <w:bCs w:val="0"/>
              </w:rPr>
              <w:t>MODULE 2</w:t>
            </w:r>
            <w:r w:rsidRPr="00B26F6D">
              <w:rPr>
                <w:b w:val="0"/>
                <w:bCs w:val="0"/>
              </w:rPr>
              <w:t xml:space="preserve">: </w:t>
            </w:r>
            <w:r w:rsidR="007A4089" w:rsidRPr="00B26F6D">
              <w:rPr>
                <w:color w:val="000000"/>
              </w:rPr>
              <w:t>Use of photo editing Software</w:t>
            </w:r>
          </w:p>
          <w:p w:rsidR="006D3C57" w:rsidRPr="00B26F6D" w:rsidRDefault="007A4089" w:rsidP="00B26F6D">
            <w:pPr>
              <w:spacing w:line="360" w:lineRule="auto"/>
              <w:jc w:val="both"/>
              <w:rPr>
                <w:b/>
                <w:bCs/>
                <w:color w:val="000000"/>
                <w:sz w:val="24"/>
                <w:szCs w:val="24"/>
              </w:rPr>
            </w:pPr>
            <w:r w:rsidRPr="00B26F6D">
              <w:rPr>
                <w:color w:val="000000"/>
                <w:sz w:val="24"/>
                <w:szCs w:val="24"/>
              </w:rPr>
              <w:t>Photo editing as well as preparation of 2-D presentations on Photoshop/ Corel Draw.</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w:t>
            </w:r>
            <w:r w:rsidR="00837562" w:rsidRPr="00B26F6D">
              <w:rPr>
                <w:rFonts w:ascii="Times New Roman" w:eastAsia="Times New Roman" w:hAnsi="Times New Roman" w:cs="Times New Roman"/>
                <w:sz w:val="24"/>
                <w:szCs w:val="24"/>
              </w:rPr>
              <w:t>2</w:t>
            </w:r>
          </w:p>
        </w:tc>
      </w:tr>
      <w:tr w:rsidR="006D3C57" w:rsidRPr="00B26F6D" w:rsidTr="006D3C57">
        <w:tc>
          <w:tcPr>
            <w:tcW w:w="3844" w:type="pct"/>
            <w:vAlign w:val="center"/>
          </w:tcPr>
          <w:p w:rsidR="007A4089" w:rsidRPr="00B26F6D" w:rsidRDefault="006D3C57" w:rsidP="00B26F6D">
            <w:pPr>
              <w:pStyle w:val="Heading4"/>
              <w:outlineLvl w:val="3"/>
              <w:rPr>
                <w:color w:val="000000"/>
              </w:rPr>
            </w:pPr>
            <w:r w:rsidRPr="00A61A19">
              <w:rPr>
                <w:bCs w:val="0"/>
              </w:rPr>
              <w:t>MODULE 3</w:t>
            </w:r>
            <w:r w:rsidR="00651C39" w:rsidRPr="00A61A19">
              <w:rPr>
                <w:bCs w:val="0"/>
              </w:rPr>
              <w:t>:</w:t>
            </w:r>
            <w:r w:rsidR="00651C39" w:rsidRPr="00B26F6D">
              <w:rPr>
                <w:color w:val="000000"/>
              </w:rPr>
              <w:t xml:space="preserve"> Learning</w:t>
            </w:r>
            <w:r w:rsidR="007A4089" w:rsidRPr="00B26F6D">
              <w:rPr>
                <w:color w:val="000000"/>
              </w:rPr>
              <w:t xml:space="preserve"> Auto Cad (2-D)</w:t>
            </w:r>
            <w:r w:rsidR="007A4089" w:rsidRPr="00B26F6D">
              <w:rPr>
                <w:color w:val="000000"/>
              </w:rPr>
              <w:tab/>
            </w:r>
          </w:p>
          <w:p w:rsidR="006D3C57" w:rsidRPr="00B26F6D" w:rsidRDefault="007A4089" w:rsidP="00B26F6D">
            <w:pPr>
              <w:spacing w:line="360" w:lineRule="auto"/>
              <w:jc w:val="both"/>
              <w:rPr>
                <w:color w:val="000000"/>
                <w:sz w:val="24"/>
                <w:szCs w:val="24"/>
              </w:rPr>
            </w:pPr>
            <w:r w:rsidRPr="00B26F6D">
              <w:rPr>
                <w:color w:val="000000"/>
                <w:sz w:val="24"/>
                <w:szCs w:val="24"/>
              </w:rPr>
              <w:t>Two-dimensional drafting work to be handled in detail on Auto Cad. Complete Drafting, Editing and modification work to be done and presentations be made.</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L1,L3</w:t>
            </w:r>
          </w:p>
        </w:tc>
        <w:tc>
          <w:tcPr>
            <w:tcW w:w="593" w:type="pct"/>
            <w:vAlign w:val="center"/>
          </w:tcPr>
          <w:p w:rsidR="006D3C57" w:rsidRPr="00B26F6D" w:rsidRDefault="00837562"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7A4089" w:rsidRPr="00B26F6D" w:rsidTr="006D3C57">
        <w:tc>
          <w:tcPr>
            <w:tcW w:w="3844" w:type="pct"/>
            <w:vAlign w:val="center"/>
          </w:tcPr>
          <w:p w:rsidR="007A4089" w:rsidRPr="00A61A19" w:rsidRDefault="00837562" w:rsidP="00B26F6D">
            <w:pPr>
              <w:pStyle w:val="Heading4"/>
              <w:outlineLvl w:val="3"/>
              <w:rPr>
                <w:bCs w:val="0"/>
              </w:rPr>
            </w:pPr>
            <w:r w:rsidRPr="00A61A19">
              <w:rPr>
                <w:bCs w:val="0"/>
              </w:rPr>
              <w:t>MODULE 4: Learning Auto Cad (3-D)</w:t>
            </w:r>
          </w:p>
          <w:p w:rsidR="00837562" w:rsidRPr="00B26F6D" w:rsidRDefault="00837562" w:rsidP="00B26F6D">
            <w:pPr>
              <w:spacing w:line="360" w:lineRule="auto"/>
              <w:jc w:val="both"/>
              <w:rPr>
                <w:color w:val="000000"/>
                <w:sz w:val="24"/>
                <w:szCs w:val="24"/>
              </w:rPr>
            </w:pPr>
            <w:r w:rsidRPr="00B26F6D">
              <w:rPr>
                <w:color w:val="000000"/>
                <w:sz w:val="24"/>
                <w:szCs w:val="24"/>
              </w:rPr>
              <w:t xml:space="preserve">Basic commands and usage of 3d Auto Cad drawing. Drafting basic geometrical forms and combinations of the same in three dimensions and their editing. </w:t>
            </w:r>
          </w:p>
        </w:tc>
        <w:tc>
          <w:tcPr>
            <w:tcW w:w="563" w:type="pct"/>
            <w:vAlign w:val="center"/>
          </w:tcPr>
          <w:p w:rsidR="007A4089" w:rsidRPr="00B26F6D" w:rsidRDefault="00837562"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L2, L3</w:t>
            </w:r>
          </w:p>
        </w:tc>
        <w:tc>
          <w:tcPr>
            <w:tcW w:w="593" w:type="pct"/>
            <w:vAlign w:val="center"/>
          </w:tcPr>
          <w:p w:rsidR="007A4089" w:rsidRPr="00B26F6D" w:rsidRDefault="00837562"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bl>
    <w:p w:rsidR="006D3C57" w:rsidRPr="00A61A19" w:rsidRDefault="006D3C57" w:rsidP="00B26F6D">
      <w:pPr>
        <w:pStyle w:val="Default"/>
        <w:spacing w:line="360" w:lineRule="auto"/>
        <w:jc w:val="both"/>
        <w:rPr>
          <w:rFonts w:ascii="Times New Roman" w:eastAsia="Times New Roman" w:hAnsi="Times New Roman" w:cs="Times New Roman"/>
          <w:i/>
          <w:iCs/>
          <w:sz w:val="22"/>
        </w:rPr>
      </w:pPr>
      <w:r w:rsidRPr="00A61A19">
        <w:rPr>
          <w:rFonts w:ascii="Times New Roman" w:eastAsia="Times New Roman" w:hAnsi="Times New Roman" w:cs="Times New Roman"/>
          <w:b/>
          <w:i/>
          <w:iCs/>
          <w:sz w:val="22"/>
        </w:rPr>
        <w:t>*Bloom’s Level:</w:t>
      </w:r>
      <w:r w:rsidRPr="00A61A19">
        <w:rPr>
          <w:rFonts w:ascii="Times New Roman" w:eastAsia="Times New Roman" w:hAnsi="Times New Roman" w:cs="Times New Roman"/>
          <w:i/>
          <w:iCs/>
          <w:sz w:val="22"/>
        </w:rPr>
        <w:t xml:space="preserve"> L1-Knowledge; L2-Comprehension; L3-Application; L4:Analysis; L5:Synthesis, L6:Evaluation</w:t>
      </w:r>
    </w:p>
    <w:p w:rsidR="006D3C57" w:rsidRPr="00B26F6D" w:rsidRDefault="006D3C57" w:rsidP="00B26F6D">
      <w:pPr>
        <w:pStyle w:val="Default"/>
        <w:spacing w:line="360" w:lineRule="auto"/>
        <w:jc w:val="both"/>
        <w:rPr>
          <w:rFonts w:ascii="Times New Roman" w:eastAsia="Times New Roman" w:hAnsi="Times New Roman" w:cs="Times New Roman"/>
          <w:i/>
          <w:iCs/>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Text Books:</w:t>
      </w:r>
    </w:p>
    <w:p w:rsidR="006D3C57" w:rsidRPr="00B26F6D" w:rsidRDefault="006D3C57" w:rsidP="00E60E37">
      <w:pPr>
        <w:pStyle w:val="BodyA"/>
        <w:numPr>
          <w:ilvl w:val="0"/>
          <w:numId w:val="66"/>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Bhatt, N.D. (53</w:t>
      </w:r>
      <w:r w:rsidRPr="00B26F6D">
        <w:rPr>
          <w:rFonts w:ascii="Times New Roman" w:hAnsi="Times New Roman" w:cs="Times New Roman"/>
          <w:sz w:val="24"/>
          <w:szCs w:val="24"/>
          <w:vertAlign w:val="superscript"/>
        </w:rPr>
        <w:t>rd</w:t>
      </w:r>
      <w:r w:rsidRPr="00B26F6D">
        <w:rPr>
          <w:rFonts w:ascii="Times New Roman" w:hAnsi="Times New Roman" w:cs="Times New Roman"/>
          <w:sz w:val="24"/>
          <w:szCs w:val="24"/>
        </w:rPr>
        <w:t xml:space="preserve"> Edition 2014). </w:t>
      </w:r>
      <w:r w:rsidRPr="00B26F6D">
        <w:rPr>
          <w:rFonts w:ascii="Times New Roman" w:hAnsi="Times New Roman" w:cs="Times New Roman"/>
          <w:i/>
          <w:sz w:val="24"/>
          <w:szCs w:val="24"/>
        </w:rPr>
        <w:t>Engineering Drawing</w:t>
      </w:r>
      <w:r w:rsidRPr="00B26F6D">
        <w:rPr>
          <w:rFonts w:ascii="Times New Roman" w:hAnsi="Times New Roman" w:cs="Times New Roman"/>
          <w:sz w:val="24"/>
          <w:szCs w:val="24"/>
        </w:rPr>
        <w:t>:Charotar Publishing House Pvt. Ltd.</w:t>
      </w:r>
    </w:p>
    <w:p w:rsidR="006D3C57" w:rsidRPr="00B26F6D" w:rsidRDefault="006D3C57" w:rsidP="00E60E37">
      <w:pPr>
        <w:pStyle w:val="BodyA"/>
        <w:numPr>
          <w:ilvl w:val="0"/>
          <w:numId w:val="66"/>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Dhawan, R.K.(3</w:t>
      </w:r>
      <w:r w:rsidRPr="00B26F6D">
        <w:rPr>
          <w:rFonts w:ascii="Times New Roman" w:hAnsi="Times New Roman" w:cs="Times New Roman"/>
          <w:sz w:val="24"/>
          <w:szCs w:val="24"/>
          <w:vertAlign w:val="superscript"/>
        </w:rPr>
        <w:t>rd</w:t>
      </w:r>
      <w:r w:rsidRPr="00B26F6D">
        <w:rPr>
          <w:rFonts w:ascii="Times New Roman" w:hAnsi="Times New Roman" w:cs="Times New Roman"/>
          <w:sz w:val="24"/>
          <w:szCs w:val="24"/>
        </w:rPr>
        <w:t xml:space="preserve"> Revised Edition 2006). </w:t>
      </w:r>
      <w:r w:rsidRPr="00B26F6D">
        <w:rPr>
          <w:rFonts w:ascii="Times New Roman" w:hAnsi="Times New Roman" w:cs="Times New Roman"/>
          <w:i/>
          <w:sz w:val="24"/>
          <w:szCs w:val="24"/>
        </w:rPr>
        <w:t>A textbook of Engineering Drawing (In First Angle Projection)</w:t>
      </w:r>
      <w:r w:rsidRPr="00B26F6D">
        <w:rPr>
          <w:rFonts w:ascii="Times New Roman" w:hAnsi="Times New Roman" w:cs="Times New Roman"/>
          <w:sz w:val="24"/>
          <w:szCs w:val="24"/>
        </w:rPr>
        <w:t>: S Chand &amp; Company.</w:t>
      </w:r>
    </w:p>
    <w:p w:rsidR="006D3C57" w:rsidRPr="00B26F6D" w:rsidRDefault="006D3C57" w:rsidP="00E60E37">
      <w:pPr>
        <w:pStyle w:val="BodyA"/>
        <w:numPr>
          <w:ilvl w:val="0"/>
          <w:numId w:val="66"/>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Ramsey &amp; Sleeper. (Sixth Edition 1970). </w:t>
      </w:r>
      <w:r w:rsidRPr="00B26F6D">
        <w:rPr>
          <w:rFonts w:ascii="Times New Roman" w:hAnsi="Times New Roman" w:cs="Times New Roman"/>
          <w:i/>
          <w:sz w:val="24"/>
          <w:szCs w:val="24"/>
        </w:rPr>
        <w:t xml:space="preserve">Architectural Graphic Standards: </w:t>
      </w:r>
      <w:r w:rsidRPr="00B26F6D">
        <w:rPr>
          <w:rFonts w:ascii="Times New Roman" w:hAnsi="Times New Roman" w:cs="Times New Roman"/>
          <w:sz w:val="24"/>
          <w:szCs w:val="24"/>
        </w:rPr>
        <w:t>John Wiley &amp; Sons.</w:t>
      </w:r>
    </w:p>
    <w:p w:rsidR="006D3C57" w:rsidRPr="00B26F6D" w:rsidRDefault="006D3C57" w:rsidP="00E60E37">
      <w:pPr>
        <w:pStyle w:val="BodyA"/>
        <w:numPr>
          <w:ilvl w:val="0"/>
          <w:numId w:val="66"/>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Shah, P.J. (Revised Edition 2013). </w:t>
      </w:r>
      <w:r w:rsidRPr="00B26F6D">
        <w:rPr>
          <w:rFonts w:ascii="Times New Roman" w:hAnsi="Times New Roman" w:cs="Times New Roman"/>
          <w:i/>
          <w:sz w:val="24"/>
          <w:szCs w:val="24"/>
        </w:rPr>
        <w:t>Textbook of Engineering Drawing</w:t>
      </w:r>
      <w:r w:rsidRPr="00B26F6D">
        <w:rPr>
          <w:rFonts w:ascii="Times New Roman" w:hAnsi="Times New Roman" w:cs="Times New Roman"/>
          <w:sz w:val="24"/>
          <w:szCs w:val="24"/>
        </w:rPr>
        <w:t>: S Chand (G/L) &amp; Company Ltd.</w:t>
      </w:r>
    </w:p>
    <w:p w:rsidR="006D3C57" w:rsidRPr="00B26F6D" w:rsidRDefault="006D3C57" w:rsidP="00A61A19">
      <w:pPr>
        <w:pStyle w:val="BodyA"/>
        <w:spacing w:before="120" w:line="276" w:lineRule="auto"/>
        <w:ind w:right="124"/>
        <w:jc w:val="both"/>
        <w:rPr>
          <w:rFonts w:ascii="Times New Roman" w:eastAsia="Times New Roman" w:hAnsi="Times New Roman" w:cs="Times New Roman"/>
          <w:b/>
          <w:sz w:val="24"/>
          <w:szCs w:val="24"/>
        </w:rPr>
      </w:pPr>
      <w:r w:rsidRPr="00B26F6D">
        <w:rPr>
          <w:rFonts w:ascii="Times New Roman" w:hAnsi="Times New Roman" w:cs="Times New Roman"/>
          <w:b/>
          <w:sz w:val="24"/>
          <w:szCs w:val="24"/>
        </w:rPr>
        <w:lastRenderedPageBreak/>
        <w:t>References:</w:t>
      </w:r>
    </w:p>
    <w:p w:rsidR="006D3C57" w:rsidRPr="00B26F6D" w:rsidRDefault="006D3C57" w:rsidP="00E60E37">
      <w:pPr>
        <w:pStyle w:val="BodyText"/>
        <w:numPr>
          <w:ilvl w:val="0"/>
          <w:numId w:val="67"/>
        </w:numPr>
        <w:spacing w:after="0"/>
        <w:jc w:val="both"/>
        <w:rPr>
          <w:rFonts w:ascii="Times New Roman" w:hAnsi="Times New Roman" w:cs="Times New Roman"/>
          <w:bCs/>
          <w:sz w:val="24"/>
          <w:szCs w:val="24"/>
        </w:rPr>
      </w:pPr>
      <w:r w:rsidRPr="00B26F6D">
        <w:rPr>
          <w:rFonts w:ascii="Times New Roman" w:hAnsi="Times New Roman" w:cs="Times New Roman"/>
          <w:sz w:val="24"/>
          <w:szCs w:val="24"/>
        </w:rPr>
        <w:t>Ching, Francis D.K. (6</w:t>
      </w:r>
      <w:r w:rsidRPr="00B26F6D">
        <w:rPr>
          <w:rFonts w:ascii="Times New Roman" w:hAnsi="Times New Roman" w:cs="Times New Roman"/>
          <w:sz w:val="24"/>
          <w:szCs w:val="24"/>
          <w:vertAlign w:val="superscript"/>
        </w:rPr>
        <w:t>th</w:t>
      </w:r>
      <w:r w:rsidRPr="00B26F6D">
        <w:rPr>
          <w:rFonts w:ascii="Times New Roman" w:hAnsi="Times New Roman" w:cs="Times New Roman"/>
          <w:sz w:val="24"/>
          <w:szCs w:val="24"/>
        </w:rPr>
        <w:t xml:space="preserve"> Edition 2015). </w:t>
      </w:r>
      <w:r w:rsidRPr="00B26F6D">
        <w:rPr>
          <w:rFonts w:ascii="Times New Roman" w:hAnsi="Times New Roman" w:cs="Times New Roman"/>
          <w:i/>
          <w:sz w:val="24"/>
          <w:szCs w:val="24"/>
        </w:rPr>
        <w:t>Architectural Graphics</w:t>
      </w:r>
      <w:r w:rsidRPr="00B26F6D">
        <w:rPr>
          <w:rFonts w:ascii="Times New Roman" w:hAnsi="Times New Roman" w:cs="Times New Roman"/>
          <w:sz w:val="24"/>
          <w:szCs w:val="24"/>
        </w:rPr>
        <w:t>: John Wiley &amp; Sons.</w:t>
      </w:r>
    </w:p>
    <w:p w:rsidR="006D3C57" w:rsidRPr="00B26F6D" w:rsidRDefault="006D3C57" w:rsidP="00E60E37">
      <w:pPr>
        <w:pStyle w:val="BodyText"/>
        <w:numPr>
          <w:ilvl w:val="0"/>
          <w:numId w:val="67"/>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Ganesan, R., &amp; Devarajan, V. (1998). Intersecting features extraction from 2D orthographic projections. </w:t>
      </w:r>
      <w:r w:rsidRPr="00B26F6D">
        <w:rPr>
          <w:rFonts w:ascii="Times New Roman" w:hAnsi="Times New Roman" w:cs="Times New Roman"/>
          <w:i/>
          <w:iCs/>
          <w:sz w:val="24"/>
          <w:szCs w:val="24"/>
          <w:shd w:val="clear" w:color="auto" w:fill="FFFFFF"/>
        </w:rPr>
        <w:t>CAD Computer Aided Design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30</w:t>
      </w:r>
      <w:r w:rsidRPr="00B26F6D">
        <w:rPr>
          <w:rFonts w:ascii="Times New Roman" w:hAnsi="Times New Roman" w:cs="Times New Roman"/>
          <w:sz w:val="24"/>
          <w:szCs w:val="24"/>
          <w:shd w:val="clear" w:color="auto" w:fill="FFFFFF"/>
        </w:rPr>
        <w:t xml:space="preserve">(11), 863–873. </w:t>
      </w:r>
      <w:hyperlink r:id="rId69" w:history="1">
        <w:r w:rsidRPr="00B26F6D">
          <w:rPr>
            <w:rStyle w:val="Hyperlink"/>
            <w:rFonts w:ascii="Times New Roman" w:hAnsi="Times New Roman" w:cs="Times New Roman"/>
            <w:color w:val="000000" w:themeColor="text1"/>
            <w:sz w:val="24"/>
            <w:szCs w:val="24"/>
            <w:u w:val="none"/>
            <w:shd w:val="clear" w:color="auto" w:fill="FFFFFF"/>
          </w:rPr>
          <w:t>https://doi.org/10.1016/S0010-4485(98)00043-8</w:t>
        </w:r>
      </w:hyperlink>
    </w:p>
    <w:p w:rsidR="006D3C57" w:rsidRPr="00B26F6D" w:rsidRDefault="006D3C57" w:rsidP="00E60E37">
      <w:pPr>
        <w:pStyle w:val="cite-boxcitation-sc-1ts84r9-0"/>
        <w:numPr>
          <w:ilvl w:val="0"/>
          <w:numId w:val="67"/>
        </w:numPr>
        <w:shd w:val="clear" w:color="auto" w:fill="FFFFFF"/>
        <w:spacing w:line="276" w:lineRule="auto"/>
        <w:jc w:val="both"/>
      </w:pPr>
      <w:r w:rsidRPr="00B26F6D">
        <w:t>Williams, E. (2001). Lettering. </w:t>
      </w:r>
      <w:r w:rsidRPr="00B26F6D">
        <w:rPr>
          <w:i/>
          <w:iCs/>
        </w:rPr>
        <w:t>Eurostitch Magazine</w:t>
      </w:r>
      <w:r w:rsidRPr="00B26F6D">
        <w:t>, </w:t>
      </w:r>
      <w:r w:rsidRPr="00B26F6D">
        <w:rPr>
          <w:i/>
          <w:iCs/>
        </w:rPr>
        <w:t>9</w:t>
      </w:r>
      <w:r w:rsidRPr="00B26F6D">
        <w:t>(51), 28–29. https://doi.org/10.1007/978-94-010-2948-3_17</w:t>
      </w:r>
    </w:p>
    <w:p w:rsidR="006D3C57" w:rsidRPr="00B26F6D" w:rsidRDefault="006D3C57"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b/>
          <w:bCs/>
          <w:sz w:val="24"/>
          <w:szCs w:val="24"/>
          <w:lang w:val="de-DE"/>
        </w:rPr>
      </w:pPr>
    </w:p>
    <w:p w:rsidR="006D3C57" w:rsidRPr="00B26F6D" w:rsidRDefault="006D3C57"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pPr w:leftFromText="180" w:rightFromText="180" w:vertAnchor="text" w:horzAnchor="margin" w:tblpX="108"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1311"/>
        <w:gridCol w:w="1311"/>
        <w:gridCol w:w="1518"/>
        <w:gridCol w:w="1620"/>
        <w:gridCol w:w="1620"/>
      </w:tblGrid>
      <w:tr w:rsidR="00837562" w:rsidRPr="00B26F6D" w:rsidTr="00A61A19">
        <w:trPr>
          <w:trHeight w:val="249"/>
        </w:trPr>
        <w:tc>
          <w:tcPr>
            <w:tcW w:w="2088"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311"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311"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518"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1620"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620"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837562" w:rsidRPr="00B26F6D" w:rsidTr="00A61A19">
        <w:trPr>
          <w:trHeight w:val="155"/>
        </w:trPr>
        <w:tc>
          <w:tcPr>
            <w:tcW w:w="2088"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311"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311"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518"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620"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20</w:t>
            </w:r>
          </w:p>
        </w:tc>
        <w:tc>
          <w:tcPr>
            <w:tcW w:w="1620"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837562" w:rsidRPr="00A61A19" w:rsidRDefault="00837562" w:rsidP="00A61A19">
      <w:pPr>
        <w:pStyle w:val="BodyA"/>
        <w:spacing w:before="120" w:line="360" w:lineRule="auto"/>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C: Continuous Evaluation; P: Presentation; S: Seminar; CT: Class Test</w:t>
      </w:r>
      <w:r w:rsidRPr="00A61A19">
        <w:rPr>
          <w:rFonts w:ascii="Times New Roman" w:eastAsia="Times New Roman" w:hAnsi="Times New Roman" w:cs="Times New Roman"/>
          <w:bCs/>
          <w:color w:val="auto"/>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136" w:type="pct"/>
        <w:jc w:val="center"/>
        <w:tblLook w:val="04A0"/>
      </w:tblPr>
      <w:tblGrid>
        <w:gridCol w:w="805"/>
        <w:gridCol w:w="527"/>
        <w:gridCol w:w="527"/>
        <w:gridCol w:w="527"/>
        <w:gridCol w:w="527"/>
        <w:gridCol w:w="527"/>
        <w:gridCol w:w="527"/>
        <w:gridCol w:w="527"/>
        <w:gridCol w:w="527"/>
        <w:gridCol w:w="527"/>
        <w:gridCol w:w="608"/>
        <w:gridCol w:w="608"/>
        <w:gridCol w:w="608"/>
        <w:gridCol w:w="616"/>
        <w:gridCol w:w="616"/>
        <w:gridCol w:w="616"/>
        <w:gridCol w:w="616"/>
      </w:tblGrid>
      <w:tr w:rsidR="006D3C57" w:rsidRPr="00A61A19" w:rsidTr="006D3C57">
        <w:trPr>
          <w:jc w:val="center"/>
        </w:trPr>
        <w:tc>
          <w:tcPr>
            <w:tcW w:w="409" w:type="pct"/>
            <w:vAlign w:val="center"/>
          </w:tcPr>
          <w:p w:rsidR="006D3C57" w:rsidRPr="00A61A1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PO2</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PO4</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PO5</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PO6</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PO7</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PO8</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PO9</w:t>
            </w:r>
          </w:p>
        </w:tc>
        <w:tc>
          <w:tcPr>
            <w:tcW w:w="309"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PO10</w:t>
            </w:r>
          </w:p>
        </w:tc>
        <w:tc>
          <w:tcPr>
            <w:tcW w:w="309"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PO11</w:t>
            </w:r>
          </w:p>
        </w:tc>
        <w:tc>
          <w:tcPr>
            <w:tcW w:w="309"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PO12</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PSO1</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PSO2</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PSO3</w:t>
            </w:r>
          </w:p>
        </w:tc>
        <w:tc>
          <w:tcPr>
            <w:tcW w:w="313"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PSO4</w:t>
            </w:r>
          </w:p>
        </w:tc>
      </w:tr>
      <w:tr w:rsidR="006D3C57" w:rsidRPr="00A61A19" w:rsidTr="006D3C57">
        <w:trPr>
          <w:jc w:val="center"/>
        </w:trPr>
        <w:tc>
          <w:tcPr>
            <w:tcW w:w="409"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CO1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r>
      <w:tr w:rsidR="006D3C57" w:rsidRPr="00A61A19" w:rsidTr="006D3C57">
        <w:trPr>
          <w:jc w:val="center"/>
        </w:trPr>
        <w:tc>
          <w:tcPr>
            <w:tcW w:w="409" w:type="pct"/>
            <w:vAlign w:val="center"/>
          </w:tcPr>
          <w:p w:rsidR="006D3C57" w:rsidRPr="00A61A19" w:rsidRDefault="006D3C57" w:rsidP="00651C39">
            <w:pPr>
              <w:pStyle w:val="TableParagraph"/>
              <w:spacing w:before="120" w:line="360" w:lineRule="auto"/>
              <w:jc w:val="center"/>
              <w:rPr>
                <w:b/>
                <w:sz w:val="16"/>
                <w:szCs w:val="16"/>
              </w:rPr>
            </w:pPr>
            <w:r w:rsidRPr="00A61A19">
              <w:rPr>
                <w:b/>
                <w:sz w:val="16"/>
                <w:szCs w:val="16"/>
              </w:rPr>
              <w:t>CO2</w:t>
            </w:r>
          </w:p>
        </w:tc>
        <w:tc>
          <w:tcPr>
            <w:tcW w:w="268"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13" w:type="pct"/>
            <w:vAlign w:val="center"/>
          </w:tcPr>
          <w:p w:rsidR="006D3C57" w:rsidRPr="00A61A1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13" w:type="pct"/>
            <w:vAlign w:val="center"/>
          </w:tcPr>
          <w:p w:rsidR="006D3C57" w:rsidRPr="00A61A1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6D3C57" w:rsidRPr="00A61A19" w:rsidTr="00A61A19">
        <w:trPr>
          <w:trHeight w:val="413"/>
          <w:jc w:val="center"/>
        </w:trPr>
        <w:tc>
          <w:tcPr>
            <w:tcW w:w="409" w:type="pct"/>
            <w:vAlign w:val="center"/>
          </w:tcPr>
          <w:p w:rsidR="006D3C57" w:rsidRPr="00A61A19" w:rsidRDefault="006D3C57" w:rsidP="00651C39">
            <w:pPr>
              <w:pStyle w:val="TableParagraph"/>
              <w:spacing w:before="120" w:line="360" w:lineRule="auto"/>
              <w:jc w:val="center"/>
              <w:rPr>
                <w:b/>
                <w:sz w:val="16"/>
                <w:szCs w:val="16"/>
              </w:rPr>
            </w:pPr>
            <w:r w:rsidRPr="00A61A19">
              <w:rPr>
                <w:b/>
                <w:sz w:val="16"/>
                <w:szCs w:val="16"/>
              </w:rPr>
              <w:t>CO3</w:t>
            </w:r>
          </w:p>
        </w:tc>
        <w:tc>
          <w:tcPr>
            <w:tcW w:w="268"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13" w:type="pct"/>
            <w:vAlign w:val="center"/>
          </w:tcPr>
          <w:p w:rsidR="006D3C57" w:rsidRPr="00A61A19" w:rsidRDefault="006D3C57" w:rsidP="00651C39">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13" w:type="pct"/>
            <w:vAlign w:val="center"/>
          </w:tcPr>
          <w:p w:rsidR="006D3C57" w:rsidRPr="00A61A19" w:rsidRDefault="006D3C57" w:rsidP="00651C39">
            <w:pPr>
              <w:widowControl w:val="0"/>
              <w:spacing w:before="120" w:line="360" w:lineRule="auto"/>
              <w:jc w:val="center"/>
              <w:rPr>
                <w:rFonts w:eastAsia="Times New Roman"/>
                <w:bCs/>
                <w:sz w:val="16"/>
                <w:szCs w:val="16"/>
              </w:rPr>
            </w:pPr>
            <w:r w:rsidRPr="00A61A19">
              <w:rPr>
                <w:rFonts w:eastAsia="Times New Roman"/>
                <w:bCs/>
                <w:sz w:val="16"/>
                <w:szCs w:val="16"/>
              </w:rPr>
              <w:t>--</w:t>
            </w:r>
          </w:p>
        </w:tc>
      </w:tr>
      <w:tr w:rsidR="00837562" w:rsidRPr="00A61A19" w:rsidTr="006D3C57">
        <w:trPr>
          <w:jc w:val="center"/>
        </w:trPr>
        <w:tc>
          <w:tcPr>
            <w:tcW w:w="409" w:type="pct"/>
            <w:vAlign w:val="center"/>
          </w:tcPr>
          <w:p w:rsidR="00837562" w:rsidRPr="00A61A19" w:rsidRDefault="00837562" w:rsidP="00651C39">
            <w:pPr>
              <w:pStyle w:val="TableParagraph"/>
              <w:spacing w:before="120" w:line="360" w:lineRule="auto"/>
              <w:jc w:val="center"/>
              <w:rPr>
                <w:b/>
                <w:sz w:val="16"/>
                <w:szCs w:val="16"/>
              </w:rPr>
            </w:pPr>
            <w:r w:rsidRPr="00A61A19">
              <w:rPr>
                <w:b/>
                <w:sz w:val="16"/>
                <w:szCs w:val="16"/>
              </w:rPr>
              <w:t>CO4</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3"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837562" w:rsidRPr="00A61A19" w:rsidRDefault="00837562" w:rsidP="00651C39">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13" w:type="pct"/>
            <w:vAlign w:val="center"/>
          </w:tcPr>
          <w:p w:rsidR="00837562" w:rsidRPr="00A61A19" w:rsidRDefault="00837562" w:rsidP="00651C39">
            <w:pPr>
              <w:widowControl w:val="0"/>
              <w:spacing w:before="120" w:line="360" w:lineRule="auto"/>
              <w:jc w:val="center"/>
              <w:rPr>
                <w:rFonts w:eastAsia="Times New Roman"/>
                <w:bCs/>
                <w:sz w:val="16"/>
                <w:szCs w:val="16"/>
              </w:rPr>
            </w:pPr>
            <w:r w:rsidRPr="00A61A19">
              <w:rPr>
                <w:rFonts w:eastAsia="Times New Roman"/>
                <w:bCs/>
                <w:sz w:val="16"/>
                <w:szCs w:val="16"/>
              </w:rPr>
              <w:t>-</w:t>
            </w:r>
          </w:p>
        </w:tc>
      </w:tr>
    </w:tbl>
    <w:p w:rsidR="006D3C57" w:rsidRPr="00A61A19" w:rsidRDefault="006D3C57" w:rsidP="00A61A19">
      <w:pPr>
        <w:pStyle w:val="BodyA"/>
        <w:widowControl w:val="0"/>
        <w:spacing w:before="120" w:line="360" w:lineRule="auto"/>
        <w:jc w:val="center"/>
        <w:rPr>
          <w:rFonts w:ascii="Times New Roman" w:eastAsia="Times New Roman" w:hAnsi="Times New Roman" w:cs="Times New Roman"/>
          <w:bCs/>
          <w:szCs w:val="24"/>
        </w:rPr>
      </w:pPr>
      <w:r w:rsidRPr="00A61A19">
        <w:rPr>
          <w:rFonts w:ascii="Times New Roman" w:eastAsia="Times New Roman" w:hAnsi="Times New Roman" w:cs="Times New Roman"/>
          <w:bCs/>
          <w:szCs w:val="24"/>
        </w:rPr>
        <w:t>1: strongly related, 2: moderately related and 3: weakly related</w:t>
      </w:r>
    </w:p>
    <w:p w:rsidR="00EF7CA7" w:rsidRPr="00B26F6D" w:rsidRDefault="00EF7CA7" w:rsidP="00B26F6D">
      <w:pPr>
        <w:spacing w:after="160" w:line="360" w:lineRule="auto"/>
        <w:jc w:val="both"/>
        <w:rPr>
          <w:rFonts w:ascii="Times New Roman" w:eastAsia="Times New Roman" w:hAnsi="Times New Roman" w:cs="Times New Roman"/>
          <w:bCs/>
          <w:color w:val="000000"/>
          <w:sz w:val="24"/>
          <w:szCs w:val="24"/>
          <w:u w:color="000000"/>
          <w:bdr w:val="nil"/>
          <w:lang w:eastAsia="en-IN"/>
        </w:rPr>
      </w:pPr>
    </w:p>
    <w:p w:rsidR="00EF7CA7" w:rsidRPr="00B26F6D" w:rsidRDefault="00EF7CA7" w:rsidP="00B26F6D">
      <w:pPr>
        <w:spacing w:after="0" w:line="360" w:lineRule="auto"/>
        <w:jc w:val="both"/>
        <w:rPr>
          <w:rFonts w:ascii="Times New Roman" w:hAnsi="Times New Roman" w:cs="Times New Roman"/>
          <w:b/>
          <w:sz w:val="24"/>
          <w:szCs w:val="24"/>
        </w:rPr>
      </w:pPr>
    </w:p>
    <w:p w:rsidR="00CF05DC" w:rsidRDefault="00CF05DC">
      <w:pPr>
        <w:rPr>
          <w:rFonts w:ascii="Times New Roman" w:hAnsi="Times New Roman" w:cs="Times New Roman"/>
          <w:b/>
          <w:sz w:val="24"/>
          <w:szCs w:val="24"/>
        </w:rPr>
      </w:pPr>
      <w:r>
        <w:rPr>
          <w:rFonts w:ascii="Times New Roman" w:hAnsi="Times New Roman" w:cs="Times New Roman"/>
          <w:b/>
          <w:sz w:val="24"/>
          <w:szCs w:val="24"/>
        </w:rPr>
        <w:br w:type="page"/>
      </w:r>
    </w:p>
    <w:p w:rsidR="00EF7CA7" w:rsidRPr="00B26F6D" w:rsidRDefault="00EF7CA7"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540"/>
        <w:gridCol w:w="449"/>
        <w:gridCol w:w="375"/>
      </w:tblGrid>
      <w:tr w:rsidR="00EF7CA7" w:rsidRPr="00B26F6D" w:rsidTr="00EF7CA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7CA7" w:rsidRPr="00B26F6D" w:rsidRDefault="00EF7CA7" w:rsidP="00A61A1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CLIMATOLOGY</w:t>
            </w:r>
          </w:p>
          <w:p w:rsidR="00EF7CA7" w:rsidRPr="00B26F6D" w:rsidRDefault="00EF7CA7" w:rsidP="00A61A1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2405)</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EF7CA7" w:rsidRPr="00B26F6D" w:rsidTr="00EF7CA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r>
      <w:tr w:rsidR="00EF7CA7" w:rsidRPr="00B26F6D" w:rsidTr="009B72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Design-III</w:t>
            </w:r>
          </w:p>
        </w:tc>
      </w:tr>
      <w:tr w:rsidR="00EF7CA7" w:rsidRPr="00B26F6D" w:rsidTr="009B72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Design-IV</w:t>
            </w:r>
          </w:p>
        </w:tc>
      </w:tr>
    </w:tbl>
    <w:p w:rsidR="00EF7CA7" w:rsidRPr="00B26F6D" w:rsidRDefault="00EF7CA7" w:rsidP="00B26F6D">
      <w:pPr>
        <w:spacing w:after="0" w:line="360" w:lineRule="auto"/>
        <w:jc w:val="both"/>
        <w:rPr>
          <w:rFonts w:ascii="Times New Roman" w:hAnsi="Times New Roman" w:cs="Times New Roman"/>
          <w:b/>
          <w:sz w:val="24"/>
          <w:szCs w:val="24"/>
        </w:rPr>
      </w:pPr>
    </w:p>
    <w:p w:rsidR="00EF7CA7" w:rsidRPr="00B26F6D" w:rsidRDefault="00EF7CA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EF7CA7" w:rsidRPr="00B26F6D" w:rsidRDefault="00EF7CA7" w:rsidP="00B26F6D">
      <w:pPr>
        <w:pStyle w:val="Default"/>
        <w:spacing w:line="360" w:lineRule="auto"/>
        <w:jc w:val="both"/>
        <w:rPr>
          <w:rFonts w:ascii="Times New Roman" w:hAnsi="Times New Roman" w:cs="Times New Roman"/>
          <w:color w:val="auto"/>
        </w:rPr>
      </w:pPr>
      <w:r w:rsidRPr="00B26F6D">
        <w:rPr>
          <w:rFonts w:ascii="Times New Roman" w:eastAsia="Calibri" w:hAnsi="Times New Roman" w:cs="Times New Roman"/>
          <w:color w:val="auto"/>
        </w:rPr>
        <w:t xml:space="preserve">The aim of this course is to obtain knowledge required for understanding the influence of climate on architecture. This course helps to acquaint students to various concepts of climate and its use in architecture and makes them understand the concept of human thermal comfort as an essential function of the buildings in accordance with climate responsive architecture, ventilation and air movement. </w:t>
      </w:r>
      <w:r w:rsidRPr="00B26F6D">
        <w:rPr>
          <w:rFonts w:ascii="Times New Roman" w:hAnsi="Times New Roman" w:cs="Times New Roman"/>
          <w:color w:val="auto"/>
        </w:rPr>
        <w:t xml:space="preserve">The students are exposed to the various design strategies for building in different types of climatic zones. The subject will be taught is congruence with the Design studio, and assignments for the subject will be linked to the design exercises to achieve higher level of learning and understanding the practical application of the same. </w:t>
      </w:r>
    </w:p>
    <w:p w:rsidR="00EF7CA7" w:rsidRPr="00B26F6D" w:rsidRDefault="00EF7CA7" w:rsidP="00B26F6D">
      <w:pPr>
        <w:spacing w:after="0" w:line="360" w:lineRule="auto"/>
        <w:jc w:val="both"/>
        <w:rPr>
          <w:rFonts w:ascii="Times New Roman" w:eastAsia="Calibri" w:hAnsi="Times New Roman" w:cs="Times New Roman"/>
          <w:sz w:val="24"/>
          <w:szCs w:val="24"/>
        </w:rPr>
      </w:pPr>
    </w:p>
    <w:p w:rsidR="00EF7CA7" w:rsidRPr="00B26F6D" w:rsidRDefault="00EF7CA7" w:rsidP="00B26F6D">
      <w:pPr>
        <w:pStyle w:val="BodyA"/>
        <w:spacing w:line="360" w:lineRule="auto"/>
        <w:jc w:val="both"/>
        <w:rPr>
          <w:rFonts w:ascii="Times New Roman" w:hAnsi="Times New Roman" w:cs="Times New Roman"/>
          <w:b/>
          <w:bCs/>
          <w:color w:val="auto"/>
          <w:sz w:val="24"/>
          <w:szCs w:val="24"/>
        </w:rPr>
      </w:pPr>
    </w:p>
    <w:p w:rsidR="00EF7CA7" w:rsidRPr="00B26F6D" w:rsidRDefault="00EF7CA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EF7CA7" w:rsidRPr="00B26F6D" w:rsidRDefault="00EF7CA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 To acquaint the students to various concepts of climate analysis and its use in Architecture.</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 To familiarize students with human thermal comfort as an essential function of building.</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3. </w:t>
      </w:r>
      <w:r w:rsidRPr="00B26F6D">
        <w:rPr>
          <w:rFonts w:ascii="Times New Roman" w:eastAsiaTheme="minorEastAsia" w:hAnsi="Times New Roman" w:cs="Times New Roman"/>
          <w:color w:val="auto"/>
          <w:sz w:val="24"/>
          <w:szCs w:val="24"/>
          <w:lang w:eastAsia="en-US"/>
        </w:rPr>
        <w:t>To familiarize students with the design and settings for buildings for daylight and factors that influence temperature.</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p>
    <w:p w:rsidR="00EF7CA7" w:rsidRPr="00B26F6D" w:rsidRDefault="00EF7CA7" w:rsidP="00B26F6D">
      <w:pPr>
        <w:pStyle w:val="BodyA"/>
        <w:spacing w:line="360" w:lineRule="auto"/>
        <w:jc w:val="both"/>
        <w:rPr>
          <w:rFonts w:ascii="Times New Roman" w:hAnsi="Times New Roman" w:cs="Times New Roman"/>
          <w:b/>
          <w:bCs/>
          <w:color w:val="auto"/>
          <w:sz w:val="24"/>
          <w:szCs w:val="24"/>
        </w:rPr>
      </w:pPr>
    </w:p>
    <w:p w:rsidR="00EF7CA7" w:rsidRPr="00B26F6D" w:rsidRDefault="00EF7CA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EF7CA7" w:rsidRPr="00B26F6D" w:rsidRDefault="00EF7CA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lastRenderedPageBreak/>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factors affecting climate and its elements. </w:t>
      </w:r>
    </w:p>
    <w:p w:rsidR="00EF7CA7" w:rsidRPr="00B26F6D" w:rsidRDefault="00EF7CA7"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Analyze different climatic zones and their characteristics and design shelters in response to various climate zones.</w:t>
      </w:r>
    </w:p>
    <w:p w:rsidR="00EF7CA7" w:rsidRPr="00B26F6D" w:rsidRDefault="00EF7CA7"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Analyze relation between transfer of heat between buildings and environment and design buildings for thermal comfort.</w:t>
      </w:r>
    </w:p>
    <w:p w:rsidR="00EF7CA7" w:rsidRPr="00B26F6D" w:rsidRDefault="00EF7CA7"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Analyze movement of sun in relation to earth and design shading devices.</w:t>
      </w:r>
    </w:p>
    <w:p w:rsidR="00EF7CA7" w:rsidRPr="00B26F6D" w:rsidRDefault="00EF7CA7"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CO5:</w:t>
      </w:r>
      <w:r w:rsidR="00F001DB">
        <w:rPr>
          <w:rFonts w:ascii="Times New Roman" w:hAnsi="Times New Roman" w:cs="Times New Roman"/>
          <w:sz w:val="24"/>
          <w:szCs w:val="24"/>
        </w:rPr>
        <w:tab/>
      </w:r>
      <w:r w:rsidRPr="00B26F6D">
        <w:rPr>
          <w:rFonts w:ascii="Times New Roman" w:hAnsi="Times New Roman" w:cs="Times New Roman"/>
          <w:sz w:val="24"/>
          <w:szCs w:val="24"/>
        </w:rPr>
        <w:t>Analyze how to avoid sun’s heat but utilize maximum daylight.</w:t>
      </w:r>
    </w:p>
    <w:p w:rsidR="00EF7CA7" w:rsidRPr="00B26F6D" w:rsidRDefault="00EF7CA7"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CO6:</w:t>
      </w:r>
      <w:r w:rsidR="00F001DB">
        <w:rPr>
          <w:rFonts w:ascii="Times New Roman" w:hAnsi="Times New Roman" w:cs="Times New Roman"/>
          <w:sz w:val="24"/>
          <w:szCs w:val="24"/>
        </w:rPr>
        <w:tab/>
      </w:r>
      <w:r w:rsidRPr="00B26F6D">
        <w:rPr>
          <w:rFonts w:ascii="Times New Roman" w:hAnsi="Times New Roman" w:cs="Times New Roman"/>
          <w:sz w:val="24"/>
          <w:szCs w:val="24"/>
        </w:rPr>
        <w:t>Analyze the effect of water bodies, vegetation and topography on micro urban climate.</w:t>
      </w:r>
    </w:p>
    <w:p w:rsidR="00EF7CA7" w:rsidRPr="00B26F6D" w:rsidRDefault="00EF7CA7" w:rsidP="00F001DB">
      <w:pPr>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CO7:</w:t>
      </w:r>
      <w:r w:rsidR="00F001DB">
        <w:rPr>
          <w:rFonts w:ascii="Times New Roman" w:hAnsi="Times New Roman" w:cs="Times New Roman"/>
          <w:sz w:val="24"/>
          <w:szCs w:val="24"/>
        </w:rPr>
        <w:tab/>
      </w:r>
      <w:r w:rsidRPr="00B26F6D">
        <w:rPr>
          <w:rFonts w:ascii="Times New Roman" w:hAnsi="Times New Roman" w:cs="Times New Roman"/>
          <w:sz w:val="24"/>
          <w:szCs w:val="24"/>
        </w:rPr>
        <w:t>Determine orientation of the building with respect to sun and wind for passive cooling and heating techniques for energy efficient, green and sustainable architecture.</w:t>
      </w:r>
    </w:p>
    <w:p w:rsidR="00EF7CA7" w:rsidRPr="00B26F6D" w:rsidRDefault="00EF7CA7"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EF7CA7" w:rsidRPr="00B26F6D" w:rsidTr="009B72F8">
        <w:tc>
          <w:tcPr>
            <w:tcW w:w="3851"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EF7CA7" w:rsidRPr="00B26F6D" w:rsidTr="009B72F8">
        <w:tc>
          <w:tcPr>
            <w:tcW w:w="3851" w:type="pct"/>
            <w:vAlign w:val="center"/>
          </w:tcPr>
          <w:p w:rsidR="00EF7CA7" w:rsidRPr="00B26F6D" w:rsidRDefault="00EF7CA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Introduction to climate</w:t>
            </w:r>
          </w:p>
          <w:p w:rsidR="00EF7CA7" w:rsidRPr="00B26F6D" w:rsidRDefault="00EF7CA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Importance of climate in architecture, factors affecting climate, elements of climate- Solar radiation, temperature, wind, humidity and precipitation and their measurement.</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02</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 xml:space="preserve">MODULE 2: </w:t>
            </w:r>
            <w:r w:rsidRPr="00B26F6D">
              <w:rPr>
                <w:color w:val="000000"/>
                <w:sz w:val="24"/>
                <w:szCs w:val="24"/>
              </w:rPr>
              <w:t>Tropical Climate</w:t>
            </w:r>
          </w:p>
          <w:p w:rsidR="00EF7CA7" w:rsidRPr="00B26F6D" w:rsidRDefault="00EF7CA7" w:rsidP="00B26F6D">
            <w:pPr>
              <w:pStyle w:val="BodyText"/>
              <w:spacing w:line="360" w:lineRule="auto"/>
              <w:jc w:val="both"/>
              <w:rPr>
                <w:bCs/>
                <w:color w:val="000000"/>
                <w:sz w:val="24"/>
                <w:szCs w:val="24"/>
              </w:rPr>
            </w:pPr>
            <w:r w:rsidRPr="00B26F6D">
              <w:rPr>
                <w:bCs/>
                <w:color w:val="000000"/>
                <w:sz w:val="24"/>
                <w:szCs w:val="24"/>
              </w:rPr>
              <w:t>Climatic zones, Characteristics of tropical climate, macroclimate and microclimate.</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r w:rsidR="00EF7CA7" w:rsidRPr="00B26F6D" w:rsidTr="009B72F8">
        <w:tc>
          <w:tcPr>
            <w:tcW w:w="3851" w:type="pct"/>
            <w:vAlign w:val="center"/>
          </w:tcPr>
          <w:p w:rsidR="00EF7CA7" w:rsidRPr="00B26F6D" w:rsidRDefault="00EF7CA7" w:rsidP="00B26F6D">
            <w:pPr>
              <w:spacing w:line="360" w:lineRule="auto"/>
              <w:jc w:val="both"/>
              <w:rPr>
                <w:b/>
                <w:bCs/>
                <w:sz w:val="24"/>
                <w:szCs w:val="24"/>
              </w:rPr>
            </w:pPr>
            <w:r w:rsidRPr="00B26F6D">
              <w:rPr>
                <w:rFonts w:eastAsia="Times New Roman"/>
                <w:b/>
                <w:bCs/>
                <w:sz w:val="24"/>
                <w:szCs w:val="24"/>
              </w:rPr>
              <w:t>MODULE 3:</w:t>
            </w:r>
            <w:r w:rsidRPr="00B26F6D">
              <w:rPr>
                <w:b/>
                <w:bCs/>
                <w:sz w:val="24"/>
                <w:szCs w:val="24"/>
              </w:rPr>
              <w:t>Human thermal comfort</w:t>
            </w:r>
          </w:p>
          <w:p w:rsidR="00EF7CA7" w:rsidRPr="00B26F6D" w:rsidRDefault="00EF7CA7" w:rsidP="00B26F6D">
            <w:pPr>
              <w:spacing w:line="360" w:lineRule="auto"/>
              <w:jc w:val="both"/>
              <w:rPr>
                <w:sz w:val="24"/>
                <w:szCs w:val="24"/>
              </w:rPr>
            </w:pPr>
            <w:r w:rsidRPr="00B26F6D">
              <w:rPr>
                <w:sz w:val="24"/>
                <w:szCs w:val="24"/>
                <w:lang w:val="en-US"/>
              </w:rPr>
              <w:t>Study of body’s heat production and heat loss, comfort zone, bio-climatic chart and effective temperature, Isopleths.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 xml:space="preserve">MODULE 4: </w:t>
            </w:r>
            <w:r w:rsidRPr="00A61A19">
              <w:rPr>
                <w:b/>
                <w:color w:val="000000"/>
                <w:sz w:val="24"/>
                <w:szCs w:val="24"/>
              </w:rPr>
              <w:t>Shading devices</w:t>
            </w:r>
          </w:p>
          <w:p w:rsidR="00EF7CA7" w:rsidRPr="00B26F6D" w:rsidRDefault="00EF7CA7" w:rsidP="00B26F6D">
            <w:pPr>
              <w:spacing w:line="360" w:lineRule="auto"/>
              <w:jc w:val="both"/>
              <w:rPr>
                <w:color w:val="000000"/>
                <w:sz w:val="24"/>
                <w:szCs w:val="24"/>
              </w:rPr>
            </w:pPr>
            <w:r w:rsidRPr="00B26F6D">
              <w:rPr>
                <w:color w:val="000000"/>
                <w:sz w:val="24"/>
                <w:szCs w:val="24"/>
              </w:rPr>
              <w:t>Method of recording the position of sun in relation to earth, solar chart, shadow angle protractor and its application in design of shading devices.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MODULE 5</w:t>
            </w:r>
            <w:r w:rsidRPr="00A61A19">
              <w:rPr>
                <w:rFonts w:eastAsia="Times New Roman"/>
                <w:b/>
                <w:bCs/>
                <w:sz w:val="24"/>
                <w:szCs w:val="24"/>
              </w:rPr>
              <w:t xml:space="preserve">: </w:t>
            </w:r>
            <w:r w:rsidRPr="00A61A19">
              <w:rPr>
                <w:b/>
                <w:color w:val="000000"/>
                <w:sz w:val="24"/>
                <w:szCs w:val="24"/>
              </w:rPr>
              <w:t>Day light</w:t>
            </w:r>
          </w:p>
          <w:p w:rsidR="00EF7CA7" w:rsidRPr="00B26F6D" w:rsidRDefault="00EF7CA7" w:rsidP="00B26F6D">
            <w:pPr>
              <w:spacing w:line="360" w:lineRule="auto"/>
              <w:jc w:val="both"/>
              <w:rPr>
                <w:color w:val="000000"/>
                <w:sz w:val="24"/>
                <w:szCs w:val="24"/>
              </w:rPr>
            </w:pPr>
            <w:r w:rsidRPr="00B26F6D">
              <w:rPr>
                <w:color w:val="000000"/>
                <w:sz w:val="24"/>
                <w:szCs w:val="24"/>
              </w:rPr>
              <w:t>Natural light, glare, day light factor and day lighting in tropics.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 xml:space="preserve">MODULE 6: </w:t>
            </w:r>
            <w:r w:rsidRPr="00A61A19">
              <w:rPr>
                <w:b/>
                <w:color w:val="000000"/>
                <w:sz w:val="24"/>
                <w:szCs w:val="24"/>
              </w:rPr>
              <w:t>Ventilation and air movement</w:t>
            </w:r>
          </w:p>
          <w:p w:rsidR="00EF7CA7" w:rsidRPr="00B26F6D" w:rsidRDefault="00EF7CA7" w:rsidP="00B26F6D">
            <w:pPr>
              <w:spacing w:line="360" w:lineRule="auto"/>
              <w:jc w:val="both"/>
              <w:rPr>
                <w:color w:val="000000"/>
                <w:sz w:val="24"/>
                <w:szCs w:val="24"/>
              </w:rPr>
            </w:pPr>
            <w:r w:rsidRPr="00B26F6D">
              <w:rPr>
                <w:color w:val="000000"/>
                <w:sz w:val="24"/>
                <w:szCs w:val="24"/>
              </w:rPr>
              <w:lastRenderedPageBreak/>
              <w:t>Requirement, size and position of openings, air flow pattern inside and outside buildings.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lastRenderedPageBreak/>
              <w:t xml:space="preserve">L1, L2, </w:t>
            </w:r>
            <w:r w:rsidRPr="00B26F6D">
              <w:rPr>
                <w:rFonts w:ascii="Times New Roman" w:eastAsia="Times New Roman" w:hAnsi="Times New Roman" w:cs="Times New Roman"/>
                <w:color w:val="auto"/>
                <w:sz w:val="24"/>
                <w:szCs w:val="24"/>
              </w:rPr>
              <w:lastRenderedPageBreak/>
              <w:t>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lastRenderedPageBreak/>
              <w:t>02</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lastRenderedPageBreak/>
              <w:t xml:space="preserve">MODULE 7: </w:t>
            </w:r>
            <w:r w:rsidRPr="00A61A19">
              <w:rPr>
                <w:b/>
                <w:color w:val="000000"/>
                <w:sz w:val="24"/>
                <w:szCs w:val="24"/>
              </w:rPr>
              <w:t>Orientation</w:t>
            </w:r>
          </w:p>
          <w:p w:rsidR="00EF7CA7" w:rsidRPr="00B26F6D" w:rsidRDefault="00EF7CA7" w:rsidP="00B26F6D">
            <w:pPr>
              <w:spacing w:line="360" w:lineRule="auto"/>
              <w:jc w:val="both"/>
              <w:rPr>
                <w:color w:val="000000"/>
                <w:sz w:val="24"/>
                <w:szCs w:val="24"/>
              </w:rPr>
            </w:pPr>
            <w:r w:rsidRPr="00B26F6D">
              <w:rPr>
                <w:color w:val="000000"/>
                <w:sz w:val="24"/>
                <w:szCs w:val="24"/>
              </w:rPr>
              <w:t>Orientation of buildings in relation to sun and wind.</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bl>
    <w:p w:rsidR="00EF7CA7" w:rsidRPr="00A61A19" w:rsidRDefault="00EF7CA7" w:rsidP="00B26F6D">
      <w:pPr>
        <w:pStyle w:val="Default"/>
        <w:spacing w:line="360" w:lineRule="auto"/>
        <w:jc w:val="both"/>
        <w:rPr>
          <w:rFonts w:ascii="Times New Roman" w:hAnsi="Times New Roman" w:cs="Times New Roman"/>
          <w:i/>
          <w:iCs/>
          <w:color w:val="auto"/>
          <w:sz w:val="22"/>
        </w:rPr>
      </w:pPr>
      <w:r w:rsidRPr="00A61A19">
        <w:rPr>
          <w:rFonts w:ascii="Times New Roman" w:hAnsi="Times New Roman" w:cs="Times New Roman"/>
          <w:b/>
          <w:i/>
          <w:iCs/>
          <w:color w:val="auto"/>
          <w:sz w:val="22"/>
        </w:rPr>
        <w:t>*Bloom’s Level</w:t>
      </w:r>
      <w:r w:rsidRPr="00A61A19">
        <w:rPr>
          <w:rFonts w:ascii="Times New Roman" w:hAnsi="Times New Roman" w:cs="Times New Roman"/>
          <w:i/>
          <w:iCs/>
          <w:color w:val="auto"/>
          <w:sz w:val="22"/>
        </w:rPr>
        <w:t>: L1-Knowledge; L2-Comprehension; L3-Application; L4:Analysis; L5:Synthesis, L6:Evaluation</w:t>
      </w:r>
    </w:p>
    <w:p w:rsidR="00EF7CA7" w:rsidRPr="00B26F6D" w:rsidRDefault="00EF7CA7" w:rsidP="00B26F6D">
      <w:pPr>
        <w:pStyle w:val="Default"/>
        <w:spacing w:line="360" w:lineRule="auto"/>
        <w:jc w:val="both"/>
        <w:rPr>
          <w:rFonts w:ascii="Times New Roman" w:hAnsi="Times New Roman" w:cs="Times New Roman"/>
          <w:i/>
          <w:iCs/>
          <w:color w:val="auto"/>
        </w:rPr>
      </w:pPr>
    </w:p>
    <w:p w:rsidR="00EF7CA7" w:rsidRPr="00B26F6D" w:rsidRDefault="00EF7CA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EF7CA7" w:rsidRPr="00B26F6D" w:rsidRDefault="00EF7CA7" w:rsidP="00E60E37">
      <w:pPr>
        <w:pStyle w:val="BodyA"/>
        <w:numPr>
          <w:ilvl w:val="0"/>
          <w:numId w:val="147"/>
        </w:numPr>
        <w:spacing w:line="276"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Koenigsberger, O. H. (1975)</w:t>
      </w:r>
      <w:r w:rsidRPr="00B26F6D">
        <w:rPr>
          <w:rFonts w:ascii="Times New Roman" w:hAnsi="Times New Roman" w:cs="Times New Roman"/>
          <w:i/>
          <w:color w:val="auto"/>
          <w:sz w:val="24"/>
          <w:szCs w:val="24"/>
        </w:rPr>
        <w:t>Manual of Tropical Housing and Building Climatic Design</w:t>
      </w:r>
      <w:r w:rsidRPr="00B26F6D">
        <w:rPr>
          <w:rFonts w:ascii="Times New Roman" w:hAnsi="Times New Roman" w:cs="Times New Roman"/>
          <w:color w:val="auto"/>
          <w:sz w:val="24"/>
          <w:szCs w:val="24"/>
        </w:rPr>
        <w:t>: University Press.</w:t>
      </w:r>
    </w:p>
    <w:p w:rsidR="00EF7CA7" w:rsidRPr="00B26F6D" w:rsidRDefault="00EF7CA7" w:rsidP="00E60E37">
      <w:pPr>
        <w:pStyle w:val="BodyA"/>
        <w:numPr>
          <w:ilvl w:val="0"/>
          <w:numId w:val="14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Krishan, Arvind. (1</w:t>
      </w:r>
      <w:r w:rsidRPr="00B26F6D">
        <w:rPr>
          <w:rFonts w:ascii="Times New Roman" w:hAnsi="Times New Roman" w:cs="Times New Roman"/>
          <w:color w:val="auto"/>
          <w:sz w:val="24"/>
          <w:szCs w:val="24"/>
          <w:vertAlign w:val="superscript"/>
        </w:rPr>
        <w:t>st</w:t>
      </w:r>
      <w:r w:rsidRPr="00B26F6D">
        <w:rPr>
          <w:rFonts w:ascii="Times New Roman" w:hAnsi="Times New Roman" w:cs="Times New Roman"/>
          <w:color w:val="auto"/>
          <w:sz w:val="24"/>
          <w:szCs w:val="24"/>
        </w:rPr>
        <w:t xml:space="preserve"> Edition 2017). </w:t>
      </w:r>
      <w:r w:rsidRPr="00B26F6D">
        <w:rPr>
          <w:rFonts w:ascii="Times New Roman" w:hAnsi="Times New Roman" w:cs="Times New Roman"/>
          <w:i/>
          <w:color w:val="auto"/>
          <w:sz w:val="24"/>
          <w:szCs w:val="24"/>
        </w:rPr>
        <w:t xml:space="preserve">Climate Responsive Architecture: A Design Handbook for Energy Efficient Buildings: </w:t>
      </w:r>
      <w:r w:rsidRPr="00B26F6D">
        <w:rPr>
          <w:rFonts w:ascii="Times New Roman" w:hAnsi="Times New Roman" w:cs="Times New Roman"/>
          <w:color w:val="auto"/>
          <w:sz w:val="24"/>
          <w:szCs w:val="24"/>
        </w:rPr>
        <w:t>Tata McGraw-Hill Education.</w:t>
      </w:r>
    </w:p>
    <w:p w:rsidR="00EF7CA7" w:rsidRPr="00B26F6D" w:rsidRDefault="00EF7CA7" w:rsidP="00A61A19">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 xml:space="preserve">References: </w:t>
      </w:r>
    </w:p>
    <w:p w:rsidR="00EF7CA7" w:rsidRPr="00B26F6D" w:rsidRDefault="00EF7CA7" w:rsidP="00E60E37">
      <w:pPr>
        <w:pStyle w:val="BodyText"/>
        <w:numPr>
          <w:ilvl w:val="0"/>
          <w:numId w:val="148"/>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Altan, H., Hajibandeh, M., TabetAoul, K. A., &amp; Deep, A. (2016). Passive design. In </w:t>
      </w:r>
      <w:r w:rsidRPr="00B26F6D">
        <w:rPr>
          <w:rFonts w:ascii="Times New Roman" w:hAnsi="Times New Roman" w:cs="Times New Roman"/>
          <w:i/>
          <w:iCs/>
          <w:sz w:val="24"/>
          <w:szCs w:val="24"/>
          <w:shd w:val="clear" w:color="auto" w:fill="FFFFFF"/>
        </w:rPr>
        <w:t>Springer Tracts in Civil Engineering</w:t>
      </w:r>
      <w:r w:rsidRPr="00B26F6D">
        <w:rPr>
          <w:rFonts w:ascii="Times New Roman" w:hAnsi="Times New Roman" w:cs="Times New Roman"/>
          <w:sz w:val="24"/>
          <w:szCs w:val="24"/>
          <w:shd w:val="clear" w:color="auto" w:fill="FFFFFF"/>
        </w:rPr>
        <w:t> (pp. 209–236). Springer. https://doi.org/10.1007/978-3-319-31967-4_8</w:t>
      </w:r>
    </w:p>
    <w:p w:rsidR="00EF7CA7" w:rsidRPr="00B26F6D" w:rsidRDefault="00EF7CA7" w:rsidP="00E60E37">
      <w:pPr>
        <w:pStyle w:val="BodyText"/>
        <w:numPr>
          <w:ilvl w:val="0"/>
          <w:numId w:val="148"/>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Mohamed, S. (2002, September). Safety climate in construction site environments. </w:t>
      </w:r>
      <w:r w:rsidRPr="00B26F6D">
        <w:rPr>
          <w:rFonts w:ascii="Times New Roman" w:hAnsi="Times New Roman" w:cs="Times New Roman"/>
          <w:i/>
          <w:iCs/>
          <w:sz w:val="24"/>
          <w:szCs w:val="24"/>
          <w:shd w:val="clear" w:color="auto" w:fill="FFFFFF"/>
        </w:rPr>
        <w:t>Journal of Construction Engineering and Management</w:t>
      </w:r>
      <w:r w:rsidRPr="00B26F6D">
        <w:rPr>
          <w:rFonts w:ascii="Times New Roman" w:hAnsi="Times New Roman" w:cs="Times New Roman"/>
          <w:sz w:val="24"/>
          <w:szCs w:val="24"/>
          <w:shd w:val="clear" w:color="auto" w:fill="FFFFFF"/>
        </w:rPr>
        <w:t>. https://doi.org/10.1061/(ASCE)0733-9364(2002)128:5(375)</w:t>
      </w:r>
    </w:p>
    <w:p w:rsidR="00EF7CA7" w:rsidRPr="00B26F6D" w:rsidRDefault="00EF7CA7" w:rsidP="00E60E37">
      <w:pPr>
        <w:pStyle w:val="BodyText"/>
        <w:numPr>
          <w:ilvl w:val="0"/>
          <w:numId w:val="148"/>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Rind, D. (2002, April 26). Climatology: The Sun’s role in climate variations. </w:t>
      </w:r>
      <w:r w:rsidRPr="00B26F6D">
        <w:rPr>
          <w:rFonts w:ascii="Times New Roman" w:hAnsi="Times New Roman" w:cs="Times New Roman"/>
          <w:i/>
          <w:iCs/>
          <w:sz w:val="24"/>
          <w:szCs w:val="24"/>
          <w:shd w:val="clear" w:color="auto" w:fill="FFFFFF"/>
        </w:rPr>
        <w:t>Science</w:t>
      </w:r>
      <w:r w:rsidRPr="00B26F6D">
        <w:rPr>
          <w:rFonts w:ascii="Times New Roman" w:hAnsi="Times New Roman" w:cs="Times New Roman"/>
          <w:sz w:val="24"/>
          <w:szCs w:val="24"/>
          <w:shd w:val="clear" w:color="auto" w:fill="FFFFFF"/>
        </w:rPr>
        <w:t xml:space="preserve">. </w:t>
      </w:r>
      <w:hyperlink r:id="rId70" w:history="1">
        <w:r w:rsidRPr="00B26F6D">
          <w:rPr>
            <w:rStyle w:val="Hyperlink"/>
            <w:rFonts w:ascii="Times New Roman" w:hAnsi="Times New Roman" w:cs="Times New Roman"/>
            <w:color w:val="auto"/>
            <w:sz w:val="24"/>
            <w:szCs w:val="24"/>
            <w:u w:val="none"/>
            <w:shd w:val="clear" w:color="auto" w:fill="FFFFFF"/>
          </w:rPr>
          <w:t>https://doi.org/10.1126/science.1069562</w:t>
        </w:r>
      </w:hyperlink>
    </w:p>
    <w:p w:rsidR="00EF7CA7" w:rsidRPr="00B26F6D" w:rsidRDefault="00EF7CA7" w:rsidP="00E60E37">
      <w:pPr>
        <w:pStyle w:val="BodyText"/>
        <w:numPr>
          <w:ilvl w:val="0"/>
          <w:numId w:val="148"/>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Rupp, R. F., Vásquez, N. G., &amp; Lamberts, R. (2015, August 17). A review of human thermal comfort in the built environment. </w:t>
      </w:r>
      <w:r w:rsidRPr="00B26F6D">
        <w:rPr>
          <w:rFonts w:ascii="Times New Roman" w:hAnsi="Times New Roman" w:cs="Times New Roman"/>
          <w:i/>
          <w:iCs/>
          <w:sz w:val="24"/>
          <w:szCs w:val="24"/>
          <w:shd w:val="clear" w:color="auto" w:fill="FFFFFF"/>
        </w:rPr>
        <w:t>Energy and Buildings</w:t>
      </w:r>
      <w:r w:rsidRPr="00B26F6D">
        <w:rPr>
          <w:rFonts w:ascii="Times New Roman" w:hAnsi="Times New Roman" w:cs="Times New Roman"/>
          <w:sz w:val="24"/>
          <w:szCs w:val="24"/>
          <w:shd w:val="clear" w:color="auto" w:fill="FFFFFF"/>
        </w:rPr>
        <w:t xml:space="preserve">. Elsevier Ltd. </w:t>
      </w:r>
      <w:hyperlink r:id="rId71" w:history="1">
        <w:r w:rsidRPr="00B26F6D">
          <w:rPr>
            <w:rStyle w:val="Hyperlink"/>
            <w:rFonts w:ascii="Times New Roman" w:hAnsi="Times New Roman" w:cs="Times New Roman"/>
            <w:color w:val="auto"/>
            <w:sz w:val="24"/>
            <w:szCs w:val="24"/>
            <w:u w:val="none"/>
            <w:shd w:val="clear" w:color="auto" w:fill="FFFFFF"/>
          </w:rPr>
          <w:t>https://doi.org/10.1016/j.enbuild.2015.07.047</w:t>
        </w:r>
      </w:hyperlink>
    </w:p>
    <w:p w:rsidR="00EF7CA7" w:rsidRPr="00B26F6D" w:rsidRDefault="00EF7CA7" w:rsidP="00E60E37">
      <w:pPr>
        <w:pStyle w:val="BodyText"/>
        <w:numPr>
          <w:ilvl w:val="0"/>
          <w:numId w:val="148"/>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Taleghani, M., Tenpierik, M., Kurvers, S., &amp; Van Den Dobbelsteen, A. (2013). A review into thermal comfort in buildings. </w:t>
      </w:r>
      <w:r w:rsidRPr="00B26F6D">
        <w:rPr>
          <w:rFonts w:ascii="Times New Roman" w:hAnsi="Times New Roman" w:cs="Times New Roman"/>
          <w:i/>
          <w:iCs/>
          <w:sz w:val="24"/>
          <w:szCs w:val="24"/>
          <w:shd w:val="clear" w:color="auto" w:fill="FFFFFF"/>
        </w:rPr>
        <w:t>Renewable and Sustainable Energy Reviews</w:t>
      </w:r>
      <w:r w:rsidRPr="00B26F6D">
        <w:rPr>
          <w:rFonts w:ascii="Times New Roman" w:hAnsi="Times New Roman" w:cs="Times New Roman"/>
          <w:sz w:val="24"/>
          <w:szCs w:val="24"/>
          <w:shd w:val="clear" w:color="auto" w:fill="FFFFFF"/>
        </w:rPr>
        <w:t xml:space="preserve">. </w:t>
      </w:r>
      <w:hyperlink r:id="rId72" w:history="1">
        <w:r w:rsidRPr="00B26F6D">
          <w:rPr>
            <w:rStyle w:val="Hyperlink"/>
            <w:rFonts w:ascii="Times New Roman" w:hAnsi="Times New Roman" w:cs="Times New Roman"/>
            <w:color w:val="auto"/>
            <w:sz w:val="24"/>
            <w:szCs w:val="24"/>
            <w:u w:val="none"/>
            <w:shd w:val="clear" w:color="auto" w:fill="FFFFFF"/>
          </w:rPr>
          <w:t>https://doi.org/10.1016/j.rser.2013.05.050</w:t>
        </w:r>
      </w:hyperlink>
    </w:p>
    <w:p w:rsidR="00EF7CA7" w:rsidRPr="00B26F6D" w:rsidRDefault="00EF7CA7" w:rsidP="00A61A19">
      <w:pPr>
        <w:pStyle w:val="BodyText"/>
        <w:ind w:left="720"/>
        <w:jc w:val="both"/>
        <w:rPr>
          <w:rFonts w:ascii="Times New Roman" w:hAnsi="Times New Roman" w:cs="Times New Roman"/>
          <w:b/>
          <w:bCs/>
          <w:sz w:val="24"/>
          <w:szCs w:val="24"/>
        </w:rPr>
      </w:pPr>
    </w:p>
    <w:p w:rsidR="00EF7CA7" w:rsidRPr="00B26F6D" w:rsidRDefault="00EF7CA7"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Quiz/Assignment/ Seminar/Written Examination</w:t>
      </w:r>
    </w:p>
    <w:p w:rsidR="00EF7CA7" w:rsidRPr="00B26F6D" w:rsidRDefault="00EF7CA7" w:rsidP="00B26F6D">
      <w:pPr>
        <w:pStyle w:val="BodyA"/>
        <w:spacing w:line="360" w:lineRule="auto"/>
        <w:jc w:val="both"/>
        <w:rPr>
          <w:rFonts w:ascii="Times New Roman" w:hAnsi="Times New Roman" w:cs="Times New Roman"/>
          <w:b/>
          <w:bCs/>
          <w:color w:val="auto"/>
          <w:sz w:val="24"/>
          <w:szCs w:val="24"/>
          <w:lang w:val="de-DE"/>
        </w:rPr>
      </w:pPr>
    </w:p>
    <w:p w:rsidR="00EF7CA7" w:rsidRPr="00B26F6D" w:rsidRDefault="00EF7CA7"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1008"/>
        <w:gridCol w:w="1224"/>
        <w:gridCol w:w="990"/>
        <w:gridCol w:w="1170"/>
        <w:gridCol w:w="1260"/>
        <w:gridCol w:w="1710"/>
      </w:tblGrid>
      <w:tr w:rsidR="00EF7CA7" w:rsidRPr="00B26F6D" w:rsidTr="00A61A19">
        <w:trPr>
          <w:trHeight w:val="215"/>
        </w:trPr>
        <w:tc>
          <w:tcPr>
            <w:tcW w:w="2088"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08"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224"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990"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170"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60"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710"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EF7CA7" w:rsidRPr="00B26F6D" w:rsidTr="00A61A19">
        <w:trPr>
          <w:trHeight w:val="134"/>
        </w:trPr>
        <w:tc>
          <w:tcPr>
            <w:tcW w:w="2088"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08"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224"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170"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60"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710"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EF7CA7" w:rsidRPr="00A61A19" w:rsidRDefault="00EF7CA7"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lastRenderedPageBreak/>
        <w:t xml:space="preserve">A: Attendance; </w:t>
      </w:r>
      <w:r w:rsidR="00A61A19" w:rsidRPr="00A61A19">
        <w:rPr>
          <w:rFonts w:ascii="Times New Roman" w:hAnsi="Times New Roman" w:cs="Times New Roman"/>
          <w:color w:val="auto"/>
          <w:szCs w:val="24"/>
        </w:rPr>
        <w:t>H: Home Assignment</w:t>
      </w:r>
      <w:r w:rsidRPr="00A61A19">
        <w:rPr>
          <w:rFonts w:ascii="Times New Roman" w:hAnsi="Times New Roman" w:cs="Times New Roman"/>
          <w:color w:val="auto"/>
          <w:szCs w:val="24"/>
        </w:rPr>
        <w:t>;S: Seminar; CT: Class Test</w:t>
      </w:r>
      <w:r w:rsidRPr="00A61A19">
        <w:rPr>
          <w:rFonts w:ascii="Times New Roman" w:eastAsia="Times New Roman" w:hAnsi="Times New Roman" w:cs="Times New Roman"/>
          <w:bCs/>
          <w:color w:val="auto"/>
          <w:szCs w:val="24"/>
        </w:rPr>
        <w:t>; EE:End Semester Examination</w:t>
      </w:r>
    </w:p>
    <w:p w:rsidR="00EF7CA7" w:rsidRPr="00B26F6D" w:rsidRDefault="00EF7CA7"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EF7CA7" w:rsidRPr="00A61A19" w:rsidTr="009B72F8">
        <w:trPr>
          <w:jc w:val="center"/>
        </w:trPr>
        <w:tc>
          <w:tcPr>
            <w:tcW w:w="284" w:type="pct"/>
            <w:vAlign w:val="center"/>
          </w:tcPr>
          <w:p w:rsidR="00EF7CA7" w:rsidRPr="00A61A19" w:rsidRDefault="00EF7CA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2" w:type="pct"/>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EF7CA7" w:rsidRPr="00A61A19" w:rsidTr="009B72F8">
        <w:trPr>
          <w:jc w:val="center"/>
        </w:trPr>
        <w:tc>
          <w:tcPr>
            <w:tcW w:w="284" w:type="pct"/>
            <w:vAlign w:val="center"/>
          </w:tcPr>
          <w:p w:rsidR="00EF7CA7" w:rsidRPr="00A61A19" w:rsidRDefault="00EF7CA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CO5</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CO6</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CO7</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EF7CA7" w:rsidRPr="00A61A19" w:rsidRDefault="00EF7CA7" w:rsidP="00A61A19">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EF7CA7" w:rsidRPr="00B26F6D" w:rsidRDefault="00EF7CA7" w:rsidP="00B26F6D">
      <w:pPr>
        <w:pStyle w:val="BodyA"/>
        <w:widowControl w:val="0"/>
        <w:spacing w:before="120" w:line="360" w:lineRule="auto"/>
        <w:jc w:val="both"/>
        <w:rPr>
          <w:rFonts w:ascii="Times New Roman" w:eastAsia="Times New Roman" w:hAnsi="Times New Roman" w:cs="Times New Roman"/>
          <w:bCs/>
          <w:color w:val="auto"/>
          <w:sz w:val="24"/>
          <w:szCs w:val="24"/>
        </w:rPr>
      </w:pPr>
    </w:p>
    <w:p w:rsidR="006D3C57" w:rsidRPr="00B26F6D" w:rsidRDefault="006D3C57" w:rsidP="00B26F6D">
      <w:pPr>
        <w:spacing w:after="160" w:line="360" w:lineRule="auto"/>
        <w:jc w:val="both"/>
        <w:rPr>
          <w:rFonts w:ascii="Times New Roman" w:eastAsia="Times New Roman" w:hAnsi="Times New Roman" w:cs="Times New Roman"/>
          <w:bCs/>
          <w:color w:val="000000"/>
          <w:sz w:val="24"/>
          <w:szCs w:val="24"/>
          <w:u w:color="000000"/>
          <w:bdr w:val="nil"/>
          <w:lang w:eastAsia="en-IN"/>
        </w:rPr>
      </w:pPr>
      <w:r w:rsidRPr="00B26F6D">
        <w:rPr>
          <w:rFonts w:ascii="Times New Roman" w:eastAsia="Times New Roman" w:hAnsi="Times New Roman" w:cs="Times New Roman"/>
          <w:bCs/>
          <w:color w:val="000000"/>
          <w:sz w:val="24"/>
          <w:szCs w:val="24"/>
          <w:u w:color="000000"/>
          <w:bdr w:val="nil"/>
          <w:lang w:eastAsia="en-IN"/>
        </w:rPr>
        <w:br w:type="page"/>
      </w:r>
    </w:p>
    <w:p w:rsidR="006D3C57" w:rsidRPr="00B26F6D" w:rsidRDefault="006D3C57" w:rsidP="00B26F6D">
      <w:pPr>
        <w:spacing w:after="0" w:line="360" w:lineRule="auto"/>
        <w:jc w:val="both"/>
        <w:rPr>
          <w:rFonts w:ascii="Times New Roman" w:hAnsi="Times New Roman" w:cs="Times New Roman"/>
          <w:b/>
          <w:color w:val="000000"/>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554"/>
        <w:gridCol w:w="360"/>
        <w:gridCol w:w="540"/>
        <w:gridCol w:w="374"/>
      </w:tblGrid>
      <w:tr w:rsidR="00EF7CA7" w:rsidRPr="00B26F6D" w:rsidTr="00EF7CA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7CA7" w:rsidRPr="00B26F6D" w:rsidRDefault="00EF7CA7" w:rsidP="00A61A1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BUILDING SERVICES-I</w:t>
            </w:r>
          </w:p>
          <w:p w:rsidR="00EF7CA7" w:rsidRPr="00B26F6D" w:rsidRDefault="00EF7CA7" w:rsidP="00A61A19">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 2406)</w:t>
            </w:r>
          </w:p>
        </w:tc>
        <w:tc>
          <w:tcPr>
            <w:tcW w:w="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4" w:type="dxa"/>
            <w:tcBorders>
              <w:top w:val="single" w:sz="4" w:space="0" w:color="000000"/>
              <w:left w:val="single" w:sz="4" w:space="0" w:color="000000"/>
              <w:bottom w:val="single" w:sz="4" w:space="0" w:color="000000"/>
              <w:right w:val="single" w:sz="4" w:space="0" w:color="000000"/>
            </w:tcBorders>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EF7CA7" w:rsidRPr="00B26F6D" w:rsidTr="00EF7CA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0</w:t>
            </w:r>
          </w:p>
        </w:tc>
        <w:tc>
          <w:tcPr>
            <w:tcW w:w="374" w:type="dxa"/>
            <w:tcBorders>
              <w:top w:val="single" w:sz="4" w:space="0" w:color="000000"/>
              <w:left w:val="single" w:sz="4" w:space="0" w:color="000000"/>
              <w:bottom w:val="single" w:sz="4" w:space="0" w:color="000000"/>
              <w:right w:val="single" w:sz="4" w:space="0" w:color="000000"/>
            </w:tcBorders>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A61A19">
            <w:pPr>
              <w:spacing w:after="0" w:line="360" w:lineRule="auto"/>
              <w:jc w:val="center"/>
              <w:rPr>
                <w:rFonts w:ascii="Times New Roman" w:hAnsi="Times New Roman" w:cs="Times New Roman"/>
                <w:sz w:val="24"/>
                <w:szCs w:val="24"/>
                <w:highlight w:val="yellow"/>
              </w:rPr>
            </w:pPr>
            <w:r w:rsidRPr="00B26F6D">
              <w:rPr>
                <w:rFonts w:ascii="Times New Roman" w:hAnsi="Times New Roman" w:cs="Times New Roman"/>
                <w:sz w:val="24"/>
                <w:szCs w:val="24"/>
              </w:rPr>
              <w:t>Building Services-I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A61A19">
            <w:pPr>
              <w:spacing w:after="0" w:line="360" w:lineRule="auto"/>
              <w:jc w:val="center"/>
              <w:rPr>
                <w:rFonts w:ascii="Times New Roman" w:hAnsi="Times New Roman" w:cs="Times New Roman"/>
                <w:sz w:val="24"/>
                <w:szCs w:val="24"/>
                <w:highlight w:val="yellow"/>
              </w:rPr>
            </w:pPr>
            <w:r w:rsidRPr="00B26F6D">
              <w:rPr>
                <w:rFonts w:ascii="Times New Roman" w:hAnsi="Times New Roman" w:cs="Times New Roman"/>
                <w:sz w:val="24"/>
                <w:szCs w:val="24"/>
              </w:rPr>
              <w:t>Architectural Design-IV</w:t>
            </w:r>
          </w:p>
        </w:tc>
      </w:tr>
    </w:tbl>
    <w:p w:rsidR="006D3C57" w:rsidRPr="00B26F6D" w:rsidRDefault="006D3C57" w:rsidP="00B26F6D">
      <w:pPr>
        <w:spacing w:after="0" w:line="360" w:lineRule="auto"/>
        <w:jc w:val="both"/>
        <w:rPr>
          <w:rFonts w:ascii="Times New Roman" w:hAnsi="Times New Roman" w:cs="Times New Roman"/>
          <w:b/>
          <w:color w:val="000000"/>
          <w:sz w:val="24"/>
          <w:szCs w:val="24"/>
        </w:rPr>
      </w:pPr>
    </w:p>
    <w:p w:rsidR="006D3C57" w:rsidRPr="00B26F6D" w:rsidRDefault="006D3C57"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6D3C57" w:rsidRPr="00B26F6D" w:rsidRDefault="006D3C57" w:rsidP="00B26F6D">
      <w:pPr>
        <w:pStyle w:val="Default"/>
        <w:spacing w:line="360" w:lineRule="auto"/>
        <w:jc w:val="both"/>
        <w:rPr>
          <w:rFonts w:ascii="Times New Roman" w:eastAsia="Times New Roman" w:hAnsi="Times New Roman" w:cs="Times New Roman"/>
        </w:rPr>
      </w:pPr>
      <w:r w:rsidRPr="00B26F6D">
        <w:rPr>
          <w:rFonts w:ascii="Times New Roman" w:eastAsia="Times New Roman" w:hAnsi="Times New Roman" w:cs="Times New Roman"/>
        </w:rPr>
        <w:t xml:space="preserve">The aim of this course is to introduce the basic concepts of </w:t>
      </w:r>
      <w:r w:rsidR="009B72F8" w:rsidRPr="00B26F6D">
        <w:rPr>
          <w:rFonts w:ascii="Times New Roman" w:eastAsia="Times New Roman" w:hAnsi="Times New Roman" w:cs="Times New Roman"/>
        </w:rPr>
        <w:t xml:space="preserve">water supply, sanitation and plumbing bye laws. </w:t>
      </w:r>
      <w:r w:rsidR="009B72F8" w:rsidRPr="00B26F6D">
        <w:rPr>
          <w:rFonts w:ascii="Times New Roman" w:hAnsi="Times New Roman" w:cs="Times New Roman"/>
        </w:rPr>
        <w:t xml:space="preserve">Building services are the systems installed in buildings to make them comfortable, functional, efficient and safe. Building services might include: Building control systems. Energy distribution. Energy supply (gas, electricity and renewable sources such as solar, wind, geothermal and biomass). </w:t>
      </w:r>
      <w:r w:rsidRPr="00B26F6D">
        <w:rPr>
          <w:rFonts w:ascii="Times New Roman" w:eastAsia="Times New Roman" w:hAnsi="Times New Roman" w:cs="Times New Roman"/>
        </w:rPr>
        <w:t xml:space="preserve">Building services engineers are responsible for the design, installation, and operation and monitoring of the mechanical, electrical and public health systems required for the safe, comfortable and environmentally operation of modern buildings. The course module can help students to understand the basic concepts of </w:t>
      </w:r>
      <w:r w:rsidR="009B72F8" w:rsidRPr="00B26F6D">
        <w:rPr>
          <w:rFonts w:ascii="Times New Roman" w:eastAsia="Times New Roman" w:hAnsi="Times New Roman" w:cs="Times New Roman"/>
        </w:rPr>
        <w:t>water supply, drainage system and sanitation</w:t>
      </w:r>
      <w:r w:rsidRPr="00B26F6D">
        <w:rPr>
          <w:rFonts w:ascii="Times New Roman" w:eastAsia="Times New Roman" w:hAnsi="Times New Roman" w:cs="Times New Roman"/>
        </w:rPr>
        <w:t>, reading drawings as per building design and increase knowledge of the allied building services.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6D3C57" w:rsidRPr="00B26F6D" w:rsidRDefault="006D3C5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1. To familiarize the student with theoretical and practical aspects of </w:t>
      </w:r>
      <w:r w:rsidR="009B72F8" w:rsidRPr="00B26F6D">
        <w:rPr>
          <w:rFonts w:ascii="Times New Roman" w:eastAsia="Times New Roman" w:hAnsi="Times New Roman" w:cs="Times New Roman"/>
          <w:sz w:val="24"/>
          <w:szCs w:val="24"/>
        </w:rPr>
        <w:t>water supply, sanitation and drainage systems.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2. To develop </w:t>
      </w:r>
      <w:r w:rsidR="009B72F8" w:rsidRPr="00B26F6D">
        <w:rPr>
          <w:rFonts w:ascii="Times New Roman" w:eastAsia="Times New Roman" w:hAnsi="Times New Roman" w:cs="Times New Roman"/>
          <w:sz w:val="24"/>
          <w:szCs w:val="24"/>
        </w:rPr>
        <w:t>plumbing systems at building level for different typologies.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3. To introduce with the importance of </w:t>
      </w:r>
      <w:r w:rsidR="009B72F8" w:rsidRPr="00B26F6D">
        <w:rPr>
          <w:rFonts w:ascii="Times New Roman" w:eastAsia="Times New Roman" w:hAnsi="Times New Roman" w:cs="Times New Roman"/>
          <w:sz w:val="24"/>
          <w:szCs w:val="24"/>
        </w:rPr>
        <w:t>drainage</w:t>
      </w:r>
      <w:r w:rsidRPr="00B26F6D">
        <w:rPr>
          <w:rFonts w:ascii="Times New Roman" w:eastAsia="Times New Roman" w:hAnsi="Times New Roman" w:cs="Times New Roman"/>
          <w:sz w:val="24"/>
          <w:szCs w:val="24"/>
        </w:rPr>
        <w:t xml:space="preserve"> systems in the Architectural Buildings and their applications.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lastRenderedPageBreak/>
        <w:t>On completion of this course, the students will be able to</w:t>
      </w:r>
    </w:p>
    <w:p w:rsidR="00FD580C"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Discuss the active and passive components of </w:t>
      </w:r>
      <w:r w:rsidR="00FD580C" w:rsidRPr="00B26F6D">
        <w:rPr>
          <w:rFonts w:ascii="Times New Roman" w:eastAsia="Calibri" w:hAnsi="Times New Roman" w:cs="Times New Roman"/>
          <w:sz w:val="24"/>
          <w:szCs w:val="24"/>
        </w:rPr>
        <w:t>plumbing</w:t>
      </w:r>
      <w:r w:rsidRPr="00B26F6D">
        <w:rPr>
          <w:rFonts w:ascii="Times New Roman" w:eastAsia="Calibri" w:hAnsi="Times New Roman" w:cs="Times New Roman"/>
          <w:sz w:val="24"/>
          <w:szCs w:val="24"/>
        </w:rPr>
        <w:t xml:space="preserve">. </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Develop </w:t>
      </w:r>
      <w:r w:rsidR="00FD580C" w:rsidRPr="00B26F6D">
        <w:rPr>
          <w:rFonts w:ascii="Times New Roman" w:eastAsia="Calibri" w:hAnsi="Times New Roman" w:cs="Times New Roman"/>
          <w:sz w:val="24"/>
          <w:szCs w:val="24"/>
        </w:rPr>
        <w:t>detail of drainage systems at micro and macro level.</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00FD580C" w:rsidRPr="00B26F6D">
        <w:rPr>
          <w:rFonts w:ascii="Times New Roman" w:eastAsia="Calibri" w:hAnsi="Times New Roman" w:cs="Times New Roman"/>
          <w:sz w:val="24"/>
          <w:szCs w:val="24"/>
        </w:rPr>
        <w:t>Design waste water system in domestic buildings.</w:t>
      </w:r>
    </w:p>
    <w:p w:rsidR="00FD580C" w:rsidRPr="00B26F6D" w:rsidRDefault="00FD580C" w:rsidP="00B26F6D">
      <w:pPr>
        <w:spacing w:after="0" w:line="360" w:lineRule="auto"/>
        <w:jc w:val="both"/>
        <w:rPr>
          <w:rFonts w:ascii="Times New Roman" w:eastAsia="Calibri" w:hAnsi="Times New Roman" w:cs="Times New Roman"/>
          <w:sz w:val="24"/>
          <w:szCs w:val="24"/>
        </w:rPr>
      </w:pPr>
      <w:r w:rsidRPr="00A61A19">
        <w:rPr>
          <w:rFonts w:ascii="Times New Roman" w:eastAsia="Calibri" w:hAnsi="Times New Roman" w:cs="Times New Roman"/>
          <w:b/>
          <w:sz w:val="24"/>
          <w:szCs w:val="24"/>
        </w:rPr>
        <w:t>CO4</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Design garbage disposal system in buildings.</w:t>
      </w:r>
    </w:p>
    <w:p w:rsidR="006D3C57" w:rsidRPr="00B26F6D" w:rsidRDefault="006D3C57"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6D3C57" w:rsidRPr="00B26F6D" w:rsidTr="006D3C57">
        <w:tc>
          <w:tcPr>
            <w:tcW w:w="3844"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6D3C57" w:rsidRPr="00B26F6D" w:rsidTr="006D3C57">
        <w:tc>
          <w:tcPr>
            <w:tcW w:w="3844" w:type="pct"/>
            <w:vAlign w:val="center"/>
          </w:tcPr>
          <w:p w:rsidR="00EF7CA7" w:rsidRPr="00B26F6D" w:rsidRDefault="006D3C57" w:rsidP="00B26F6D">
            <w:pPr>
              <w:pStyle w:val="BodyText"/>
              <w:spacing w:line="360" w:lineRule="auto"/>
              <w:jc w:val="both"/>
              <w:rPr>
                <w:color w:val="000000"/>
                <w:sz w:val="24"/>
                <w:szCs w:val="24"/>
              </w:rPr>
            </w:pPr>
            <w:r w:rsidRPr="00B26F6D">
              <w:rPr>
                <w:rFonts w:eastAsia="Times New Roman"/>
                <w:b/>
                <w:bCs/>
                <w:sz w:val="24"/>
                <w:szCs w:val="24"/>
              </w:rPr>
              <w:t xml:space="preserve">MODULE 1: </w:t>
            </w:r>
            <w:r w:rsidR="00EF7CA7" w:rsidRPr="00A61A19">
              <w:rPr>
                <w:b/>
                <w:color w:val="000000"/>
                <w:sz w:val="24"/>
                <w:szCs w:val="24"/>
              </w:rPr>
              <w:t>Water supply</w:t>
            </w:r>
          </w:p>
          <w:p w:rsidR="006D3C57" w:rsidRPr="00B26F6D" w:rsidRDefault="00EF7CA7" w:rsidP="00B26F6D">
            <w:pPr>
              <w:pStyle w:val="BodyText"/>
              <w:spacing w:line="360" w:lineRule="auto"/>
              <w:jc w:val="both"/>
              <w:rPr>
                <w:bCs/>
                <w:color w:val="000000"/>
                <w:sz w:val="24"/>
                <w:szCs w:val="24"/>
              </w:rPr>
            </w:pPr>
            <w:r w:rsidRPr="00B26F6D">
              <w:rPr>
                <w:bCs/>
                <w:color w:val="000000"/>
                <w:sz w:val="24"/>
                <w:szCs w:val="24"/>
              </w:rPr>
              <w:t>Introduction to water supply- Need to protect water and requirements of water supply for different building types- storage, distribution. Sources and methods of water supply and distribution of water at macro and micro level (For varying building typologies)</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93" w:type="pct"/>
            <w:vAlign w:val="center"/>
          </w:tcPr>
          <w:p w:rsidR="006D3C5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w:t>
            </w:r>
          </w:p>
        </w:tc>
      </w:tr>
      <w:tr w:rsidR="006D3C57" w:rsidRPr="00B26F6D" w:rsidTr="006D3C57">
        <w:tc>
          <w:tcPr>
            <w:tcW w:w="3844" w:type="pct"/>
            <w:vAlign w:val="center"/>
          </w:tcPr>
          <w:p w:rsidR="00EF7CA7" w:rsidRPr="00B26F6D" w:rsidRDefault="006D3C57" w:rsidP="00B26F6D">
            <w:pPr>
              <w:pStyle w:val="BodyText"/>
              <w:spacing w:line="360" w:lineRule="auto"/>
              <w:jc w:val="both"/>
              <w:rPr>
                <w:color w:val="000000"/>
                <w:sz w:val="24"/>
                <w:szCs w:val="24"/>
              </w:rPr>
            </w:pPr>
            <w:r w:rsidRPr="00B26F6D">
              <w:rPr>
                <w:rFonts w:eastAsia="Times New Roman"/>
                <w:b/>
                <w:bCs/>
                <w:sz w:val="24"/>
                <w:szCs w:val="24"/>
              </w:rPr>
              <w:t>MODULE 2:</w:t>
            </w:r>
            <w:r w:rsidR="00EF7CA7" w:rsidRPr="00A61A19">
              <w:rPr>
                <w:b/>
                <w:color w:val="000000"/>
                <w:sz w:val="24"/>
                <w:szCs w:val="24"/>
              </w:rPr>
              <w:t>Drainage systems</w:t>
            </w:r>
          </w:p>
          <w:p w:rsidR="006D3C57" w:rsidRPr="00B26F6D" w:rsidRDefault="00EF7CA7" w:rsidP="00B26F6D">
            <w:pPr>
              <w:pStyle w:val="BodyText"/>
              <w:spacing w:line="360" w:lineRule="auto"/>
              <w:jc w:val="both"/>
              <w:rPr>
                <w:bCs/>
                <w:color w:val="000000"/>
                <w:sz w:val="24"/>
                <w:szCs w:val="24"/>
              </w:rPr>
            </w:pPr>
            <w:r w:rsidRPr="00B26F6D">
              <w:rPr>
                <w:bCs/>
                <w:color w:val="000000"/>
                <w:sz w:val="24"/>
                <w:szCs w:val="24"/>
              </w:rPr>
              <w:t>Concept, design and detailing of drainage systems at micro and macro level- Introduction to municipal drainage systems at town level, Building/ Site planning for drainage systems, Rainfall, Storm water drains, gullies, open drains (construction, gradients, ventilation and maintenance etc.).  Concept, design and detailing of rainwater harvesting systems</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6D3C5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w:t>
            </w:r>
          </w:p>
        </w:tc>
      </w:tr>
      <w:tr w:rsidR="006D3C57" w:rsidRPr="00B26F6D" w:rsidTr="006D3C57">
        <w:tc>
          <w:tcPr>
            <w:tcW w:w="3844" w:type="pct"/>
            <w:vAlign w:val="center"/>
          </w:tcPr>
          <w:p w:rsidR="00EF7CA7" w:rsidRPr="00B26F6D" w:rsidRDefault="006D3C57" w:rsidP="00B26F6D">
            <w:pPr>
              <w:pStyle w:val="Heading5"/>
              <w:outlineLvl w:val="4"/>
              <w:rPr>
                <w:color w:val="000000"/>
                <w:sz w:val="24"/>
              </w:rPr>
            </w:pPr>
            <w:r w:rsidRPr="00A61A19">
              <w:rPr>
                <w:bCs w:val="0"/>
                <w:sz w:val="24"/>
              </w:rPr>
              <w:t>MODULE 3:</w:t>
            </w:r>
            <w:r w:rsidR="00651C39">
              <w:rPr>
                <w:bCs w:val="0"/>
                <w:sz w:val="24"/>
              </w:rPr>
              <w:t xml:space="preserve"> </w:t>
            </w:r>
            <w:r w:rsidR="00EF7CA7" w:rsidRPr="00B26F6D">
              <w:rPr>
                <w:color w:val="000000"/>
                <w:sz w:val="24"/>
              </w:rPr>
              <w:t>Sanitation- Sewerage</w:t>
            </w:r>
          </w:p>
          <w:p w:rsidR="006D3C57" w:rsidRPr="00B26F6D" w:rsidRDefault="00EF7CA7" w:rsidP="00B26F6D">
            <w:pPr>
              <w:pStyle w:val="BodyTextIndent2"/>
              <w:tabs>
                <w:tab w:val="left" w:pos="252"/>
              </w:tabs>
              <w:spacing w:line="360" w:lineRule="auto"/>
              <w:ind w:left="0"/>
              <w:jc w:val="both"/>
              <w:rPr>
                <w:color w:val="000000"/>
                <w:sz w:val="24"/>
                <w:szCs w:val="24"/>
              </w:rPr>
            </w:pPr>
            <w:r w:rsidRPr="00B26F6D">
              <w:rPr>
                <w:color w:val="000000"/>
                <w:sz w:val="24"/>
                <w:szCs w:val="24"/>
              </w:rPr>
              <w:t>Purpose and principles, collection and conveyance of waste matter. Sewage treatment plants and bye products, gas plants. Sewage system design at building and town level. Sanitary appliances, traps, pipes and joints, drainage in non-municipal areas. Plumbing bye laws.</w:t>
            </w:r>
            <w:r w:rsidRPr="00B26F6D">
              <w:rPr>
                <w:bCs/>
                <w:color w:val="000000"/>
                <w:sz w:val="24"/>
                <w:szCs w:val="24"/>
              </w:rPr>
              <w:t>Design of a toilet and kitchen</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6D3C5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w:t>
            </w:r>
          </w:p>
        </w:tc>
      </w:tr>
      <w:tr w:rsidR="00EF7CA7" w:rsidRPr="00B26F6D" w:rsidTr="006D3C57">
        <w:tc>
          <w:tcPr>
            <w:tcW w:w="3844" w:type="pct"/>
            <w:vAlign w:val="center"/>
          </w:tcPr>
          <w:p w:rsidR="009B72F8" w:rsidRPr="00B26F6D" w:rsidRDefault="00EF7CA7" w:rsidP="00B26F6D">
            <w:pPr>
              <w:pStyle w:val="BodyText"/>
              <w:spacing w:line="360" w:lineRule="auto"/>
              <w:jc w:val="both"/>
              <w:rPr>
                <w:color w:val="000000"/>
                <w:sz w:val="24"/>
                <w:szCs w:val="24"/>
              </w:rPr>
            </w:pPr>
            <w:r w:rsidRPr="00B26F6D">
              <w:rPr>
                <w:b/>
                <w:bCs/>
                <w:sz w:val="24"/>
                <w:szCs w:val="24"/>
              </w:rPr>
              <w:t>MODULE 4:</w:t>
            </w:r>
            <w:r w:rsidR="009B72F8" w:rsidRPr="00A61A19">
              <w:rPr>
                <w:b/>
                <w:color w:val="000000"/>
                <w:sz w:val="24"/>
                <w:szCs w:val="24"/>
              </w:rPr>
              <w:t>Sanitation- Solid waste management</w:t>
            </w:r>
          </w:p>
          <w:p w:rsidR="00EF7CA7" w:rsidRPr="00B26F6D" w:rsidRDefault="009B72F8" w:rsidP="00B26F6D">
            <w:pPr>
              <w:pStyle w:val="BodyText2"/>
              <w:spacing w:line="360" w:lineRule="auto"/>
              <w:rPr>
                <w:b w:val="0"/>
                <w:bCs w:val="0"/>
                <w:color w:val="000000"/>
                <w:sz w:val="24"/>
              </w:rPr>
            </w:pPr>
            <w:r w:rsidRPr="00B26F6D">
              <w:rPr>
                <w:b w:val="0"/>
                <w:bCs w:val="0"/>
                <w:color w:val="000000"/>
                <w:sz w:val="24"/>
              </w:rPr>
              <w:t>Garbage disposal- Purpose and methods (Incinerator, Dry disposal etc.).  Garbage disposal in multistory buildings, Treatment of industrial refuse, Refuse and pollution problems.</w:t>
            </w:r>
          </w:p>
        </w:tc>
        <w:tc>
          <w:tcPr>
            <w:tcW w:w="563" w:type="pct"/>
            <w:vAlign w:val="center"/>
          </w:tcPr>
          <w:p w:rsidR="00EF7CA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EF7CA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w:t>
            </w:r>
          </w:p>
        </w:tc>
      </w:tr>
    </w:tbl>
    <w:p w:rsidR="006D3C57" w:rsidRPr="00A61A19" w:rsidRDefault="006D3C57" w:rsidP="00B26F6D">
      <w:pPr>
        <w:pStyle w:val="Default"/>
        <w:spacing w:line="360" w:lineRule="auto"/>
        <w:jc w:val="both"/>
        <w:rPr>
          <w:rFonts w:ascii="Times New Roman" w:eastAsia="Times New Roman" w:hAnsi="Times New Roman" w:cs="Times New Roman"/>
          <w:i/>
          <w:iCs/>
          <w:sz w:val="22"/>
        </w:rPr>
      </w:pPr>
      <w:r w:rsidRPr="00A61A19">
        <w:rPr>
          <w:rFonts w:ascii="Times New Roman" w:eastAsia="Times New Roman" w:hAnsi="Times New Roman" w:cs="Times New Roman"/>
          <w:b/>
          <w:i/>
          <w:iCs/>
          <w:sz w:val="22"/>
        </w:rPr>
        <w:lastRenderedPageBreak/>
        <w:t>*Bloom’s Level:</w:t>
      </w:r>
      <w:r w:rsidRPr="00A61A19">
        <w:rPr>
          <w:rFonts w:ascii="Times New Roman" w:eastAsia="Times New Roman" w:hAnsi="Times New Roman" w:cs="Times New Roman"/>
          <w:i/>
          <w:iCs/>
          <w:sz w:val="22"/>
        </w:rPr>
        <w:t xml:space="preserve"> L1-Knowledge; L2-Comprehension; L3-Application; L4:Analysis; L5:Synthesis, L6:Evaluation</w:t>
      </w:r>
    </w:p>
    <w:p w:rsidR="006D3C57" w:rsidRPr="00B26F6D" w:rsidRDefault="006D3C57" w:rsidP="00B26F6D">
      <w:pPr>
        <w:pStyle w:val="BodyA"/>
        <w:spacing w:before="120" w:line="360" w:lineRule="auto"/>
        <w:ind w:right="124"/>
        <w:jc w:val="both"/>
        <w:rPr>
          <w:rFonts w:ascii="Times New Roman" w:eastAsia="Times New Roman" w:hAnsi="Times New Roman" w:cs="Times New Roman"/>
          <w:b/>
          <w:sz w:val="24"/>
          <w:szCs w:val="24"/>
        </w:rPr>
      </w:pPr>
      <w:r w:rsidRPr="00B26F6D">
        <w:rPr>
          <w:rFonts w:ascii="Times New Roman" w:hAnsi="Times New Roman" w:cs="Times New Roman"/>
          <w:b/>
          <w:sz w:val="24"/>
          <w:szCs w:val="24"/>
        </w:rPr>
        <w:t>Texts:</w:t>
      </w:r>
    </w:p>
    <w:p w:rsidR="006D3C57" w:rsidRPr="00B26F6D" w:rsidRDefault="006D3C57" w:rsidP="00E60E37">
      <w:pPr>
        <w:pStyle w:val="BodyText"/>
        <w:numPr>
          <w:ilvl w:val="0"/>
          <w:numId w:val="70"/>
        </w:numPr>
        <w:spacing w:after="0"/>
        <w:jc w:val="both"/>
        <w:rPr>
          <w:rFonts w:ascii="Times New Roman" w:hAnsi="Times New Roman" w:cs="Times New Roman"/>
          <w:sz w:val="24"/>
          <w:szCs w:val="24"/>
        </w:rPr>
      </w:pPr>
      <w:r w:rsidRPr="00B26F6D">
        <w:rPr>
          <w:rFonts w:ascii="Times New Roman" w:hAnsi="Times New Roman" w:cs="Times New Roman"/>
          <w:sz w:val="24"/>
          <w:szCs w:val="24"/>
        </w:rPr>
        <w:t xml:space="preserve">Dr B C Punmia, Er. Ashok K Jain. (2016). </w:t>
      </w:r>
      <w:r w:rsidRPr="00B26F6D">
        <w:rPr>
          <w:rFonts w:ascii="Times New Roman" w:hAnsi="Times New Roman" w:cs="Times New Roman"/>
          <w:i/>
          <w:sz w:val="24"/>
          <w:szCs w:val="24"/>
        </w:rPr>
        <w:t>Building Construction(XI Edition</w:t>
      </w:r>
      <w:r w:rsidRPr="00B26F6D">
        <w:rPr>
          <w:rFonts w:ascii="Times New Roman" w:hAnsi="Times New Roman" w:cs="Times New Roman"/>
          <w:sz w:val="24"/>
          <w:szCs w:val="24"/>
        </w:rPr>
        <w:t>). New Delhi: Laxmi Publication</w:t>
      </w:r>
    </w:p>
    <w:p w:rsidR="006D3C57" w:rsidRPr="00B26F6D" w:rsidRDefault="006D3C57" w:rsidP="00E60E37">
      <w:pPr>
        <w:pStyle w:val="BodyText"/>
        <w:numPr>
          <w:ilvl w:val="0"/>
          <w:numId w:val="70"/>
        </w:numPr>
        <w:spacing w:after="0"/>
        <w:jc w:val="both"/>
        <w:rPr>
          <w:rFonts w:ascii="Times New Roman" w:hAnsi="Times New Roman" w:cs="Times New Roman"/>
          <w:sz w:val="24"/>
          <w:szCs w:val="24"/>
        </w:rPr>
      </w:pPr>
      <w:r w:rsidRPr="00B26F6D">
        <w:rPr>
          <w:rFonts w:ascii="Times New Roman" w:hAnsi="Times New Roman" w:cs="Times New Roman"/>
          <w:sz w:val="24"/>
          <w:szCs w:val="24"/>
        </w:rPr>
        <w:t>Rangwala. (2016</w:t>
      </w:r>
      <w:r w:rsidRPr="00B26F6D">
        <w:rPr>
          <w:rFonts w:ascii="Times New Roman" w:hAnsi="Times New Roman" w:cs="Times New Roman"/>
          <w:i/>
          <w:sz w:val="24"/>
          <w:szCs w:val="24"/>
        </w:rPr>
        <w:t>). Building Construction</w:t>
      </w:r>
      <w:r w:rsidRPr="00B26F6D">
        <w:rPr>
          <w:rFonts w:ascii="Times New Roman" w:hAnsi="Times New Roman" w:cs="Times New Roman"/>
          <w:sz w:val="24"/>
          <w:szCs w:val="24"/>
        </w:rPr>
        <w:t>. New Delhi:Charotar Publication</w:t>
      </w:r>
    </w:p>
    <w:p w:rsidR="006D3C57" w:rsidRPr="00B26F6D" w:rsidRDefault="006D3C57" w:rsidP="00A61A19">
      <w:pPr>
        <w:pStyle w:val="BodyText"/>
        <w:spacing w:after="0"/>
        <w:jc w:val="both"/>
        <w:rPr>
          <w:rStyle w:val="author"/>
          <w:rFonts w:ascii="Times New Roman" w:hAnsi="Times New Roman" w:cs="Times New Roman"/>
          <w:color w:val="111111"/>
          <w:sz w:val="24"/>
          <w:szCs w:val="24"/>
        </w:rPr>
      </w:pPr>
    </w:p>
    <w:p w:rsidR="006D3C57" w:rsidRPr="00B26F6D" w:rsidRDefault="006D3C57" w:rsidP="00A61A19">
      <w:pPr>
        <w:pStyle w:val="BodyA"/>
        <w:spacing w:before="120" w:line="276" w:lineRule="auto"/>
        <w:ind w:right="124"/>
        <w:jc w:val="both"/>
        <w:rPr>
          <w:rFonts w:ascii="Times New Roman" w:eastAsia="Times New Roman" w:hAnsi="Times New Roman" w:cs="Times New Roman"/>
          <w:b/>
          <w:sz w:val="24"/>
          <w:szCs w:val="24"/>
        </w:rPr>
      </w:pPr>
      <w:r w:rsidRPr="00B26F6D">
        <w:rPr>
          <w:rFonts w:ascii="Times New Roman" w:hAnsi="Times New Roman" w:cs="Times New Roman"/>
          <w:b/>
          <w:sz w:val="24"/>
          <w:szCs w:val="24"/>
        </w:rPr>
        <w:t>References:</w:t>
      </w:r>
    </w:p>
    <w:p w:rsidR="00F001DB" w:rsidRPr="00395404" w:rsidRDefault="00F001DB" w:rsidP="00F001DB">
      <w:pPr>
        <w:pStyle w:val="BodyText"/>
        <w:numPr>
          <w:ilvl w:val="0"/>
          <w:numId w:val="71"/>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Anon. (1984). Water Supply. </w:t>
      </w:r>
      <w:r w:rsidRPr="00395404">
        <w:rPr>
          <w:rFonts w:ascii="Times New Roman" w:hAnsi="Times New Roman" w:cs="Times New Roman"/>
          <w:i/>
          <w:iCs/>
          <w:sz w:val="24"/>
          <w:szCs w:val="24"/>
          <w:shd w:val="clear" w:color="auto" w:fill="FFFFFF"/>
        </w:rPr>
        <w:t>Civil Engineering New York, N.Y.</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54</w:t>
      </w:r>
      <w:r w:rsidRPr="00395404">
        <w:rPr>
          <w:rFonts w:ascii="Times New Roman" w:hAnsi="Times New Roman" w:cs="Times New Roman"/>
          <w:sz w:val="24"/>
          <w:szCs w:val="24"/>
          <w:shd w:val="clear" w:color="auto" w:fill="FFFFFF"/>
        </w:rPr>
        <w:t xml:space="preserve">(7), 40–41. </w:t>
      </w:r>
      <w:hyperlink r:id="rId73" w:history="1">
        <w:r w:rsidRPr="00395404">
          <w:rPr>
            <w:rStyle w:val="Hyperlink"/>
            <w:rFonts w:ascii="Times New Roman" w:hAnsi="Times New Roman" w:cs="Times New Roman"/>
            <w:color w:val="auto"/>
            <w:sz w:val="24"/>
            <w:szCs w:val="24"/>
            <w:u w:val="none"/>
            <w:shd w:val="clear" w:color="auto" w:fill="FFFFFF"/>
          </w:rPr>
          <w:t>https://doi.org/10.31729/jnma.916</w:t>
        </w:r>
      </w:hyperlink>
    </w:p>
    <w:p w:rsidR="00F001DB" w:rsidRPr="00F001DB" w:rsidRDefault="00F001DB" w:rsidP="00F001DB">
      <w:pPr>
        <w:pStyle w:val="BodyText"/>
        <w:numPr>
          <w:ilvl w:val="0"/>
          <w:numId w:val="71"/>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Hoekstra, A. (2010). The water footprint : water in the supply chain. </w:t>
      </w:r>
      <w:r w:rsidRPr="00395404">
        <w:rPr>
          <w:rFonts w:ascii="Times New Roman" w:hAnsi="Times New Roman" w:cs="Times New Roman"/>
          <w:i/>
          <w:iCs/>
          <w:sz w:val="24"/>
          <w:szCs w:val="24"/>
          <w:shd w:val="clear" w:color="auto" w:fill="FFFFFF"/>
        </w:rPr>
        <w:t>Water</w:t>
      </w:r>
      <w:r w:rsidRPr="00395404">
        <w:rPr>
          <w:rFonts w:ascii="Times New Roman" w:hAnsi="Times New Roman" w:cs="Times New Roman"/>
          <w:sz w:val="24"/>
          <w:szCs w:val="24"/>
          <w:shd w:val="clear" w:color="auto" w:fill="FFFFFF"/>
        </w:rPr>
        <w:t>, (93), 12–13.</w:t>
      </w:r>
    </w:p>
    <w:p w:rsidR="00F001DB" w:rsidRPr="00B26F6D" w:rsidRDefault="00F001DB" w:rsidP="00F001DB">
      <w:pPr>
        <w:pStyle w:val="BodyText"/>
        <w:numPr>
          <w:ilvl w:val="0"/>
          <w:numId w:val="71"/>
        </w:numPr>
        <w:spacing w:after="0"/>
        <w:jc w:val="both"/>
        <w:rPr>
          <w:rFonts w:ascii="Times New Roman" w:hAnsi="Times New Roman" w:cs="Times New Roman"/>
          <w:sz w:val="24"/>
          <w:szCs w:val="24"/>
        </w:rPr>
      </w:pPr>
      <w:r w:rsidRPr="00B26F6D">
        <w:rPr>
          <w:rFonts w:ascii="Times New Roman" w:hAnsi="Times New Roman" w:cs="Times New Roman"/>
          <w:i/>
          <w:sz w:val="24"/>
          <w:szCs w:val="24"/>
        </w:rPr>
        <w:t>National Building Code</w:t>
      </w:r>
      <w:r w:rsidRPr="00B26F6D">
        <w:rPr>
          <w:rFonts w:ascii="Times New Roman" w:hAnsi="Times New Roman" w:cs="Times New Roman"/>
          <w:sz w:val="24"/>
          <w:szCs w:val="24"/>
        </w:rPr>
        <w:t xml:space="preserve"> (2016)</w:t>
      </w:r>
    </w:p>
    <w:p w:rsidR="00F001DB" w:rsidRDefault="00F001DB" w:rsidP="00F001DB">
      <w:pPr>
        <w:pStyle w:val="BodyText"/>
        <w:numPr>
          <w:ilvl w:val="0"/>
          <w:numId w:val="71"/>
        </w:numPr>
        <w:spacing w:after="0"/>
        <w:jc w:val="both"/>
        <w:rPr>
          <w:rFonts w:ascii="Times New Roman" w:hAnsi="Times New Roman" w:cs="Times New Roman"/>
          <w:sz w:val="24"/>
          <w:szCs w:val="24"/>
        </w:rPr>
      </w:pPr>
      <w:r w:rsidRPr="00B26F6D">
        <w:rPr>
          <w:rFonts w:ascii="Times New Roman" w:hAnsi="Times New Roman" w:cs="Times New Roman"/>
          <w:sz w:val="24"/>
          <w:szCs w:val="24"/>
        </w:rPr>
        <w:t>Neil Scalter. (2003).</w:t>
      </w:r>
      <w:r w:rsidRPr="00B26F6D">
        <w:rPr>
          <w:rFonts w:ascii="Times New Roman" w:hAnsi="Times New Roman" w:cs="Times New Roman"/>
          <w:i/>
          <w:sz w:val="24"/>
          <w:szCs w:val="24"/>
        </w:rPr>
        <w:t>Handbook of Electrical Design Details</w:t>
      </w:r>
      <w:r w:rsidRPr="00B26F6D">
        <w:rPr>
          <w:rFonts w:ascii="Times New Roman" w:hAnsi="Times New Roman" w:cs="Times New Roman"/>
          <w:sz w:val="24"/>
          <w:szCs w:val="24"/>
        </w:rPr>
        <w:t xml:space="preserve"> (Handbook) (2nd Edition). McGraw Hill</w:t>
      </w:r>
    </w:p>
    <w:p w:rsidR="00F001DB" w:rsidRPr="00395404" w:rsidRDefault="00F001DB" w:rsidP="00F001DB">
      <w:pPr>
        <w:pStyle w:val="BodyText"/>
        <w:numPr>
          <w:ilvl w:val="0"/>
          <w:numId w:val="71"/>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WHO, &amp; Unicef. (2000). Global Water Supply and Sanitation Assessment 2000 Report. </w:t>
      </w:r>
      <w:r w:rsidRPr="00395404">
        <w:rPr>
          <w:rFonts w:ascii="Times New Roman" w:hAnsi="Times New Roman" w:cs="Times New Roman"/>
          <w:i/>
          <w:iCs/>
          <w:sz w:val="24"/>
          <w:szCs w:val="24"/>
          <w:shd w:val="clear" w:color="auto" w:fill="FFFFFF"/>
        </w:rPr>
        <w:t>Water Supply</w:t>
      </w:r>
      <w:r w:rsidRPr="00395404">
        <w:rPr>
          <w:rFonts w:ascii="Times New Roman" w:hAnsi="Times New Roman" w:cs="Times New Roman"/>
          <w:sz w:val="24"/>
          <w:szCs w:val="24"/>
          <w:shd w:val="clear" w:color="auto" w:fill="FFFFFF"/>
        </w:rPr>
        <w:t xml:space="preserve">, 87. </w:t>
      </w:r>
      <w:hyperlink r:id="rId74" w:history="1">
        <w:r w:rsidRPr="00395404">
          <w:rPr>
            <w:rStyle w:val="Hyperlink"/>
            <w:rFonts w:ascii="Times New Roman" w:hAnsi="Times New Roman" w:cs="Times New Roman"/>
            <w:color w:val="auto"/>
            <w:sz w:val="24"/>
            <w:szCs w:val="24"/>
            <w:u w:val="none"/>
            <w:shd w:val="clear" w:color="auto" w:fill="FFFFFF"/>
          </w:rPr>
          <w:t>https://doi.org/http://www.who.int/water_sanitation_health/monitoring/globalassess/en/</w:t>
        </w:r>
      </w:hyperlink>
    </w:p>
    <w:p w:rsidR="00F001DB" w:rsidRDefault="00F001DB" w:rsidP="00F001DB">
      <w:pPr>
        <w:pStyle w:val="BodyText"/>
        <w:spacing w:after="0"/>
        <w:ind w:left="360"/>
        <w:jc w:val="both"/>
        <w:rPr>
          <w:rFonts w:ascii="Times New Roman" w:hAnsi="Times New Roman" w:cs="Times New Roman"/>
          <w:sz w:val="24"/>
          <w:szCs w:val="24"/>
        </w:rPr>
      </w:pPr>
    </w:p>
    <w:p w:rsidR="00A61A19" w:rsidRPr="00B26F6D" w:rsidRDefault="00A61A19" w:rsidP="00A61A19">
      <w:pPr>
        <w:pStyle w:val="BodyText"/>
        <w:spacing w:after="0"/>
        <w:ind w:left="720"/>
        <w:jc w:val="both"/>
        <w:rPr>
          <w:rFonts w:ascii="Times New Roman" w:hAnsi="Times New Roman" w:cs="Times New Roman"/>
          <w:sz w:val="24"/>
          <w:szCs w:val="24"/>
        </w:rPr>
      </w:pPr>
    </w:p>
    <w:p w:rsidR="006D3C57" w:rsidRPr="00B26F6D" w:rsidRDefault="006D3C57"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b/>
          <w:bCs/>
          <w:sz w:val="24"/>
          <w:szCs w:val="24"/>
          <w:lang w:val="de-DE"/>
        </w:rPr>
      </w:pPr>
    </w:p>
    <w:p w:rsidR="006D3C57" w:rsidRPr="00B26F6D" w:rsidRDefault="006D3C57"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008"/>
        <w:gridCol w:w="1134"/>
        <w:gridCol w:w="1170"/>
        <w:gridCol w:w="1080"/>
        <w:gridCol w:w="1260"/>
        <w:gridCol w:w="1350"/>
      </w:tblGrid>
      <w:tr w:rsidR="00FD580C" w:rsidRPr="00B26F6D" w:rsidTr="00A61A19">
        <w:trPr>
          <w:trHeight w:val="215"/>
        </w:trPr>
        <w:tc>
          <w:tcPr>
            <w:tcW w:w="2268"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08"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134"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170"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80"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60"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50"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FD580C" w:rsidRPr="00B26F6D" w:rsidTr="00A61A19">
        <w:trPr>
          <w:trHeight w:val="134"/>
        </w:trPr>
        <w:tc>
          <w:tcPr>
            <w:tcW w:w="2268"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08"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134"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080"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60"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350"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FD580C" w:rsidRPr="00A61A19" w:rsidRDefault="00A61A19" w:rsidP="00A61A19">
      <w:pPr>
        <w:pStyle w:val="BodyA"/>
        <w:spacing w:before="120" w:line="360" w:lineRule="auto"/>
        <w:jc w:val="center"/>
        <w:rPr>
          <w:rFonts w:ascii="Times New Roman" w:eastAsia="Times New Roman" w:hAnsi="Times New Roman" w:cs="Times New Roman"/>
          <w:bCs/>
          <w:color w:val="auto"/>
          <w:szCs w:val="24"/>
        </w:rPr>
      </w:pPr>
      <w:r>
        <w:rPr>
          <w:rFonts w:ascii="Times New Roman" w:hAnsi="Times New Roman" w:cs="Times New Roman"/>
          <w:color w:val="auto"/>
          <w:szCs w:val="24"/>
        </w:rPr>
        <w:t xml:space="preserve">A: Attendance; H: Home Assignment; </w:t>
      </w:r>
      <w:r w:rsidR="00FD580C" w:rsidRPr="00A61A19">
        <w:rPr>
          <w:rFonts w:ascii="Times New Roman" w:hAnsi="Times New Roman" w:cs="Times New Roman"/>
          <w:color w:val="auto"/>
          <w:szCs w:val="24"/>
        </w:rPr>
        <w:t>S: Seminar; CT: Class Test</w:t>
      </w:r>
      <w:r w:rsidR="00FD580C" w:rsidRPr="00A61A19">
        <w:rPr>
          <w:rFonts w:ascii="Times New Roman" w:eastAsia="Times New Roman" w:hAnsi="Times New Roman" w:cs="Times New Roman"/>
          <w:bCs/>
          <w:color w:val="auto"/>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156" w:type="pct"/>
        <w:jc w:val="center"/>
        <w:tblLook w:val="04A0"/>
      </w:tblPr>
      <w:tblGrid>
        <w:gridCol w:w="771"/>
        <w:gridCol w:w="532"/>
        <w:gridCol w:w="532"/>
        <w:gridCol w:w="532"/>
        <w:gridCol w:w="531"/>
        <w:gridCol w:w="531"/>
        <w:gridCol w:w="531"/>
        <w:gridCol w:w="531"/>
        <w:gridCol w:w="531"/>
        <w:gridCol w:w="531"/>
        <w:gridCol w:w="612"/>
        <w:gridCol w:w="612"/>
        <w:gridCol w:w="612"/>
        <w:gridCol w:w="622"/>
        <w:gridCol w:w="622"/>
        <w:gridCol w:w="622"/>
        <w:gridCol w:w="620"/>
      </w:tblGrid>
      <w:tr w:rsidR="006D3C57" w:rsidRPr="00A61A19" w:rsidTr="006D3C57">
        <w:trPr>
          <w:jc w:val="center"/>
        </w:trPr>
        <w:tc>
          <w:tcPr>
            <w:tcW w:w="390" w:type="pct"/>
            <w:vAlign w:val="center"/>
          </w:tcPr>
          <w:p w:rsidR="006D3C57" w:rsidRPr="00A61A1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PO3</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PO4</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PO5</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PO6</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PO7</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PO8</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PO9</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PO10</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PO11</w:t>
            </w:r>
          </w:p>
        </w:tc>
        <w:tc>
          <w:tcPr>
            <w:tcW w:w="310"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PO12</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PSO1</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PSO2</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PSO3</w:t>
            </w:r>
          </w:p>
        </w:tc>
        <w:tc>
          <w:tcPr>
            <w:tcW w:w="315"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PSO4</w:t>
            </w:r>
          </w:p>
        </w:tc>
      </w:tr>
      <w:tr w:rsidR="006D3C57" w:rsidRPr="00A61A19" w:rsidTr="006D3C57">
        <w:trPr>
          <w:jc w:val="center"/>
        </w:trPr>
        <w:tc>
          <w:tcPr>
            <w:tcW w:w="39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CO1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6D3C57" w:rsidRPr="00A61A19" w:rsidTr="006D3C57">
        <w:trPr>
          <w:jc w:val="center"/>
        </w:trPr>
        <w:tc>
          <w:tcPr>
            <w:tcW w:w="390" w:type="pct"/>
            <w:vAlign w:val="center"/>
          </w:tcPr>
          <w:p w:rsidR="006D3C57" w:rsidRPr="00A61A19" w:rsidRDefault="006D3C57" w:rsidP="00F001DB">
            <w:pPr>
              <w:pStyle w:val="TableParagraph"/>
              <w:spacing w:before="120" w:line="360" w:lineRule="auto"/>
              <w:jc w:val="center"/>
              <w:rPr>
                <w:b/>
                <w:sz w:val="16"/>
                <w:szCs w:val="16"/>
              </w:rPr>
            </w:pPr>
            <w:r w:rsidRPr="00A61A19">
              <w:rPr>
                <w:b/>
                <w:sz w:val="16"/>
                <w:szCs w:val="16"/>
              </w:rPr>
              <w:t>CO2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5"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15"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r>
      <w:tr w:rsidR="006D3C57" w:rsidRPr="00A61A19" w:rsidTr="006D3C57">
        <w:trPr>
          <w:jc w:val="center"/>
        </w:trPr>
        <w:tc>
          <w:tcPr>
            <w:tcW w:w="390" w:type="pct"/>
            <w:vAlign w:val="center"/>
          </w:tcPr>
          <w:p w:rsidR="006D3C57" w:rsidRPr="00A61A19" w:rsidRDefault="006D3C57" w:rsidP="00F001DB">
            <w:pPr>
              <w:pStyle w:val="TableParagraph"/>
              <w:spacing w:before="120" w:line="360" w:lineRule="auto"/>
              <w:jc w:val="center"/>
              <w:rPr>
                <w:b/>
                <w:sz w:val="16"/>
                <w:szCs w:val="16"/>
              </w:rPr>
            </w:pPr>
            <w:r w:rsidRPr="00A61A19">
              <w:rPr>
                <w:b/>
                <w:sz w:val="16"/>
                <w:szCs w:val="16"/>
              </w:rPr>
              <w:t>CO3</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5" w:type="pct"/>
            <w:vAlign w:val="center"/>
          </w:tcPr>
          <w:p w:rsidR="006D3C57" w:rsidRPr="00A61A19" w:rsidRDefault="006D3C57"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15" w:type="pct"/>
            <w:vAlign w:val="center"/>
          </w:tcPr>
          <w:p w:rsidR="006D3C57" w:rsidRPr="00A61A19" w:rsidRDefault="006D3C57" w:rsidP="00F001DB">
            <w:pPr>
              <w:widowControl w:val="0"/>
              <w:spacing w:before="120" w:line="360" w:lineRule="auto"/>
              <w:jc w:val="center"/>
              <w:rPr>
                <w:rFonts w:eastAsia="Times New Roman"/>
                <w:bCs/>
                <w:sz w:val="16"/>
                <w:szCs w:val="16"/>
              </w:rPr>
            </w:pPr>
            <w:r w:rsidRPr="00A61A19">
              <w:rPr>
                <w:rFonts w:eastAsia="Times New Roman"/>
                <w:bCs/>
                <w:sz w:val="16"/>
                <w:szCs w:val="16"/>
              </w:rPr>
              <w:t>2</w:t>
            </w:r>
          </w:p>
        </w:tc>
      </w:tr>
    </w:tbl>
    <w:p w:rsidR="006D3C57" w:rsidRPr="00A61A19" w:rsidRDefault="006D3C57" w:rsidP="00A61A19">
      <w:pPr>
        <w:spacing w:line="360" w:lineRule="auto"/>
        <w:jc w:val="center"/>
        <w:rPr>
          <w:rFonts w:ascii="Times New Roman" w:eastAsia="Times New Roman" w:hAnsi="Times New Roman" w:cs="Times New Roman"/>
          <w:bCs/>
          <w:szCs w:val="24"/>
        </w:rPr>
      </w:pPr>
      <w:r w:rsidRPr="00A61A19">
        <w:rPr>
          <w:rFonts w:ascii="Times New Roman" w:eastAsia="Times New Roman" w:hAnsi="Times New Roman" w:cs="Times New Roman"/>
          <w:bCs/>
          <w:szCs w:val="24"/>
        </w:rPr>
        <w:t>1: strongly related, 2: moderately related and 3: weakly related</w:t>
      </w:r>
    </w:p>
    <w:p w:rsidR="006D3C57" w:rsidRPr="00B26F6D" w:rsidRDefault="006D3C57" w:rsidP="00B26F6D">
      <w:pPr>
        <w:spacing w:line="360" w:lineRule="auto"/>
        <w:jc w:val="both"/>
        <w:rPr>
          <w:rFonts w:ascii="Times New Roman" w:eastAsia="Times New Roman" w:hAnsi="Times New Roman" w:cs="Times New Roman"/>
          <w:bCs/>
          <w:sz w:val="24"/>
          <w:szCs w:val="24"/>
        </w:rPr>
      </w:pPr>
    </w:p>
    <w:p w:rsidR="006D3C57" w:rsidRPr="00B26F6D" w:rsidRDefault="006D3C57" w:rsidP="00B26F6D">
      <w:pPr>
        <w:spacing w:line="360" w:lineRule="auto"/>
        <w:jc w:val="both"/>
        <w:rPr>
          <w:rFonts w:ascii="Times New Roman" w:hAnsi="Times New Roman" w:cs="Times New Roman"/>
          <w:color w:val="000000" w:themeColor="text1"/>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539"/>
        <w:gridCol w:w="375"/>
      </w:tblGrid>
      <w:tr w:rsidR="00804231" w:rsidRPr="00B26F6D" w:rsidTr="0080423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B26F6D">
            <w:pPr>
              <w:pStyle w:val="BodyA"/>
              <w:spacing w:line="360" w:lineRule="auto"/>
              <w:jc w:val="both"/>
              <w:rPr>
                <w:rFonts w:ascii="Times New Roman" w:hAnsi="Times New Roman" w:cs="Times New Roman"/>
                <w:sz w:val="24"/>
                <w:szCs w:val="24"/>
              </w:rPr>
            </w:pPr>
          </w:p>
          <w:p w:rsidR="00804231" w:rsidRPr="00B26F6D" w:rsidRDefault="00804231"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04231" w:rsidRPr="00B26F6D" w:rsidRDefault="00804231" w:rsidP="00A61A19">
            <w:pPr>
              <w:pStyle w:val="Default"/>
              <w:spacing w:line="360" w:lineRule="auto"/>
              <w:jc w:val="center"/>
              <w:rPr>
                <w:rFonts w:ascii="Times New Roman" w:hAnsi="Times New Roman" w:cs="Times New Roman"/>
                <w:b/>
              </w:rPr>
            </w:pPr>
            <w:r w:rsidRPr="00B26F6D">
              <w:rPr>
                <w:rFonts w:ascii="Times New Roman" w:hAnsi="Times New Roman" w:cs="Times New Roman"/>
                <w:b/>
              </w:rPr>
              <w:t>HISTORY OF HUMAN SETTLEMENTS &amp; VERNACULAR ARCHITECTURE</w:t>
            </w:r>
          </w:p>
          <w:p w:rsidR="00804231" w:rsidRPr="00B26F6D" w:rsidRDefault="00804231"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2407)</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804231" w:rsidRPr="00B26F6D" w:rsidTr="0080423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eastAsia="Cambria" w:hAnsi="Times New Roman" w:cs="Times New Roman"/>
                <w:sz w:val="24"/>
                <w:szCs w:val="24"/>
              </w:rPr>
            </w:pPr>
            <w:r w:rsidRPr="00B26F6D">
              <w:rPr>
                <w:rFonts w:ascii="Times New Roman"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3</w:t>
            </w: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804231" w:rsidP="00A61A19">
            <w:pPr>
              <w:pStyle w:val="Default"/>
              <w:spacing w:line="360" w:lineRule="auto"/>
              <w:jc w:val="center"/>
              <w:rPr>
                <w:rFonts w:ascii="Times New Roman" w:hAnsi="Times New Roman" w:cs="Times New Roman"/>
              </w:rPr>
            </w:pPr>
            <w:r w:rsidRPr="00B26F6D">
              <w:rPr>
                <w:rFonts w:ascii="Times New Roman" w:hAnsi="Times New Roman" w:cs="Times New Roman"/>
              </w:rPr>
              <w:t>History of Architecture - III</w:t>
            </w:r>
          </w:p>
          <w:p w:rsidR="00566810" w:rsidRPr="00B26F6D" w:rsidRDefault="00566810" w:rsidP="00A61A19">
            <w:pPr>
              <w:spacing w:after="0" w:line="360" w:lineRule="auto"/>
              <w:jc w:val="center"/>
              <w:rPr>
                <w:rFonts w:ascii="Times New Roman" w:hAnsi="Times New Roman" w:cs="Times New Roman"/>
                <w:sz w:val="24"/>
                <w:szCs w:val="24"/>
              </w:rPr>
            </w:pP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80423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IV</w:t>
            </w:r>
          </w:p>
        </w:tc>
      </w:tr>
    </w:tbl>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566810" w:rsidRPr="00B26F6D" w:rsidRDefault="00566810" w:rsidP="00B26F6D">
      <w:pPr>
        <w:pStyle w:val="Default"/>
        <w:spacing w:line="360" w:lineRule="auto"/>
        <w:jc w:val="both"/>
        <w:rPr>
          <w:rFonts w:ascii="Times New Roman" w:hAnsi="Times New Roman" w:cs="Times New Roman"/>
          <w:color w:val="auto"/>
          <w:shd w:val="clear" w:color="auto" w:fill="FFFFFF"/>
        </w:rPr>
      </w:pPr>
      <w:r w:rsidRPr="00B26F6D">
        <w:rPr>
          <w:rFonts w:ascii="Times New Roman" w:hAnsi="Times New Roman" w:cs="Times New Roman"/>
        </w:rPr>
        <w:t xml:space="preserve">The aim of this course is to make students familiar with the characteristics of </w:t>
      </w:r>
      <w:r w:rsidRPr="00B26F6D">
        <w:rPr>
          <w:rFonts w:ascii="Times New Roman" w:hAnsi="Times New Roman" w:cs="Times New Roman"/>
          <w:color w:val="auto"/>
          <w:shd w:val="clear" w:color="auto" w:fill="FFFFFF"/>
        </w:rPr>
        <w:t xml:space="preserve">the history of World Architecture, </w:t>
      </w:r>
      <w:r w:rsidR="00804231" w:rsidRPr="00B26F6D">
        <w:rPr>
          <w:rFonts w:ascii="Times New Roman" w:hAnsi="Times New Roman" w:cs="Times New Roman"/>
          <w:color w:val="auto"/>
          <w:shd w:val="clear" w:color="auto" w:fill="FFFFFF"/>
        </w:rPr>
        <w:t>Mannerism</w:t>
      </w:r>
      <w:r w:rsidRPr="00B26F6D">
        <w:rPr>
          <w:rFonts w:ascii="Times New Roman" w:hAnsi="Times New Roman" w:cs="Times New Roman"/>
          <w:color w:val="auto"/>
          <w:shd w:val="clear" w:color="auto" w:fill="FFFFFF"/>
        </w:rPr>
        <w:t xml:space="preserve">, and the built environment from pre-history to the present; this course explores buildings and cities in their cultural, social, political, and religious contexts. This course will introduce the development of World and Indian architecture styles from the early Christian era to the Gothic era, </w:t>
      </w:r>
      <w:r w:rsidR="00804231" w:rsidRPr="00B26F6D">
        <w:rPr>
          <w:rFonts w:ascii="Times New Roman" w:hAnsi="Times New Roman" w:cs="Times New Roman"/>
          <w:color w:val="auto"/>
          <w:shd w:val="clear" w:color="auto" w:fill="FFFFFF"/>
        </w:rPr>
        <w:t>Renaissance architecture. The course covers Gothic, Ranaissance, Baroque, Neo-classical period of architecture.</w:t>
      </w: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566810" w:rsidRPr="00B26F6D" w:rsidRDefault="00566810"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The objective of this course </w:t>
      </w:r>
      <w:r w:rsidR="00640DE4" w:rsidRPr="00B26F6D">
        <w:rPr>
          <w:rFonts w:ascii="Times New Roman" w:hAnsi="Times New Roman" w:cs="Times New Roman"/>
          <w:color w:val="000000" w:themeColor="text1"/>
          <w:sz w:val="24"/>
          <w:szCs w:val="24"/>
        </w:rPr>
        <w:t>is</w:t>
      </w:r>
      <w:r w:rsidRPr="00B26F6D">
        <w:rPr>
          <w:rFonts w:ascii="Times New Roman" w:hAnsi="Times New Roman" w:cs="Times New Roman"/>
          <w:color w:val="000000" w:themeColor="text1"/>
          <w:sz w:val="24"/>
          <w:szCs w:val="24"/>
        </w:rPr>
        <w:t>:</w:t>
      </w:r>
    </w:p>
    <w:p w:rsidR="00566810" w:rsidRPr="00B26F6D" w:rsidRDefault="00566810" w:rsidP="00E60E37">
      <w:pPr>
        <w:pStyle w:val="ListParagraph"/>
        <w:numPr>
          <w:ilvl w:val="0"/>
          <w:numId w:val="7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To introduce architectural elements, forms, development trends, characteristics of construction techniques and technologies, buildings, civilization transformation over the time period.</w:t>
      </w:r>
    </w:p>
    <w:p w:rsidR="00566810" w:rsidRPr="00B26F6D" w:rsidRDefault="00566810" w:rsidP="00E60E37">
      <w:pPr>
        <w:pStyle w:val="ListParagraph"/>
        <w:numPr>
          <w:ilvl w:val="0"/>
          <w:numId w:val="7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To familiarize the students with </w:t>
      </w:r>
      <w:r w:rsidR="003974D0" w:rsidRPr="00B26F6D">
        <w:rPr>
          <w:rFonts w:ascii="Times New Roman" w:hAnsi="Times New Roman" w:cs="Times New Roman"/>
          <w:color w:val="000000"/>
          <w:sz w:val="24"/>
          <w:szCs w:val="24"/>
          <w:lang w:val="en-IN"/>
        </w:rPr>
        <w:t>world architecture, during Gothic, Renaissance and Baroque period.</w:t>
      </w:r>
    </w:p>
    <w:p w:rsidR="00566810" w:rsidRPr="00B26F6D" w:rsidRDefault="00566810" w:rsidP="00E60E37">
      <w:pPr>
        <w:pStyle w:val="ListParagraph"/>
        <w:numPr>
          <w:ilvl w:val="0"/>
          <w:numId w:val="7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To familiarize the students with the </w:t>
      </w:r>
      <w:r w:rsidR="003974D0" w:rsidRPr="00B26F6D">
        <w:rPr>
          <w:rFonts w:ascii="Times New Roman" w:hAnsi="Times New Roman" w:cs="Times New Roman"/>
          <w:color w:val="000000"/>
          <w:sz w:val="24"/>
          <w:szCs w:val="24"/>
          <w:lang w:val="en-IN"/>
        </w:rPr>
        <w:t>specific architectural characteristics of different eras.</w:t>
      </w:r>
    </w:p>
    <w:p w:rsidR="00566810" w:rsidRPr="00B26F6D" w:rsidRDefault="00566810"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566810" w:rsidRPr="00B26F6D" w:rsidRDefault="00566810" w:rsidP="00B26F6D">
      <w:pPr>
        <w:pStyle w:val="Default"/>
        <w:spacing w:line="360" w:lineRule="auto"/>
        <w:ind w:left="567" w:hanging="567"/>
        <w:jc w:val="both"/>
        <w:rPr>
          <w:rFonts w:ascii="Times New Roman" w:hAnsi="Times New Roman" w:cs="Times New Roman"/>
        </w:rPr>
      </w:pPr>
      <w:r w:rsidRPr="00B26F6D">
        <w:rPr>
          <w:rFonts w:ascii="Times New Roman" w:hAnsi="Times New Roman" w:cs="Times New Roman"/>
          <w:b/>
        </w:rPr>
        <w:t>CO1:</w:t>
      </w:r>
      <w:r w:rsidR="00F001DB">
        <w:rPr>
          <w:rFonts w:ascii="Times New Roman" w:hAnsi="Times New Roman" w:cs="Times New Roman"/>
          <w:b/>
        </w:rPr>
        <w:tab/>
      </w:r>
      <w:r w:rsidR="00F001DB">
        <w:rPr>
          <w:rFonts w:ascii="Times New Roman" w:hAnsi="Times New Roman" w:cs="Times New Roman"/>
          <w:b/>
        </w:rPr>
        <w:tab/>
      </w:r>
      <w:r w:rsidRPr="00B26F6D">
        <w:rPr>
          <w:rFonts w:ascii="Times New Roman" w:hAnsi="Times New Roman" w:cs="Times New Roman"/>
        </w:rPr>
        <w:t>A</w:t>
      </w:r>
      <w:r w:rsidRPr="00B26F6D">
        <w:rPr>
          <w:rFonts w:ascii="Times New Roman" w:hAnsi="Times New Roman" w:cs="Times New Roman"/>
          <w:bCs/>
        </w:rPr>
        <w:t>nalyze</w:t>
      </w:r>
      <w:r w:rsidR="00F001DB">
        <w:rPr>
          <w:rFonts w:ascii="Times New Roman" w:hAnsi="Times New Roman" w:cs="Times New Roman"/>
          <w:bCs/>
        </w:rPr>
        <w:t xml:space="preserve"> </w:t>
      </w:r>
      <w:r w:rsidRPr="00B26F6D">
        <w:rPr>
          <w:rFonts w:ascii="Times New Roman" w:hAnsi="Times New Roman" w:cs="Times New Roman"/>
        </w:rPr>
        <w:t xml:space="preserve">the contributing factors for the design development of the </w:t>
      </w:r>
      <w:r w:rsidR="003974D0" w:rsidRPr="00B26F6D">
        <w:rPr>
          <w:rFonts w:ascii="Times New Roman" w:hAnsi="Times New Roman" w:cs="Times New Roman"/>
          <w:bCs/>
        </w:rPr>
        <w:t>Gohic</w:t>
      </w:r>
      <w:r w:rsidRPr="00B26F6D">
        <w:rPr>
          <w:rFonts w:ascii="Times New Roman" w:hAnsi="Times New Roman" w:cs="Times New Roman"/>
          <w:bCs/>
        </w:rPr>
        <w:t>Architecture.</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CO2:</w:t>
      </w:r>
      <w:r w:rsidR="00F001DB">
        <w:rPr>
          <w:rFonts w:ascii="Times New Roman" w:hAnsi="Times New Roman" w:cs="Times New Roman"/>
          <w:b/>
          <w:color w:val="000000"/>
          <w:sz w:val="24"/>
          <w:szCs w:val="24"/>
        </w:rPr>
        <w:tab/>
      </w:r>
      <w:r w:rsidRPr="00B26F6D">
        <w:rPr>
          <w:rFonts w:ascii="Times New Roman" w:hAnsi="Times New Roman" w:cs="Times New Roman"/>
          <w:color w:val="000000" w:themeColor="text1"/>
          <w:sz w:val="24"/>
          <w:szCs w:val="24"/>
          <w:shd w:val="clear" w:color="auto" w:fill="FFFFFF"/>
        </w:rPr>
        <w:t xml:space="preserve">Identify </w:t>
      </w:r>
      <w:r w:rsidR="003974D0" w:rsidRPr="00B26F6D">
        <w:rPr>
          <w:rFonts w:ascii="Times New Roman" w:hAnsi="Times New Roman" w:cs="Times New Roman"/>
          <w:color w:val="000000" w:themeColor="text1"/>
          <w:sz w:val="24"/>
          <w:szCs w:val="24"/>
          <w:shd w:val="clear" w:color="auto" w:fill="FFFFFF"/>
        </w:rPr>
        <w:t>prominent historic buildings by their style of design.</w:t>
      </w:r>
      <w:r w:rsidRPr="00B26F6D">
        <w:rPr>
          <w:rFonts w:ascii="Times New Roman" w:hAnsi="Times New Roman" w:cs="Times New Roman"/>
          <w:color w:val="000000"/>
          <w:sz w:val="24"/>
          <w:szCs w:val="24"/>
        </w:rPr>
        <w:tab/>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CO3:</w:t>
      </w:r>
      <w:r w:rsidR="00F001DB">
        <w:rPr>
          <w:rFonts w:ascii="Times New Roman" w:hAnsi="Times New Roman" w:cs="Times New Roman"/>
          <w:b/>
          <w:color w:val="000000"/>
          <w:sz w:val="24"/>
          <w:szCs w:val="24"/>
        </w:rPr>
        <w:tab/>
      </w:r>
      <w:r w:rsidR="003974D0" w:rsidRPr="00B26F6D">
        <w:rPr>
          <w:rFonts w:ascii="Times New Roman" w:hAnsi="Times New Roman" w:cs="Times New Roman"/>
          <w:color w:val="000000" w:themeColor="text1"/>
          <w:sz w:val="24"/>
          <w:szCs w:val="24"/>
          <w:shd w:val="clear" w:color="auto" w:fill="FFFFFF"/>
        </w:rPr>
        <w:t xml:space="preserve">Analyze the contributing factors for the design development. </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lastRenderedPageBreak/>
        <w:t>CO4:</w:t>
      </w:r>
      <w:r w:rsidR="00F001DB">
        <w:rPr>
          <w:rFonts w:ascii="Times New Roman" w:hAnsi="Times New Roman" w:cs="Times New Roman"/>
          <w:b/>
          <w:color w:val="000000"/>
          <w:sz w:val="24"/>
          <w:szCs w:val="24"/>
        </w:rPr>
        <w:tab/>
      </w:r>
      <w:r w:rsidRPr="00B26F6D">
        <w:rPr>
          <w:rFonts w:ascii="Times New Roman" w:hAnsi="Times New Roman" w:cs="Times New Roman"/>
          <w:color w:val="000000" w:themeColor="text1"/>
          <w:sz w:val="24"/>
          <w:szCs w:val="24"/>
          <w:shd w:val="clear" w:color="auto" w:fill="FFFFFF"/>
        </w:rPr>
        <w:t xml:space="preserve">Identify and analyze </w:t>
      </w:r>
      <w:r w:rsidR="003974D0" w:rsidRPr="00B26F6D">
        <w:rPr>
          <w:rFonts w:ascii="Times New Roman" w:hAnsi="Times New Roman" w:cs="Times New Roman"/>
          <w:color w:val="000000" w:themeColor="text1"/>
          <w:sz w:val="24"/>
          <w:szCs w:val="24"/>
          <w:shd w:val="clear" w:color="auto" w:fill="FFFFFF"/>
        </w:rPr>
        <w:t>Arcoque</w:t>
      </w:r>
      <w:r w:rsidR="00F001DB">
        <w:rPr>
          <w:rFonts w:ascii="Times New Roman" w:hAnsi="Times New Roman" w:cs="Times New Roman"/>
          <w:color w:val="000000" w:themeColor="text1"/>
          <w:sz w:val="24"/>
          <w:szCs w:val="24"/>
          <w:shd w:val="clear" w:color="auto" w:fill="FFFFFF"/>
        </w:rPr>
        <w:t xml:space="preserve"> </w:t>
      </w:r>
      <w:r w:rsidR="003974D0" w:rsidRPr="00B26F6D">
        <w:rPr>
          <w:rFonts w:ascii="Times New Roman" w:hAnsi="Times New Roman" w:cs="Times New Roman"/>
          <w:bCs/>
          <w:sz w:val="24"/>
          <w:szCs w:val="24"/>
        </w:rPr>
        <w:t xml:space="preserve">architecture </w:t>
      </w:r>
      <w:r w:rsidRPr="00B26F6D">
        <w:rPr>
          <w:rFonts w:ascii="Times New Roman" w:hAnsi="Times New Roman" w:cs="Times New Roman"/>
          <w:bCs/>
          <w:sz w:val="24"/>
          <w:szCs w:val="24"/>
        </w:rPr>
        <w:t>and their important architectural features.</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CO5</w:t>
      </w:r>
      <w:r w:rsidRPr="00B26F6D">
        <w:rPr>
          <w:rFonts w:ascii="Times New Roman" w:hAnsi="Times New Roman" w:cs="Times New Roman"/>
          <w:color w:val="000000"/>
          <w:sz w:val="24"/>
          <w:szCs w:val="24"/>
        </w:rPr>
        <w:t xml:space="preserve">: </w:t>
      </w:r>
      <w:r w:rsidR="00F001DB">
        <w:rPr>
          <w:rFonts w:ascii="Times New Roman" w:hAnsi="Times New Roman" w:cs="Times New Roman"/>
          <w:color w:val="000000"/>
          <w:sz w:val="24"/>
          <w:szCs w:val="24"/>
        </w:rPr>
        <w:tab/>
      </w:r>
      <w:r w:rsidRPr="00B26F6D">
        <w:rPr>
          <w:rFonts w:ascii="Times New Roman" w:hAnsi="Times New Roman" w:cs="Times New Roman"/>
          <w:color w:val="000000" w:themeColor="text1"/>
          <w:sz w:val="24"/>
          <w:szCs w:val="24"/>
          <w:shd w:val="clear" w:color="auto" w:fill="FFFFFF"/>
        </w:rPr>
        <w:t xml:space="preserve">Critically analyze the </w:t>
      </w:r>
      <w:r w:rsidRPr="00B26F6D">
        <w:rPr>
          <w:rFonts w:ascii="Times New Roman" w:hAnsi="Times New Roman" w:cs="Times New Roman"/>
          <w:sz w:val="24"/>
          <w:szCs w:val="24"/>
        </w:rPr>
        <w:t xml:space="preserve">development of </w:t>
      </w:r>
      <w:r w:rsidR="003974D0" w:rsidRPr="00B26F6D">
        <w:rPr>
          <w:rFonts w:ascii="Times New Roman" w:hAnsi="Times New Roman" w:cs="Times New Roman"/>
          <w:sz w:val="24"/>
          <w:szCs w:val="24"/>
        </w:rPr>
        <w:t>Neo-classical period.</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566810" w:rsidRPr="00B26F6D" w:rsidTr="00C3507B">
        <w:tc>
          <w:tcPr>
            <w:tcW w:w="3861"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566810" w:rsidRPr="00B26F6D" w:rsidTr="00C3507B">
        <w:trPr>
          <w:trHeight w:val="2117"/>
        </w:trPr>
        <w:tc>
          <w:tcPr>
            <w:tcW w:w="3861" w:type="pct"/>
            <w:vAlign w:val="center"/>
          </w:tcPr>
          <w:p w:rsidR="003974D0" w:rsidRPr="00A61A19" w:rsidRDefault="00566810" w:rsidP="00B26F6D">
            <w:pPr>
              <w:pStyle w:val="BodyText"/>
              <w:spacing w:line="360" w:lineRule="auto"/>
              <w:jc w:val="both"/>
              <w:rPr>
                <w:b/>
                <w:color w:val="000000"/>
                <w:sz w:val="24"/>
                <w:szCs w:val="24"/>
              </w:rPr>
            </w:pPr>
            <w:r w:rsidRPr="00A61A19">
              <w:rPr>
                <w:rFonts w:eastAsia="Times New Roman"/>
                <w:b/>
                <w:bCs/>
                <w:sz w:val="24"/>
                <w:szCs w:val="24"/>
              </w:rPr>
              <w:t xml:space="preserve">MODULE 1: </w:t>
            </w:r>
            <w:r w:rsidR="003974D0" w:rsidRPr="00A61A19">
              <w:rPr>
                <w:b/>
                <w:color w:val="000000"/>
                <w:sz w:val="24"/>
                <w:szCs w:val="24"/>
              </w:rPr>
              <w:t>Gothic Architecture</w:t>
            </w:r>
          </w:p>
          <w:p w:rsidR="00566810" w:rsidRPr="00B26F6D" w:rsidRDefault="003974D0" w:rsidP="00B26F6D">
            <w:pPr>
              <w:pStyle w:val="BodyText"/>
              <w:spacing w:line="360" w:lineRule="auto"/>
              <w:jc w:val="both"/>
              <w:rPr>
                <w:bCs/>
                <w:color w:val="000000"/>
                <w:sz w:val="24"/>
                <w:szCs w:val="24"/>
              </w:rPr>
            </w:pPr>
            <w:r w:rsidRPr="00B26F6D">
              <w:rPr>
                <w:bCs/>
                <w:color w:val="000000"/>
                <w:sz w:val="24"/>
                <w:szCs w:val="24"/>
              </w:rPr>
              <w:t>Integration of centralized and longitudinal plans. Spatial and formal integration of Romanesque churches. Integration of wall and vaults. Ribbed vault and the dissolution of external wall to allow light. Sensitivity to light and use of stained glass for mysterious interiors. Need and development of different external buttressing. Study of important cathedrals and churches in France</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7</w:t>
            </w:r>
          </w:p>
        </w:tc>
      </w:tr>
      <w:tr w:rsidR="00566810" w:rsidRPr="00B26F6D" w:rsidTr="00C3507B">
        <w:trPr>
          <w:trHeight w:val="2403"/>
        </w:trPr>
        <w:tc>
          <w:tcPr>
            <w:tcW w:w="3861" w:type="pct"/>
            <w:vAlign w:val="center"/>
          </w:tcPr>
          <w:p w:rsidR="003974D0" w:rsidRPr="00A61A19" w:rsidRDefault="00566810" w:rsidP="00B26F6D">
            <w:pPr>
              <w:pStyle w:val="BodyText"/>
              <w:spacing w:line="360" w:lineRule="auto"/>
              <w:jc w:val="both"/>
              <w:rPr>
                <w:b/>
                <w:color w:val="000000"/>
                <w:sz w:val="24"/>
                <w:szCs w:val="24"/>
              </w:rPr>
            </w:pPr>
            <w:r w:rsidRPr="00A61A19">
              <w:rPr>
                <w:rFonts w:eastAsia="Times New Roman"/>
                <w:b/>
                <w:sz w:val="24"/>
                <w:szCs w:val="24"/>
              </w:rPr>
              <w:t>MODULE 2:</w:t>
            </w:r>
            <w:r w:rsidR="003974D0" w:rsidRPr="00A61A19">
              <w:rPr>
                <w:b/>
                <w:color w:val="000000"/>
                <w:sz w:val="24"/>
                <w:szCs w:val="24"/>
              </w:rPr>
              <w:t>Renaissance Architecture</w:t>
            </w:r>
          </w:p>
          <w:p w:rsidR="00566810" w:rsidRPr="00A61A19" w:rsidRDefault="003974D0" w:rsidP="00B26F6D">
            <w:pPr>
              <w:pStyle w:val="BodyText"/>
              <w:spacing w:line="360" w:lineRule="auto"/>
              <w:jc w:val="both"/>
              <w:rPr>
                <w:bCs/>
                <w:color w:val="000000"/>
                <w:sz w:val="24"/>
                <w:szCs w:val="24"/>
              </w:rPr>
            </w:pPr>
            <w:r w:rsidRPr="00A61A19">
              <w:rPr>
                <w:bCs/>
                <w:color w:val="000000"/>
                <w:sz w:val="24"/>
                <w:szCs w:val="24"/>
              </w:rPr>
              <w:t>Break with medieval churches for sources from Roman antiquity. Spatial centralization through simple addition of independent spatial elements. Use of elementary geometrical forms unified through symmetry and simple mathematical ratios. Reintroduction of anthropomorphic classical orders. Study of palazzos and development of centralized church form through specific examples from Italy</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7</w:t>
            </w:r>
          </w:p>
        </w:tc>
      </w:tr>
      <w:tr w:rsidR="00566810" w:rsidRPr="00B26F6D" w:rsidTr="00C3507B">
        <w:tc>
          <w:tcPr>
            <w:tcW w:w="3861" w:type="pct"/>
            <w:vAlign w:val="center"/>
          </w:tcPr>
          <w:p w:rsidR="003974D0" w:rsidRPr="00A61A19" w:rsidRDefault="00566810" w:rsidP="00B26F6D">
            <w:pPr>
              <w:pStyle w:val="Heading5"/>
              <w:outlineLvl w:val="4"/>
              <w:rPr>
                <w:color w:val="000000"/>
                <w:sz w:val="24"/>
              </w:rPr>
            </w:pPr>
            <w:r w:rsidRPr="00A61A19">
              <w:rPr>
                <w:bCs w:val="0"/>
                <w:sz w:val="24"/>
              </w:rPr>
              <w:t xml:space="preserve">MODULE 3: </w:t>
            </w:r>
            <w:r w:rsidR="003974D0" w:rsidRPr="00A61A19">
              <w:rPr>
                <w:color w:val="000000"/>
                <w:sz w:val="24"/>
              </w:rPr>
              <w:t xml:space="preserve">Mannerism </w:t>
            </w:r>
          </w:p>
          <w:p w:rsidR="00566810" w:rsidRPr="00B26F6D" w:rsidRDefault="003974D0" w:rsidP="00B26F6D">
            <w:pPr>
              <w:pStyle w:val="BodyTextIndent2"/>
              <w:tabs>
                <w:tab w:val="left" w:pos="252"/>
              </w:tabs>
              <w:spacing w:line="360" w:lineRule="auto"/>
              <w:ind w:left="0"/>
              <w:jc w:val="both"/>
              <w:rPr>
                <w:color w:val="000000"/>
                <w:sz w:val="24"/>
                <w:szCs w:val="24"/>
              </w:rPr>
            </w:pPr>
            <w:r w:rsidRPr="00B26F6D">
              <w:rPr>
                <w:color w:val="000000"/>
                <w:sz w:val="24"/>
                <w:szCs w:val="24"/>
              </w:rPr>
              <w:t xml:space="preserve">Conflict and tension in </w:t>
            </w:r>
            <w:r w:rsidR="00CF05DC" w:rsidRPr="00B26F6D">
              <w:rPr>
                <w:color w:val="000000"/>
                <w:sz w:val="24"/>
                <w:szCs w:val="24"/>
              </w:rPr>
              <w:t>mannerism</w:t>
            </w:r>
            <w:r w:rsidRPr="00B26F6D">
              <w:rPr>
                <w:color w:val="000000"/>
                <w:sz w:val="24"/>
                <w:szCs w:val="24"/>
              </w:rPr>
              <w:t xml:space="preserve"> in place of harmony and order of Renaissance. Dynamic interplay of contrasting elements as against static addition of independent units of Renaissance church. Interplay between man made and nature in villas dynamics of urban spaces. Centralised longitudinal and the elongated central church plans. Study of important villas, churches and urban spaces from Italy</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566810" w:rsidRPr="00B26F6D" w:rsidTr="00C3507B">
        <w:tc>
          <w:tcPr>
            <w:tcW w:w="3861" w:type="pct"/>
            <w:vAlign w:val="center"/>
          </w:tcPr>
          <w:p w:rsidR="003974D0" w:rsidRPr="00A61A19" w:rsidRDefault="00566810" w:rsidP="00B26F6D">
            <w:pPr>
              <w:pStyle w:val="BodyText"/>
              <w:spacing w:line="360" w:lineRule="auto"/>
              <w:jc w:val="both"/>
              <w:rPr>
                <w:b/>
                <w:color w:val="000000"/>
                <w:sz w:val="24"/>
                <w:szCs w:val="24"/>
              </w:rPr>
            </w:pPr>
            <w:r w:rsidRPr="00A61A19">
              <w:rPr>
                <w:rFonts w:eastAsia="Times New Roman"/>
                <w:b/>
                <w:bCs/>
                <w:sz w:val="24"/>
                <w:szCs w:val="24"/>
              </w:rPr>
              <w:t>MODULE 4:</w:t>
            </w:r>
            <w:r w:rsidR="003974D0" w:rsidRPr="00A61A19">
              <w:rPr>
                <w:b/>
                <w:color w:val="000000"/>
                <w:sz w:val="24"/>
                <w:szCs w:val="24"/>
              </w:rPr>
              <w:t>ARCoque Architecture</w:t>
            </w:r>
          </w:p>
          <w:p w:rsidR="00566810" w:rsidRPr="00B26F6D" w:rsidRDefault="003974D0" w:rsidP="00B26F6D">
            <w:pPr>
              <w:spacing w:line="360" w:lineRule="auto"/>
              <w:jc w:val="both"/>
              <w:rPr>
                <w:color w:val="000000"/>
                <w:sz w:val="24"/>
                <w:szCs w:val="24"/>
              </w:rPr>
            </w:pPr>
            <w:r w:rsidRPr="00B26F6D">
              <w:rPr>
                <w:color w:val="000000"/>
                <w:sz w:val="24"/>
                <w:szCs w:val="24"/>
              </w:rPr>
              <w:t xml:space="preserve">Dynamism and systemization of ARCoque architecture vitality and spatial richness with underlying systematic organization. Space as constituent </w:t>
            </w:r>
            <w:r w:rsidRPr="00B26F6D">
              <w:rPr>
                <w:color w:val="000000"/>
                <w:sz w:val="24"/>
                <w:szCs w:val="24"/>
              </w:rPr>
              <w:lastRenderedPageBreak/>
              <w:t>element of architecture, as a complex totality and indivisible figure, comprising of interacting spatial elements based on inner and outer forces. Sensitivity to effects of texture, color, light and water. Study of important u5rban spaces and churches in Italy and Germany</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lastRenderedPageBreak/>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566810" w:rsidRPr="00B26F6D" w:rsidTr="00C3507B">
        <w:tc>
          <w:tcPr>
            <w:tcW w:w="3861" w:type="pct"/>
            <w:vAlign w:val="center"/>
          </w:tcPr>
          <w:p w:rsidR="003974D0" w:rsidRPr="00B26F6D" w:rsidRDefault="00566810" w:rsidP="00B26F6D">
            <w:pPr>
              <w:pStyle w:val="BodyText"/>
              <w:spacing w:line="360" w:lineRule="auto"/>
              <w:jc w:val="both"/>
              <w:rPr>
                <w:color w:val="000000"/>
                <w:sz w:val="24"/>
                <w:szCs w:val="24"/>
              </w:rPr>
            </w:pPr>
            <w:r w:rsidRPr="00B26F6D">
              <w:rPr>
                <w:rFonts w:eastAsia="Times New Roman"/>
                <w:b/>
                <w:bCs/>
                <w:sz w:val="24"/>
                <w:szCs w:val="24"/>
              </w:rPr>
              <w:lastRenderedPageBreak/>
              <w:t>MODULE 5:</w:t>
            </w:r>
            <w:r w:rsidR="003974D0" w:rsidRPr="00B26F6D">
              <w:rPr>
                <w:color w:val="000000"/>
                <w:sz w:val="24"/>
                <w:szCs w:val="24"/>
              </w:rPr>
              <w:t>Neo-Classical Period (1750- 1830 A.D.)</w:t>
            </w:r>
          </w:p>
          <w:p w:rsidR="00566810" w:rsidRPr="00B26F6D" w:rsidRDefault="003974D0" w:rsidP="00B26F6D">
            <w:pPr>
              <w:pStyle w:val="BodyText"/>
              <w:spacing w:line="360" w:lineRule="auto"/>
              <w:jc w:val="both"/>
              <w:rPr>
                <w:bCs/>
                <w:color w:val="000000"/>
                <w:sz w:val="24"/>
                <w:szCs w:val="24"/>
              </w:rPr>
            </w:pPr>
            <w:r w:rsidRPr="00B26F6D">
              <w:rPr>
                <w:bCs/>
                <w:color w:val="000000"/>
                <w:sz w:val="24"/>
                <w:szCs w:val="24"/>
              </w:rPr>
              <w:t>Definition of Neo-classic with taking few examples of the period. Study the buildings and structures relation to form, ratio, symmetry etc.  Study of the different areas in France</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bl>
    <w:p w:rsidR="00566810" w:rsidRPr="00A61A19" w:rsidRDefault="00566810" w:rsidP="00B26F6D">
      <w:pPr>
        <w:pStyle w:val="Default"/>
        <w:spacing w:line="360" w:lineRule="auto"/>
        <w:jc w:val="both"/>
        <w:rPr>
          <w:rFonts w:ascii="Times New Roman" w:hAnsi="Times New Roman" w:cs="Times New Roman"/>
          <w:i/>
          <w:iCs/>
          <w:sz w:val="22"/>
        </w:rPr>
      </w:pPr>
      <w:r w:rsidRPr="00A61A19">
        <w:rPr>
          <w:rFonts w:ascii="Times New Roman" w:hAnsi="Times New Roman" w:cs="Times New Roman"/>
          <w:b/>
          <w:i/>
          <w:iCs/>
          <w:sz w:val="22"/>
        </w:rPr>
        <w:t>*Bloom’s Level:</w:t>
      </w:r>
      <w:r w:rsidRPr="00A61A19">
        <w:rPr>
          <w:rFonts w:ascii="Times New Roman" w:hAnsi="Times New Roman" w:cs="Times New Roman"/>
          <w:i/>
          <w:iCs/>
          <w:sz w:val="22"/>
        </w:rPr>
        <w:t xml:space="preserve"> L1-Knowledge; L2-Comprehension; L3-Application; L4:Analysis; L5:Synthesis, L6:Evaluation</w:t>
      </w:r>
    </w:p>
    <w:p w:rsidR="00566810" w:rsidRPr="00B26F6D" w:rsidRDefault="00566810" w:rsidP="00B26F6D">
      <w:pPr>
        <w:pStyle w:val="BodyA"/>
        <w:spacing w:line="360" w:lineRule="auto"/>
        <w:jc w:val="both"/>
        <w:rPr>
          <w:rFonts w:ascii="Times New Roman" w:hAnsi="Times New Roman" w:cs="Times New Roman"/>
          <w:b/>
          <w:bCs/>
          <w:sz w:val="24"/>
          <w:szCs w:val="24"/>
        </w:rPr>
      </w:pPr>
    </w:p>
    <w:p w:rsidR="00566810" w:rsidRPr="00B26F6D" w:rsidRDefault="00566810"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566810" w:rsidRPr="00B26F6D" w:rsidRDefault="00566810" w:rsidP="00E60E37">
      <w:pPr>
        <w:pStyle w:val="ListParagraph"/>
        <w:numPr>
          <w:ilvl w:val="0"/>
          <w:numId w:val="73"/>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Gosta,E.Samdstrp.(1962) </w:t>
      </w:r>
      <w:r w:rsidRPr="00B26F6D">
        <w:rPr>
          <w:rFonts w:ascii="Times New Roman" w:hAnsi="Times New Roman" w:cs="Times New Roman"/>
          <w:i/>
          <w:color w:val="000000"/>
          <w:sz w:val="24"/>
          <w:szCs w:val="24"/>
          <w:lang w:val="en-IN"/>
        </w:rPr>
        <w:t>Man the Builder</w:t>
      </w:r>
      <w:r w:rsidRPr="00B26F6D">
        <w:rPr>
          <w:rFonts w:ascii="Times New Roman" w:hAnsi="Times New Roman" w:cs="Times New Roman"/>
          <w:color w:val="000000"/>
          <w:sz w:val="24"/>
          <w:szCs w:val="24"/>
          <w:lang w:val="en-IN"/>
        </w:rPr>
        <w:t>, Mc.Graw Hill Book Company, New York.</w:t>
      </w:r>
    </w:p>
    <w:p w:rsidR="00566810" w:rsidRPr="00B26F6D" w:rsidRDefault="00566810" w:rsidP="00E60E37">
      <w:pPr>
        <w:pStyle w:val="ListParagraph"/>
        <w:numPr>
          <w:ilvl w:val="0"/>
          <w:numId w:val="73"/>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Hoag, J. D. (2002). </w:t>
      </w:r>
      <w:r w:rsidRPr="00B26F6D">
        <w:rPr>
          <w:rFonts w:ascii="Times New Roman" w:hAnsi="Times New Roman" w:cs="Times New Roman"/>
          <w:i/>
          <w:iCs/>
          <w:sz w:val="24"/>
          <w:szCs w:val="24"/>
          <w:shd w:val="clear" w:color="auto" w:fill="FFFFFF"/>
        </w:rPr>
        <w:t>Islamic architecture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History of world architecture</w:t>
      </w:r>
      <w:r w:rsidRPr="00B26F6D">
        <w:rPr>
          <w:rFonts w:ascii="Times New Roman" w:hAnsi="Times New Roman" w:cs="Times New Roman"/>
          <w:sz w:val="24"/>
          <w:szCs w:val="24"/>
          <w:shd w:val="clear" w:color="auto" w:fill="FFFFFF"/>
        </w:rPr>
        <w:t> (pp. 203 p., 24 p. of plates).</w:t>
      </w:r>
    </w:p>
    <w:p w:rsidR="00566810" w:rsidRPr="00B26F6D" w:rsidRDefault="00566810" w:rsidP="00E60E37">
      <w:pPr>
        <w:pStyle w:val="ListParagraph"/>
        <w:numPr>
          <w:ilvl w:val="0"/>
          <w:numId w:val="73"/>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Pier Luigi Nervi.(1972). </w:t>
      </w:r>
      <w:r w:rsidRPr="00B26F6D">
        <w:rPr>
          <w:rFonts w:ascii="Times New Roman" w:hAnsi="Times New Roman" w:cs="Times New Roman"/>
          <w:i/>
          <w:color w:val="000000"/>
          <w:sz w:val="24"/>
          <w:szCs w:val="24"/>
          <w:lang w:val="en-IN"/>
        </w:rPr>
        <w:t>History of World Architecture</w:t>
      </w:r>
      <w:r w:rsidRPr="00B26F6D">
        <w:rPr>
          <w:rFonts w:ascii="Times New Roman" w:hAnsi="Times New Roman" w:cs="Times New Roman"/>
          <w:color w:val="000000"/>
          <w:sz w:val="24"/>
          <w:szCs w:val="24"/>
          <w:lang w:val="en-IN"/>
        </w:rPr>
        <w:t xml:space="preserve"> - Series, Harry N.Abrams, Inc.Pub., New York, 1972.</w:t>
      </w:r>
    </w:p>
    <w:p w:rsidR="00566810" w:rsidRPr="00B26F6D" w:rsidRDefault="00566810" w:rsidP="00E60E37">
      <w:pPr>
        <w:pStyle w:val="ListParagraph"/>
        <w:numPr>
          <w:ilvl w:val="0"/>
          <w:numId w:val="73"/>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Sir Banister Fletcher.(1996).</w:t>
      </w:r>
      <w:r w:rsidRPr="00B26F6D">
        <w:rPr>
          <w:rFonts w:ascii="Times New Roman" w:hAnsi="Times New Roman" w:cs="Times New Roman"/>
          <w:i/>
          <w:color w:val="000000"/>
          <w:sz w:val="24"/>
          <w:szCs w:val="24"/>
          <w:lang w:val="en-IN"/>
        </w:rPr>
        <w:t>A History of Architecture,</w:t>
      </w:r>
      <w:r w:rsidRPr="00B26F6D">
        <w:rPr>
          <w:rFonts w:ascii="Times New Roman" w:hAnsi="Times New Roman" w:cs="Times New Roman"/>
          <w:color w:val="000000"/>
          <w:sz w:val="24"/>
          <w:szCs w:val="24"/>
          <w:lang w:val="en-IN"/>
        </w:rPr>
        <w:t xml:space="preserve"> University of London, The Antholone Press.</w:t>
      </w:r>
    </w:p>
    <w:p w:rsidR="00566810" w:rsidRPr="00B26F6D" w:rsidRDefault="00566810" w:rsidP="00E60E37">
      <w:pPr>
        <w:pStyle w:val="ListParagraph"/>
        <w:numPr>
          <w:ilvl w:val="0"/>
          <w:numId w:val="73"/>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S.Lloyd and H.W.Muller.(1986).</w:t>
      </w:r>
      <w:r w:rsidRPr="00B26F6D">
        <w:rPr>
          <w:rFonts w:ascii="Times New Roman" w:hAnsi="Times New Roman" w:cs="Times New Roman"/>
          <w:i/>
          <w:color w:val="000000"/>
          <w:sz w:val="24"/>
          <w:szCs w:val="24"/>
          <w:lang w:val="en-IN"/>
        </w:rPr>
        <w:t>History of World Architecture - Series, Faber and Faber Ltd.</w:t>
      </w:r>
      <w:r w:rsidRPr="00B26F6D">
        <w:rPr>
          <w:rFonts w:ascii="Times New Roman" w:hAnsi="Times New Roman" w:cs="Times New Roman"/>
          <w:color w:val="000000"/>
          <w:sz w:val="24"/>
          <w:szCs w:val="24"/>
          <w:lang w:val="en-IN"/>
        </w:rPr>
        <w:t xml:space="preserve">, London,. </w:t>
      </w:r>
    </w:p>
    <w:p w:rsidR="00566810" w:rsidRPr="00B26F6D" w:rsidRDefault="00566810" w:rsidP="00E60E37">
      <w:pPr>
        <w:pStyle w:val="ListParagraph"/>
        <w:numPr>
          <w:ilvl w:val="0"/>
          <w:numId w:val="73"/>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color w:val="000000"/>
          <w:sz w:val="24"/>
          <w:szCs w:val="24"/>
          <w:lang w:val="en-IN"/>
        </w:rPr>
        <w:t xml:space="preserve">Webb and Schaeffer; </w:t>
      </w:r>
      <w:r w:rsidRPr="00B26F6D">
        <w:rPr>
          <w:rFonts w:ascii="Times New Roman" w:hAnsi="Times New Roman" w:cs="Times New Roman"/>
          <w:i/>
          <w:color w:val="000000"/>
          <w:sz w:val="24"/>
          <w:szCs w:val="24"/>
          <w:lang w:val="en-IN"/>
        </w:rPr>
        <w:t>Western Civilisation Volume</w:t>
      </w:r>
      <w:r w:rsidRPr="00B26F6D">
        <w:rPr>
          <w:rFonts w:ascii="Times New Roman" w:hAnsi="Times New Roman" w:cs="Times New Roman"/>
          <w:color w:val="000000"/>
          <w:sz w:val="24"/>
          <w:szCs w:val="24"/>
          <w:lang w:val="en-IN"/>
        </w:rPr>
        <w:t xml:space="preserve"> I; VNR: NY: </w:t>
      </w:r>
    </w:p>
    <w:p w:rsidR="00566810" w:rsidRPr="00B26F6D" w:rsidRDefault="00566810" w:rsidP="00A61A19">
      <w:pPr>
        <w:pStyle w:val="BodyText"/>
        <w:jc w:val="both"/>
        <w:rPr>
          <w:rFonts w:ascii="Times New Roman" w:hAnsi="Times New Roman" w:cs="Times New Roman"/>
          <w:b/>
          <w:sz w:val="24"/>
          <w:szCs w:val="24"/>
        </w:rPr>
      </w:pPr>
      <w:r w:rsidRPr="00B26F6D">
        <w:rPr>
          <w:rFonts w:ascii="Times New Roman" w:hAnsi="Times New Roman" w:cs="Times New Roman"/>
          <w:b/>
          <w:sz w:val="24"/>
          <w:szCs w:val="24"/>
        </w:rPr>
        <w:t>References:</w:t>
      </w:r>
    </w:p>
    <w:p w:rsidR="00566810" w:rsidRPr="00B26F6D" w:rsidRDefault="00566810" w:rsidP="00E60E37">
      <w:pPr>
        <w:pStyle w:val="ListParagraph"/>
        <w:numPr>
          <w:ilvl w:val="0"/>
          <w:numId w:val="74"/>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 xml:space="preserve">Hancock, J. E., &amp;Kostof, S. (1986). </w:t>
      </w:r>
      <w:r w:rsidRPr="00B26F6D">
        <w:rPr>
          <w:rFonts w:ascii="Times New Roman" w:hAnsi="Times New Roman" w:cs="Times New Roman"/>
          <w:i/>
          <w:sz w:val="24"/>
          <w:szCs w:val="24"/>
          <w:shd w:val="clear" w:color="auto" w:fill="FFFFFF"/>
        </w:rPr>
        <w:t>A History of Architecture: Settings and Rituals. </w:t>
      </w:r>
      <w:r w:rsidRPr="00B26F6D">
        <w:rPr>
          <w:rFonts w:ascii="Times New Roman" w:hAnsi="Times New Roman" w:cs="Times New Roman"/>
          <w:iCs/>
          <w:sz w:val="24"/>
          <w:szCs w:val="24"/>
          <w:shd w:val="clear" w:color="auto" w:fill="FFFFFF"/>
        </w:rPr>
        <w:t>Journal of Architectural Education (1984-)</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39</w:t>
      </w:r>
      <w:r w:rsidRPr="00B26F6D">
        <w:rPr>
          <w:rFonts w:ascii="Times New Roman" w:hAnsi="Times New Roman" w:cs="Times New Roman"/>
          <w:sz w:val="24"/>
          <w:szCs w:val="24"/>
          <w:shd w:val="clear" w:color="auto" w:fill="FFFFFF"/>
        </w:rPr>
        <w:t>(3), 31. https://doi.org/10.2307/1424785</w:t>
      </w:r>
    </w:p>
    <w:p w:rsidR="00566810" w:rsidRPr="00B26F6D" w:rsidRDefault="00566810" w:rsidP="00E60E37">
      <w:pPr>
        <w:pStyle w:val="ListParagraph"/>
        <w:numPr>
          <w:ilvl w:val="0"/>
          <w:numId w:val="74"/>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Roth, L. M., &amp; Roth Clark, A. C. (2018). </w:t>
      </w:r>
      <w:r w:rsidRPr="00B26F6D">
        <w:rPr>
          <w:rFonts w:ascii="Times New Roman" w:hAnsi="Times New Roman" w:cs="Times New Roman"/>
          <w:i/>
          <w:iCs/>
          <w:sz w:val="24"/>
          <w:szCs w:val="24"/>
          <w:shd w:val="clear" w:color="auto" w:fill="FFFFFF"/>
        </w:rPr>
        <w:t>Understanding architecture: Its elements, history, and meaning</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Understanding Architecture: Its Elements, History, and Meaning</w:t>
      </w:r>
      <w:r w:rsidRPr="00B26F6D">
        <w:rPr>
          <w:rFonts w:ascii="Times New Roman" w:hAnsi="Times New Roman" w:cs="Times New Roman"/>
          <w:sz w:val="24"/>
          <w:szCs w:val="24"/>
          <w:shd w:val="clear" w:color="auto" w:fill="FFFFFF"/>
        </w:rPr>
        <w:t> (pp. 1–745). Taylor and Francis. https://doi.org/10.4324/9780429495588</w:t>
      </w:r>
    </w:p>
    <w:p w:rsidR="00566810" w:rsidRPr="00B26F6D" w:rsidRDefault="00566810" w:rsidP="00E60E37">
      <w:pPr>
        <w:pStyle w:val="ListParagraph"/>
        <w:numPr>
          <w:ilvl w:val="0"/>
          <w:numId w:val="74"/>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Spiro Kostof.(1985). </w:t>
      </w:r>
      <w:r w:rsidRPr="00B26F6D">
        <w:rPr>
          <w:rFonts w:ascii="Times New Roman" w:hAnsi="Times New Roman" w:cs="Times New Roman"/>
          <w:i/>
          <w:color w:val="000000"/>
          <w:sz w:val="24"/>
          <w:szCs w:val="24"/>
          <w:lang w:val="en-IN"/>
        </w:rPr>
        <w:t>A History of Architecture: Setting and Rituals,</w:t>
      </w:r>
      <w:r w:rsidRPr="00B26F6D">
        <w:rPr>
          <w:rFonts w:ascii="Times New Roman" w:hAnsi="Times New Roman" w:cs="Times New Roman"/>
          <w:color w:val="000000"/>
          <w:sz w:val="24"/>
          <w:szCs w:val="24"/>
          <w:lang w:val="en-IN"/>
        </w:rPr>
        <w:t xml:space="preserve"> Oxford University Press, London.</w:t>
      </w:r>
    </w:p>
    <w:p w:rsidR="00566810" w:rsidRPr="00B26F6D" w:rsidRDefault="00566810" w:rsidP="00E60E37">
      <w:pPr>
        <w:pStyle w:val="ListParagraph"/>
        <w:numPr>
          <w:ilvl w:val="0"/>
          <w:numId w:val="74"/>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Vincent Scully: </w:t>
      </w:r>
      <w:r w:rsidRPr="00B26F6D">
        <w:rPr>
          <w:rFonts w:ascii="Times New Roman" w:hAnsi="Times New Roman" w:cs="Times New Roman"/>
          <w:i/>
          <w:color w:val="000000"/>
          <w:sz w:val="24"/>
          <w:szCs w:val="24"/>
          <w:lang w:val="en-IN"/>
        </w:rPr>
        <w:t>Architecture; Architecture – The Natural and the Man Made</w:t>
      </w:r>
      <w:r w:rsidRPr="00B26F6D">
        <w:rPr>
          <w:rFonts w:ascii="Times New Roman" w:hAnsi="Times New Roman" w:cs="Times New Roman"/>
          <w:color w:val="000000"/>
          <w:sz w:val="24"/>
          <w:szCs w:val="24"/>
          <w:lang w:val="en-IN"/>
        </w:rPr>
        <w:t xml:space="preserve">: Harper Collins Pub: 1991 </w:t>
      </w:r>
    </w:p>
    <w:p w:rsidR="00640DE4" w:rsidRPr="00B26F6D" w:rsidRDefault="00640DE4" w:rsidP="00B26F6D">
      <w:pPr>
        <w:pStyle w:val="BodyText"/>
        <w:spacing w:line="360" w:lineRule="auto"/>
        <w:jc w:val="both"/>
        <w:rPr>
          <w:rFonts w:ascii="Times New Roman" w:hAnsi="Times New Roman" w:cs="Times New Roman"/>
          <w:b/>
          <w:sz w:val="24"/>
          <w:szCs w:val="24"/>
        </w:rPr>
      </w:pP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lastRenderedPageBreak/>
        <w:t>Modes of Evaluation: Literature Study/ Case Study/ Presentation/ Written Examination</w:t>
      </w:r>
    </w:p>
    <w:p w:rsidR="00566810" w:rsidRPr="00B26F6D" w:rsidRDefault="00566810"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52"/>
        <w:gridCol w:w="1152"/>
        <w:gridCol w:w="1152"/>
        <w:gridCol w:w="1152"/>
        <w:gridCol w:w="1152"/>
        <w:gridCol w:w="1350"/>
      </w:tblGrid>
      <w:tr w:rsidR="003974D0" w:rsidRPr="00B26F6D" w:rsidTr="00A61A19">
        <w:trPr>
          <w:trHeight w:val="215"/>
        </w:trPr>
        <w:tc>
          <w:tcPr>
            <w:tcW w:w="2160"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50"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974D0" w:rsidRPr="00B26F6D" w:rsidTr="00A61A19">
        <w:trPr>
          <w:trHeight w:val="134"/>
        </w:trPr>
        <w:tc>
          <w:tcPr>
            <w:tcW w:w="2160"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350"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974D0" w:rsidRPr="00A61A19" w:rsidRDefault="003974D0"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 xml:space="preserve">A: Attendance; </w:t>
      </w:r>
      <w:r w:rsidR="00A61A19">
        <w:rPr>
          <w:rFonts w:ascii="Times New Roman" w:hAnsi="Times New Roman" w:cs="Times New Roman"/>
          <w:color w:val="auto"/>
          <w:szCs w:val="24"/>
        </w:rPr>
        <w:t>H: Home Assignment</w:t>
      </w:r>
      <w:r w:rsidRPr="00A61A19">
        <w:rPr>
          <w:rFonts w:ascii="Times New Roman" w:hAnsi="Times New Roman" w:cs="Times New Roman"/>
          <w:color w:val="auto"/>
          <w:szCs w:val="24"/>
        </w:rPr>
        <w:t>; S: Seminar; CT: Class Test</w:t>
      </w:r>
      <w:r w:rsidRPr="00A61A19">
        <w:rPr>
          <w:rFonts w:ascii="Times New Roman" w:eastAsia="Times New Roman" w:hAnsi="Times New Roman" w:cs="Times New Roman"/>
          <w:bCs/>
          <w:color w:val="auto"/>
          <w:szCs w:val="24"/>
        </w:rPr>
        <w:t>; EE:End Semester Examination</w:t>
      </w:r>
    </w:p>
    <w:p w:rsidR="003974D0" w:rsidRPr="00B26F6D" w:rsidRDefault="003974D0" w:rsidP="00B26F6D">
      <w:pPr>
        <w:spacing w:line="360" w:lineRule="auto"/>
        <w:jc w:val="both"/>
        <w:rPr>
          <w:rFonts w:ascii="Times New Roman" w:hAnsi="Times New Roman" w:cs="Times New Roman"/>
          <w:b/>
          <w:sz w:val="24"/>
          <w:szCs w:val="24"/>
        </w:rPr>
      </w:pPr>
    </w:p>
    <w:p w:rsidR="00566810" w:rsidRPr="00B26F6D" w:rsidRDefault="00566810"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5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520"/>
        <w:gridCol w:w="520"/>
        <w:gridCol w:w="520"/>
        <w:gridCol w:w="520"/>
        <w:gridCol w:w="520"/>
        <w:gridCol w:w="520"/>
        <w:gridCol w:w="520"/>
        <w:gridCol w:w="519"/>
        <w:gridCol w:w="519"/>
        <w:gridCol w:w="601"/>
        <w:gridCol w:w="601"/>
        <w:gridCol w:w="1044"/>
        <w:gridCol w:w="1044"/>
        <w:gridCol w:w="1044"/>
        <w:gridCol w:w="609"/>
        <w:gridCol w:w="609"/>
      </w:tblGrid>
      <w:tr w:rsidR="00566810" w:rsidRPr="00A61A19" w:rsidTr="00640DE4">
        <w:trPr>
          <w:trHeight w:val="108"/>
          <w:jc w:val="center"/>
        </w:trPr>
        <w:tc>
          <w:tcPr>
            <w:tcW w:w="249" w:type="pct"/>
            <w:shd w:val="clear" w:color="auto" w:fill="auto"/>
            <w:vAlign w:val="center"/>
          </w:tcPr>
          <w:p w:rsidR="00566810" w:rsidRPr="00A61A19"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PO3</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PO4</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PO5</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PO6</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PO7</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PO8</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PO9</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PO10</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PO11</w:t>
            </w:r>
          </w:p>
        </w:tc>
        <w:tc>
          <w:tcPr>
            <w:tcW w:w="485" w:type="pct"/>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PO12</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PSO1</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PSO2</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PSO3</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PSO4</w:t>
            </w:r>
          </w:p>
        </w:tc>
      </w:tr>
      <w:tr w:rsidR="00566810" w:rsidRPr="00A61A19" w:rsidTr="00640DE4">
        <w:trPr>
          <w:trHeight w:val="108"/>
          <w:jc w:val="center"/>
        </w:trPr>
        <w:tc>
          <w:tcPr>
            <w:tcW w:w="249" w:type="pct"/>
            <w:shd w:val="clear" w:color="auto" w:fill="auto"/>
            <w:vAlign w:val="center"/>
          </w:tcPr>
          <w:p w:rsidR="00566810" w:rsidRPr="00A61A19"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CO1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640DE4">
        <w:trPr>
          <w:trHeight w:val="159"/>
          <w:jc w:val="center"/>
        </w:trPr>
        <w:tc>
          <w:tcPr>
            <w:tcW w:w="249" w:type="pct"/>
            <w:shd w:val="clear" w:color="auto" w:fill="auto"/>
            <w:vAlign w:val="center"/>
          </w:tcPr>
          <w:p w:rsidR="00566810" w:rsidRPr="00A61A19"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widowControl w:val="0"/>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tcPr>
          <w:p w:rsidR="00566810" w:rsidRPr="00A61A19" w:rsidRDefault="00566810" w:rsidP="00F001DB">
            <w:pPr>
              <w:spacing w:line="360" w:lineRule="auto"/>
              <w:jc w:val="center"/>
              <w:rPr>
                <w:rFonts w:ascii="Times New Roman" w:hAnsi="Times New Roman" w:cs="Times New Roman"/>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640DE4">
        <w:trPr>
          <w:trHeight w:val="137"/>
          <w:jc w:val="center"/>
        </w:trPr>
        <w:tc>
          <w:tcPr>
            <w:tcW w:w="249" w:type="pct"/>
            <w:shd w:val="clear" w:color="auto" w:fill="auto"/>
            <w:vAlign w:val="center"/>
          </w:tcPr>
          <w:p w:rsidR="00566810" w:rsidRPr="00A61A19"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CO3</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widowControl w:val="0"/>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tcPr>
          <w:p w:rsidR="00566810" w:rsidRPr="00A61A19" w:rsidRDefault="00566810" w:rsidP="00F001DB">
            <w:pPr>
              <w:spacing w:line="360" w:lineRule="auto"/>
              <w:jc w:val="center"/>
              <w:rPr>
                <w:rFonts w:ascii="Times New Roman" w:hAnsi="Times New Roman" w:cs="Times New Roman"/>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640DE4">
        <w:trPr>
          <w:trHeight w:val="189"/>
          <w:jc w:val="center"/>
        </w:trPr>
        <w:tc>
          <w:tcPr>
            <w:tcW w:w="249" w:type="pct"/>
            <w:shd w:val="clear" w:color="auto" w:fill="auto"/>
            <w:vAlign w:val="center"/>
          </w:tcPr>
          <w:p w:rsidR="00566810" w:rsidRPr="00A61A19"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CO4</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widowControl w:val="0"/>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tcPr>
          <w:p w:rsidR="00566810" w:rsidRPr="00A61A19" w:rsidRDefault="00566810" w:rsidP="00F001DB">
            <w:pPr>
              <w:spacing w:line="360" w:lineRule="auto"/>
              <w:jc w:val="center"/>
              <w:rPr>
                <w:rFonts w:ascii="Times New Roman" w:hAnsi="Times New Roman" w:cs="Times New Roman"/>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640DE4">
        <w:trPr>
          <w:trHeight w:val="189"/>
          <w:jc w:val="center"/>
        </w:trPr>
        <w:tc>
          <w:tcPr>
            <w:tcW w:w="249" w:type="pct"/>
            <w:shd w:val="clear" w:color="auto" w:fill="auto"/>
            <w:vAlign w:val="center"/>
          </w:tcPr>
          <w:p w:rsidR="00566810" w:rsidRPr="00A61A19"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CO5</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widowControl w:val="0"/>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tcPr>
          <w:p w:rsidR="00566810" w:rsidRPr="00A61A19" w:rsidRDefault="00566810" w:rsidP="00F001DB">
            <w:pPr>
              <w:spacing w:line="360" w:lineRule="auto"/>
              <w:jc w:val="center"/>
              <w:rPr>
                <w:rFonts w:ascii="Times New Roman" w:hAnsi="Times New Roman" w:cs="Times New Roman"/>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Default"/>
              <w:widowControl w:val="0"/>
              <w:spacing w:before="120" w:line="360" w:lineRule="auto"/>
              <w:jc w:val="center"/>
              <w:rPr>
                <w:rFonts w:ascii="Times New Roman" w:hAnsi="Times New Roman" w:cs="Times New Roman"/>
                <w:bCs/>
                <w:sz w:val="16"/>
                <w:szCs w:val="16"/>
              </w:rPr>
            </w:pPr>
            <w:r w:rsidRPr="00A61A19">
              <w:rPr>
                <w:rFonts w:ascii="Times New Roman" w:hAnsi="Times New Roman" w:cs="Times New Roman"/>
                <w:bCs/>
                <w:sz w:val="16"/>
                <w:szCs w:val="16"/>
              </w:rPr>
              <w:t>2</w:t>
            </w:r>
          </w:p>
        </w:tc>
      </w:tr>
    </w:tbl>
    <w:p w:rsidR="00405712" w:rsidRDefault="00566810" w:rsidP="00405712">
      <w:pPr>
        <w:pStyle w:val="BodyA"/>
        <w:widowControl w:val="0"/>
        <w:spacing w:before="120" w:line="360" w:lineRule="auto"/>
        <w:jc w:val="center"/>
        <w:rPr>
          <w:rFonts w:ascii="Times New Roman" w:eastAsia="Times New Roman" w:hAnsi="Times New Roman" w:cs="Times New Roman"/>
          <w:bCs/>
          <w:szCs w:val="24"/>
        </w:rPr>
      </w:pPr>
      <w:r w:rsidRPr="00A61A19">
        <w:rPr>
          <w:rFonts w:ascii="Times New Roman" w:eastAsia="Times New Roman" w:hAnsi="Times New Roman" w:cs="Times New Roman"/>
          <w:bCs/>
          <w:szCs w:val="24"/>
        </w:rPr>
        <w:t>1: strongly related, 2: moderately related and 3: weakly relate</w:t>
      </w:r>
    </w:p>
    <w:p w:rsidR="00405712" w:rsidRDefault="00405712" w:rsidP="00405712">
      <w:pPr>
        <w:rPr>
          <w:rFonts w:eastAsia="Times New Roman"/>
          <w:color w:val="000000"/>
          <w:u w:color="000000"/>
          <w:bdr w:val="nil"/>
          <w:lang w:eastAsia="en-IN"/>
        </w:rPr>
      </w:pPr>
      <w:r>
        <w:rPr>
          <w:rFonts w:eastAsia="Times New Roman"/>
        </w:rPr>
        <w:br w:type="page"/>
      </w:r>
    </w:p>
    <w:p w:rsidR="00566810" w:rsidRPr="00405712" w:rsidRDefault="00566810" w:rsidP="00405712">
      <w:pPr>
        <w:pStyle w:val="BodyA"/>
        <w:widowControl w:val="0"/>
        <w:spacing w:before="120" w:line="360" w:lineRule="auto"/>
        <w:jc w:val="center"/>
        <w:rPr>
          <w:rFonts w:ascii="Times New Roman" w:eastAsia="Times New Roman" w:hAnsi="Times New Roman" w:cs="Times New Roman"/>
          <w:bCs/>
          <w:szCs w:val="24"/>
        </w:rPr>
      </w:pPr>
    </w:p>
    <w:tbl>
      <w:tblPr>
        <w:tblpPr w:leftFromText="180" w:rightFromText="180" w:vertAnchor="text" w:horzAnchor="margin" w:tblpY="196"/>
        <w:tblW w:w="972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40"/>
        <w:gridCol w:w="376"/>
      </w:tblGrid>
      <w:tr w:rsidR="003974D0" w:rsidRPr="00B26F6D" w:rsidTr="003974D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74D0" w:rsidRPr="00B26F6D" w:rsidRDefault="003974D0"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BYE-LAWS AND CODE PRACTICES</w:t>
            </w:r>
          </w:p>
          <w:p w:rsidR="003974D0" w:rsidRPr="00B26F6D" w:rsidRDefault="003974D0"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 ARC 2408)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P</w:t>
            </w:r>
          </w:p>
        </w:tc>
        <w:tc>
          <w:tcPr>
            <w:tcW w:w="376" w:type="dxa"/>
            <w:tcBorders>
              <w:top w:val="single" w:sz="4" w:space="0" w:color="000000"/>
              <w:left w:val="single" w:sz="4" w:space="0" w:color="000000"/>
              <w:bottom w:val="single" w:sz="4" w:space="0" w:color="000000"/>
              <w:right w:val="single" w:sz="4" w:space="0" w:color="000000"/>
            </w:tcBorders>
          </w:tcPr>
          <w:p w:rsidR="003974D0" w:rsidRPr="00B26F6D" w:rsidRDefault="003974D0"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C</w:t>
            </w:r>
          </w:p>
        </w:tc>
      </w:tr>
      <w:tr w:rsidR="003974D0" w:rsidRPr="00B26F6D" w:rsidTr="003974D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0.5</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1</w:t>
            </w:r>
          </w:p>
        </w:tc>
        <w:tc>
          <w:tcPr>
            <w:tcW w:w="376" w:type="dxa"/>
            <w:tcBorders>
              <w:top w:val="single" w:sz="4" w:space="0" w:color="000000"/>
              <w:left w:val="single" w:sz="4" w:space="0" w:color="000000"/>
              <w:bottom w:val="single" w:sz="4" w:space="0" w:color="000000"/>
              <w:right w:val="single" w:sz="4" w:space="0" w:color="000000"/>
            </w:tcBorders>
          </w:tcPr>
          <w:p w:rsidR="003974D0" w:rsidRPr="00B26F6D" w:rsidRDefault="003974D0"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2</w:t>
            </w:r>
          </w:p>
        </w:tc>
      </w:tr>
      <w:tr w:rsidR="000B7B32" w:rsidRPr="00B26F6D" w:rsidTr="004A3E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2" w:type="dxa"/>
            <w:gridSpan w:val="5"/>
            <w:tcBorders>
              <w:top w:val="single" w:sz="4" w:space="0" w:color="000000"/>
              <w:left w:val="single" w:sz="4" w:space="0" w:color="000000"/>
              <w:bottom w:val="single" w:sz="4" w:space="0" w:color="000000"/>
              <w:right w:val="single" w:sz="4" w:space="0" w:color="000000"/>
            </w:tcBorders>
          </w:tcPr>
          <w:p w:rsidR="000B7B32" w:rsidRPr="00B26F6D" w:rsidRDefault="000B7B32"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History of Architecture</w:t>
            </w:r>
            <w:r w:rsidR="003974D0" w:rsidRPr="00B26F6D">
              <w:rPr>
                <w:rFonts w:ascii="Times New Roman" w:hAnsi="Times New Roman" w:cs="Times New Roman"/>
                <w:sz w:val="24"/>
                <w:szCs w:val="24"/>
              </w:rPr>
              <w:t xml:space="preserve"> - II</w:t>
            </w:r>
          </w:p>
        </w:tc>
      </w:tr>
      <w:tr w:rsidR="000B7B32" w:rsidRPr="00B26F6D" w:rsidTr="004A3E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2" w:type="dxa"/>
            <w:gridSpan w:val="5"/>
            <w:tcBorders>
              <w:top w:val="single" w:sz="4" w:space="0" w:color="000000"/>
              <w:left w:val="single" w:sz="4" w:space="0" w:color="000000"/>
              <w:bottom w:val="single" w:sz="4" w:space="0" w:color="000000"/>
              <w:right w:val="single" w:sz="4" w:space="0" w:color="000000"/>
            </w:tcBorders>
          </w:tcPr>
          <w:p w:rsidR="000B7B32" w:rsidRPr="00B26F6D" w:rsidRDefault="000B7B32"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IV</w:t>
            </w:r>
          </w:p>
        </w:tc>
      </w:tr>
    </w:tbl>
    <w:p w:rsidR="00566810" w:rsidRPr="00B26F6D" w:rsidRDefault="00566810" w:rsidP="00B26F6D">
      <w:pPr>
        <w:spacing w:after="0" w:line="360" w:lineRule="auto"/>
        <w:jc w:val="both"/>
        <w:rPr>
          <w:rFonts w:ascii="Times New Roman" w:hAnsi="Times New Roman" w:cs="Times New Roman"/>
          <w:b/>
          <w:color w:val="000000"/>
          <w:sz w:val="24"/>
          <w:szCs w:val="24"/>
        </w:rPr>
      </w:pPr>
    </w:p>
    <w:p w:rsidR="00566810" w:rsidRPr="00B26F6D" w:rsidRDefault="00566810"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566810" w:rsidRPr="00B26F6D" w:rsidRDefault="00566810" w:rsidP="00B26F6D">
      <w:pPr>
        <w:spacing w:after="0" w:line="360" w:lineRule="auto"/>
        <w:jc w:val="both"/>
        <w:rPr>
          <w:rFonts w:ascii="Times New Roman" w:hAnsi="Times New Roman" w:cs="Times New Roman"/>
          <w:sz w:val="24"/>
          <w:szCs w:val="24"/>
        </w:rPr>
      </w:pPr>
      <w:r w:rsidRPr="00B26F6D">
        <w:rPr>
          <w:rFonts w:ascii="Times New Roman" w:eastAsia="Times New Roman" w:hAnsi="Times New Roman" w:cs="Times New Roman"/>
          <w:color w:val="000000"/>
          <w:sz w:val="24"/>
          <w:szCs w:val="24"/>
          <w:u w:color="000000"/>
          <w:bdr w:val="nil"/>
          <w:lang w:eastAsia="en-IN"/>
        </w:rPr>
        <w:t xml:space="preserve">This course aims to encourage the students to take references from Architectural projects done by senior architects (National/International). </w:t>
      </w:r>
      <w:r w:rsidRPr="00B26F6D">
        <w:rPr>
          <w:rFonts w:ascii="Times New Roman" w:eastAsia="Times New Roman" w:hAnsi="Times New Roman" w:cs="Times New Roman"/>
          <w:sz w:val="24"/>
          <w:szCs w:val="24"/>
        </w:rPr>
        <w:t xml:space="preserve">The students will get aware </w:t>
      </w:r>
      <w:r w:rsidRPr="00B26F6D">
        <w:rPr>
          <w:rFonts w:ascii="Times New Roman" w:hAnsi="Times New Roman" w:cs="Times New Roman"/>
          <w:sz w:val="24"/>
          <w:szCs w:val="24"/>
        </w:rPr>
        <w:t xml:space="preserve">about the architects and their practice typology and concepts. </w:t>
      </w:r>
    </w:p>
    <w:p w:rsidR="00566810" w:rsidRPr="00B26F6D" w:rsidRDefault="00566810" w:rsidP="00B26F6D">
      <w:pPr>
        <w:spacing w:after="0" w:line="360" w:lineRule="auto"/>
        <w:jc w:val="both"/>
        <w:rPr>
          <w:rFonts w:ascii="Times New Roman" w:eastAsia="Times New Roman" w:hAnsi="Times New Roman" w:cs="Times New Roman"/>
          <w:color w:val="000000"/>
          <w:sz w:val="24"/>
          <w:szCs w:val="24"/>
          <w:u w:color="000000"/>
          <w:bdr w:val="nil"/>
          <w:lang w:eastAsia="en-IN"/>
        </w:rPr>
      </w:pPr>
    </w:p>
    <w:p w:rsidR="00566810" w:rsidRPr="00B26F6D" w:rsidRDefault="00566810"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566810" w:rsidRPr="00B26F6D" w:rsidRDefault="00566810" w:rsidP="00E60E37">
      <w:pPr>
        <w:pStyle w:val="BodyA"/>
        <w:numPr>
          <w:ilvl w:val="0"/>
          <w:numId w:val="75"/>
        </w:numPr>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To </w:t>
      </w:r>
      <w:r w:rsidR="00B754C3" w:rsidRPr="00B26F6D">
        <w:rPr>
          <w:rFonts w:ascii="Times New Roman" w:eastAsia="Times New Roman" w:hAnsi="Times New Roman" w:cs="Times New Roman"/>
          <w:sz w:val="24"/>
          <w:szCs w:val="24"/>
        </w:rPr>
        <w:t>study the development controls as applicable to building design</w:t>
      </w:r>
    </w:p>
    <w:p w:rsidR="00566810" w:rsidRPr="00B26F6D" w:rsidRDefault="00566810" w:rsidP="00E60E37">
      <w:pPr>
        <w:pStyle w:val="BodyA"/>
        <w:numPr>
          <w:ilvl w:val="0"/>
          <w:numId w:val="75"/>
        </w:numPr>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To </w:t>
      </w:r>
      <w:r w:rsidR="00B754C3" w:rsidRPr="00B26F6D">
        <w:rPr>
          <w:rFonts w:ascii="Times New Roman" w:eastAsia="Times New Roman" w:hAnsi="Times New Roman" w:cs="Times New Roman"/>
          <w:sz w:val="24"/>
          <w:szCs w:val="24"/>
        </w:rPr>
        <w:t>acquaint the students to compulsory building bye-laws and permits.</w:t>
      </w:r>
    </w:p>
    <w:p w:rsidR="00566810" w:rsidRPr="00B26F6D" w:rsidRDefault="00566810" w:rsidP="00E60E37">
      <w:pPr>
        <w:pStyle w:val="BodyA"/>
        <w:numPr>
          <w:ilvl w:val="0"/>
          <w:numId w:val="75"/>
        </w:numPr>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To allocate books amongst students and discuss it holistically and sequentially in class. The teacher can prepare a summary as a presentation to summarize the book</w:t>
      </w:r>
    </w:p>
    <w:p w:rsidR="00566810" w:rsidRPr="00B26F6D" w:rsidRDefault="00566810" w:rsidP="00B26F6D">
      <w:pPr>
        <w:pStyle w:val="BodyA"/>
        <w:spacing w:line="360" w:lineRule="auto"/>
        <w:jc w:val="both"/>
        <w:rPr>
          <w:rFonts w:ascii="Times New Roman" w:hAnsi="Times New Roman" w:cs="Times New Roman"/>
          <w:b/>
          <w:bCs/>
          <w:sz w:val="24"/>
          <w:szCs w:val="24"/>
        </w:rPr>
      </w:pPr>
    </w:p>
    <w:p w:rsidR="00566810" w:rsidRPr="00B26F6D" w:rsidRDefault="00566810"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566810" w:rsidRPr="00B26F6D" w:rsidRDefault="00566810"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566810" w:rsidRPr="00B26F6D" w:rsidRDefault="00566810" w:rsidP="00B26F6D">
      <w:pPr>
        <w:pStyle w:val="BodyA"/>
        <w:spacing w:line="360" w:lineRule="auto"/>
        <w:jc w:val="both"/>
        <w:rPr>
          <w:rFonts w:ascii="Times New Roman" w:eastAsia="Times New Roman" w:hAnsi="Times New Roman" w:cs="Times New Roman"/>
          <w:color w:val="auto"/>
          <w:sz w:val="24"/>
          <w:szCs w:val="24"/>
        </w:rPr>
      </w:pPr>
    </w:p>
    <w:p w:rsidR="00566810" w:rsidRPr="00B26F6D" w:rsidRDefault="00566810" w:rsidP="00B26F6D">
      <w:pPr>
        <w:spacing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B754C3" w:rsidRPr="00B26F6D">
        <w:rPr>
          <w:rFonts w:ascii="Times New Roman" w:hAnsi="Times New Roman" w:cs="Times New Roman"/>
          <w:sz w:val="24"/>
          <w:szCs w:val="24"/>
        </w:rPr>
        <w:t>Describe the importance of building bye-laws.</w:t>
      </w:r>
    </w:p>
    <w:p w:rsidR="00B754C3" w:rsidRPr="00B26F6D" w:rsidRDefault="00566810"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CO2:</w:t>
      </w:r>
      <w:r w:rsidR="00F001DB">
        <w:rPr>
          <w:rFonts w:ascii="Times New Roman" w:hAnsi="Times New Roman" w:cs="Times New Roman"/>
          <w:b/>
        </w:rPr>
        <w:tab/>
      </w:r>
      <w:r w:rsidR="00B754C3" w:rsidRPr="00F001DB">
        <w:rPr>
          <w:rFonts w:ascii="Times New Roman" w:hAnsi="Times New Roman" w:cs="Times New Roman"/>
          <w:bCs/>
        </w:rPr>
        <w:t>Develop</w:t>
      </w:r>
      <w:r w:rsidR="00B754C3" w:rsidRPr="00B26F6D">
        <w:rPr>
          <w:rFonts w:ascii="Times New Roman" w:hAnsi="Times New Roman" w:cs="Times New Roman"/>
          <w:b/>
          <w:bCs/>
        </w:rPr>
        <w:t xml:space="preserve"> </w:t>
      </w:r>
      <w:r w:rsidR="00B754C3" w:rsidRPr="00B26F6D">
        <w:rPr>
          <w:rFonts w:ascii="Times New Roman" w:hAnsi="Times New Roman" w:cs="Times New Roman"/>
        </w:rPr>
        <w:t>sensitivity towards building bye-laws.</w:t>
      </w:r>
    </w:p>
    <w:p w:rsidR="00566810" w:rsidRPr="00B26F6D" w:rsidRDefault="00566810"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 xml:space="preserve"> </w:t>
      </w:r>
      <w:r w:rsidR="00F001DB">
        <w:rPr>
          <w:rFonts w:ascii="Times New Roman" w:hAnsi="Times New Roman" w:cs="Times New Roman"/>
          <w:sz w:val="24"/>
          <w:szCs w:val="24"/>
        </w:rPr>
        <w:tab/>
      </w:r>
      <w:r w:rsidRPr="00B26F6D">
        <w:rPr>
          <w:rFonts w:ascii="Times New Roman" w:hAnsi="Times New Roman" w:cs="Times New Roman"/>
          <w:sz w:val="24"/>
          <w:szCs w:val="24"/>
        </w:rPr>
        <w:t xml:space="preserve">Discuss </w:t>
      </w:r>
      <w:r w:rsidR="00B754C3" w:rsidRPr="00B26F6D">
        <w:rPr>
          <w:rFonts w:ascii="Times New Roman" w:hAnsi="Times New Roman" w:cs="Times New Roman"/>
          <w:sz w:val="24"/>
          <w:szCs w:val="24"/>
        </w:rPr>
        <w:t>various codes in professional practice.</w:t>
      </w:r>
    </w:p>
    <w:p w:rsidR="00B754C3" w:rsidRPr="00B26F6D" w:rsidRDefault="00B754C3" w:rsidP="00B26F6D">
      <w:pPr>
        <w:spacing w:after="0" w:line="360" w:lineRule="auto"/>
        <w:jc w:val="both"/>
        <w:rPr>
          <w:rFonts w:ascii="Times New Roman" w:hAnsi="Times New Roman" w:cs="Times New Roman"/>
          <w:sz w:val="24"/>
          <w:szCs w:val="24"/>
        </w:rPr>
      </w:pPr>
      <w:r w:rsidRPr="00F001DB">
        <w:rPr>
          <w:rFonts w:ascii="Times New Roman" w:hAnsi="Times New Roman" w:cs="Times New Roman"/>
          <w:b/>
          <w:sz w:val="24"/>
          <w:szCs w:val="24"/>
        </w:rPr>
        <w:t>CO4</w:t>
      </w:r>
      <w:r w:rsidRPr="00B26F6D">
        <w:rPr>
          <w:rFonts w:ascii="Times New Roman" w:hAnsi="Times New Roman" w:cs="Times New Roman"/>
          <w:sz w:val="24"/>
          <w:szCs w:val="24"/>
        </w:rPr>
        <w:t xml:space="preserve">: </w:t>
      </w:r>
      <w:r w:rsidR="00F001DB">
        <w:rPr>
          <w:rFonts w:ascii="Times New Roman" w:hAnsi="Times New Roman" w:cs="Times New Roman"/>
          <w:sz w:val="24"/>
          <w:szCs w:val="24"/>
        </w:rPr>
        <w:tab/>
      </w:r>
      <w:r w:rsidRPr="00B26F6D">
        <w:rPr>
          <w:rFonts w:ascii="Times New Roman" w:hAnsi="Times New Roman" w:cs="Times New Roman"/>
          <w:sz w:val="24"/>
          <w:szCs w:val="24"/>
        </w:rPr>
        <w:t>Apply the various codes of practice as per building types.</w:t>
      </w:r>
    </w:p>
    <w:p w:rsidR="00566810" w:rsidRPr="00B26F6D" w:rsidRDefault="00566810"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566810" w:rsidRPr="00B26F6D" w:rsidTr="00C3507B">
        <w:tc>
          <w:tcPr>
            <w:tcW w:w="3851"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lastRenderedPageBreak/>
              <w:t>Modules</w:t>
            </w:r>
          </w:p>
        </w:tc>
        <w:tc>
          <w:tcPr>
            <w:tcW w:w="57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79"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566810" w:rsidRPr="00B26F6D" w:rsidTr="00C3507B">
        <w:tc>
          <w:tcPr>
            <w:tcW w:w="3851" w:type="pct"/>
            <w:vAlign w:val="center"/>
          </w:tcPr>
          <w:p w:rsidR="003974D0" w:rsidRPr="00B26F6D" w:rsidRDefault="00566810" w:rsidP="00B26F6D">
            <w:pPr>
              <w:pStyle w:val="Heading4"/>
              <w:outlineLvl w:val="3"/>
              <w:rPr>
                <w:color w:val="000000"/>
              </w:rPr>
            </w:pPr>
            <w:r w:rsidRPr="00A61A19">
              <w:rPr>
                <w:bCs w:val="0"/>
              </w:rPr>
              <w:t>MODULE 1:</w:t>
            </w:r>
            <w:r w:rsidR="00651C39">
              <w:rPr>
                <w:bCs w:val="0"/>
              </w:rPr>
              <w:t xml:space="preserve"> </w:t>
            </w:r>
            <w:r w:rsidR="003974D0" w:rsidRPr="00B26F6D">
              <w:rPr>
                <w:color w:val="000000"/>
              </w:rPr>
              <w:t>Introduction to Building Bye Laws</w:t>
            </w:r>
          </w:p>
          <w:p w:rsidR="00566810" w:rsidRPr="00B26F6D" w:rsidRDefault="003974D0" w:rsidP="00B26F6D">
            <w:pPr>
              <w:spacing w:line="360" w:lineRule="auto"/>
              <w:jc w:val="both"/>
              <w:rPr>
                <w:color w:val="000000"/>
                <w:sz w:val="24"/>
                <w:szCs w:val="24"/>
              </w:rPr>
            </w:pPr>
            <w:r w:rsidRPr="00B26F6D">
              <w:rPr>
                <w:color w:val="000000"/>
                <w:sz w:val="24"/>
                <w:szCs w:val="24"/>
              </w:rPr>
              <w:t>Introduction to Building Bye Laws and regulation, their need and relevance, general definitions such as building height, building line, FAR, Ground Coverage, set back line et all. Role of various statutory bodies governing building works like development authorities, municipal corporations etc. Introduction to Master Plan and understanding various land uses like institutional, residential etc. and related terminology</w:t>
            </w:r>
          </w:p>
        </w:tc>
        <w:tc>
          <w:tcPr>
            <w:tcW w:w="57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79"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566810" w:rsidRPr="00B26F6D" w:rsidTr="00C3507B">
        <w:tc>
          <w:tcPr>
            <w:tcW w:w="3851" w:type="pct"/>
            <w:vAlign w:val="center"/>
          </w:tcPr>
          <w:p w:rsidR="003974D0" w:rsidRPr="00B26F6D" w:rsidRDefault="00566810" w:rsidP="00B26F6D">
            <w:pPr>
              <w:spacing w:line="360" w:lineRule="auto"/>
              <w:jc w:val="both"/>
              <w:rPr>
                <w:b/>
                <w:color w:val="000000"/>
                <w:sz w:val="24"/>
                <w:szCs w:val="24"/>
              </w:rPr>
            </w:pPr>
            <w:r w:rsidRPr="00B26F6D">
              <w:rPr>
                <w:rFonts w:eastAsia="Times New Roman"/>
                <w:b/>
                <w:bCs/>
                <w:sz w:val="24"/>
                <w:szCs w:val="24"/>
              </w:rPr>
              <w:t>MODULE 2:</w:t>
            </w:r>
            <w:r w:rsidR="003974D0" w:rsidRPr="00B26F6D">
              <w:rPr>
                <w:b/>
                <w:color w:val="000000"/>
                <w:sz w:val="24"/>
                <w:szCs w:val="24"/>
              </w:rPr>
              <w:t xml:space="preserve"> Application of Building Bye Laws</w:t>
            </w:r>
          </w:p>
          <w:p w:rsidR="00566810" w:rsidRPr="00B26F6D" w:rsidRDefault="003974D0" w:rsidP="00B26F6D">
            <w:pPr>
              <w:spacing w:line="360" w:lineRule="auto"/>
              <w:jc w:val="both"/>
              <w:rPr>
                <w:color w:val="000000"/>
                <w:sz w:val="24"/>
                <w:szCs w:val="24"/>
              </w:rPr>
            </w:pPr>
            <w:r w:rsidRPr="00B26F6D">
              <w:rPr>
                <w:color w:val="000000"/>
                <w:sz w:val="24"/>
                <w:szCs w:val="24"/>
              </w:rPr>
              <w:t xml:space="preserve">Interpretation of information given in bye laws including ongoing changes as shown in various annexure and appendices. Application of Bye Laws like structural safety, fire safety, earthquake safety, basement, electricity, water, and communication lines in various building types. </w:t>
            </w:r>
          </w:p>
        </w:tc>
        <w:tc>
          <w:tcPr>
            <w:tcW w:w="57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79" w:type="pct"/>
            <w:vAlign w:val="center"/>
          </w:tcPr>
          <w:p w:rsidR="00566810" w:rsidRPr="00B26F6D" w:rsidRDefault="00B754C3"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566810" w:rsidRPr="00B26F6D" w:rsidTr="003974D0">
        <w:trPr>
          <w:trHeight w:val="575"/>
        </w:trPr>
        <w:tc>
          <w:tcPr>
            <w:tcW w:w="3851" w:type="pct"/>
            <w:vAlign w:val="center"/>
          </w:tcPr>
          <w:p w:rsidR="003974D0" w:rsidRPr="00B26F6D" w:rsidRDefault="00566810" w:rsidP="00B26F6D">
            <w:pPr>
              <w:spacing w:line="360" w:lineRule="auto"/>
              <w:jc w:val="both"/>
              <w:rPr>
                <w:b/>
                <w:bCs/>
                <w:color w:val="000000"/>
                <w:sz w:val="24"/>
                <w:szCs w:val="24"/>
              </w:rPr>
            </w:pPr>
            <w:r w:rsidRPr="00B26F6D">
              <w:rPr>
                <w:rFonts w:eastAsia="Times New Roman"/>
                <w:b/>
                <w:bCs/>
                <w:sz w:val="24"/>
                <w:szCs w:val="24"/>
              </w:rPr>
              <w:t xml:space="preserve">MODULE 3: </w:t>
            </w:r>
            <w:r w:rsidR="003974D0" w:rsidRPr="00B26F6D">
              <w:rPr>
                <w:b/>
                <w:bCs/>
                <w:color w:val="000000"/>
                <w:sz w:val="24"/>
                <w:szCs w:val="24"/>
              </w:rPr>
              <w:t>Introduction to Codes of Practice</w:t>
            </w:r>
          </w:p>
          <w:p w:rsidR="00566810" w:rsidRPr="00B26F6D" w:rsidRDefault="003974D0" w:rsidP="00B26F6D">
            <w:pPr>
              <w:spacing w:line="360" w:lineRule="auto"/>
              <w:jc w:val="both"/>
              <w:rPr>
                <w:color w:val="000000"/>
                <w:sz w:val="24"/>
                <w:szCs w:val="24"/>
              </w:rPr>
            </w:pPr>
            <w:r w:rsidRPr="00B26F6D">
              <w:rPr>
                <w:color w:val="000000"/>
                <w:sz w:val="24"/>
                <w:szCs w:val="24"/>
              </w:rPr>
              <w:t>Introduction to various building codes in professional practice emphasizing the importance of codes and regulations to protect public health, safety and welfare and to ensure compliance with the local authority</w:t>
            </w:r>
          </w:p>
        </w:tc>
        <w:tc>
          <w:tcPr>
            <w:tcW w:w="57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79" w:type="pct"/>
            <w:vAlign w:val="center"/>
          </w:tcPr>
          <w:p w:rsidR="00566810" w:rsidRPr="00B26F6D" w:rsidRDefault="00B754C3"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B754C3" w:rsidRPr="00B26F6D" w:rsidTr="003974D0">
        <w:trPr>
          <w:trHeight w:val="575"/>
        </w:trPr>
        <w:tc>
          <w:tcPr>
            <w:tcW w:w="3851" w:type="pct"/>
            <w:vAlign w:val="center"/>
          </w:tcPr>
          <w:p w:rsidR="00B754C3" w:rsidRPr="00B26F6D" w:rsidRDefault="00B754C3" w:rsidP="00B26F6D">
            <w:pPr>
              <w:spacing w:line="360" w:lineRule="auto"/>
              <w:jc w:val="both"/>
              <w:rPr>
                <w:b/>
                <w:color w:val="000000"/>
                <w:sz w:val="24"/>
                <w:szCs w:val="24"/>
              </w:rPr>
            </w:pPr>
            <w:r w:rsidRPr="00B26F6D">
              <w:rPr>
                <w:rFonts w:eastAsia="Times New Roman"/>
                <w:b/>
                <w:bCs/>
                <w:sz w:val="24"/>
                <w:szCs w:val="24"/>
              </w:rPr>
              <w:t>MODULE 4:</w:t>
            </w:r>
            <w:r w:rsidRPr="00B26F6D">
              <w:rPr>
                <w:b/>
                <w:color w:val="000000"/>
                <w:sz w:val="24"/>
                <w:szCs w:val="24"/>
              </w:rPr>
              <w:t xml:space="preserve"> Application of Codes of Practice</w:t>
            </w:r>
          </w:p>
          <w:p w:rsidR="00B754C3" w:rsidRPr="00B26F6D" w:rsidRDefault="00B754C3" w:rsidP="00B26F6D">
            <w:pPr>
              <w:spacing w:line="360" w:lineRule="auto"/>
              <w:jc w:val="both"/>
              <w:rPr>
                <w:color w:val="000000"/>
                <w:sz w:val="24"/>
                <w:szCs w:val="24"/>
              </w:rPr>
            </w:pPr>
            <w:r w:rsidRPr="00B26F6D">
              <w:rPr>
                <w:color w:val="000000"/>
                <w:sz w:val="24"/>
                <w:szCs w:val="24"/>
              </w:rPr>
              <w:t>Understanding the applications of various codes as per various building types. Conducting a comprehensive code search process and representing the above analysis by preparing detailed code data sheets as applicable in the domain which has been chosen for the research.</w:t>
            </w:r>
          </w:p>
        </w:tc>
        <w:tc>
          <w:tcPr>
            <w:tcW w:w="570" w:type="pct"/>
            <w:vAlign w:val="center"/>
          </w:tcPr>
          <w:p w:rsidR="00B754C3" w:rsidRPr="00B26F6D" w:rsidRDefault="00B754C3"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79" w:type="pct"/>
            <w:vAlign w:val="center"/>
          </w:tcPr>
          <w:p w:rsidR="00B754C3" w:rsidRPr="00B26F6D" w:rsidRDefault="00B754C3"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bl>
    <w:p w:rsidR="00566810" w:rsidRPr="00A61A19" w:rsidRDefault="00566810" w:rsidP="00B26F6D">
      <w:pPr>
        <w:pStyle w:val="Default"/>
        <w:spacing w:line="360" w:lineRule="auto"/>
        <w:jc w:val="both"/>
        <w:rPr>
          <w:rFonts w:ascii="Times New Roman" w:eastAsia="Times New Roman" w:hAnsi="Times New Roman" w:cs="Times New Roman"/>
          <w:i/>
          <w:iCs/>
          <w:sz w:val="22"/>
        </w:rPr>
      </w:pPr>
      <w:r w:rsidRPr="00A61A19">
        <w:rPr>
          <w:rFonts w:ascii="Times New Roman" w:eastAsia="Times New Roman" w:hAnsi="Times New Roman" w:cs="Times New Roman"/>
          <w:b/>
          <w:i/>
          <w:iCs/>
          <w:sz w:val="22"/>
        </w:rPr>
        <w:t>*Bloom’s Level:</w:t>
      </w:r>
      <w:r w:rsidRPr="00A61A19">
        <w:rPr>
          <w:rFonts w:ascii="Times New Roman" w:eastAsia="Times New Roman" w:hAnsi="Times New Roman" w:cs="Times New Roman"/>
          <w:i/>
          <w:iCs/>
          <w:sz w:val="22"/>
        </w:rPr>
        <w:t xml:space="preserve"> L1-Knowledge; L2-Comprehension; L3-Application; L4:Analysis; L5:Synthesis, L6:Evaluation</w:t>
      </w:r>
    </w:p>
    <w:p w:rsidR="00566810" w:rsidRPr="00B26F6D" w:rsidRDefault="00566810"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 xml:space="preserve">Text Books and References: </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Alexander, Christopher. (1977). </w:t>
      </w:r>
      <w:r w:rsidRPr="00B26F6D">
        <w:rPr>
          <w:rFonts w:ascii="Times New Roman" w:eastAsia="Times New Roman" w:hAnsi="Times New Roman" w:cs="Times New Roman"/>
          <w:i/>
          <w:color w:val="auto"/>
          <w:sz w:val="24"/>
          <w:szCs w:val="24"/>
        </w:rPr>
        <w:t>Pattern language</w:t>
      </w:r>
      <w:r w:rsidRPr="00B26F6D">
        <w:rPr>
          <w:rFonts w:ascii="Times New Roman" w:eastAsia="Times New Roman" w:hAnsi="Times New Roman" w:cs="Times New Roman"/>
          <w:color w:val="auto"/>
          <w:sz w:val="24"/>
          <w:szCs w:val="24"/>
        </w:rPr>
        <w:t>. Oxford University Press</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Davies,Colin. (2011). </w:t>
      </w:r>
      <w:r w:rsidRPr="00B26F6D">
        <w:rPr>
          <w:rFonts w:ascii="Times New Roman" w:eastAsia="Times New Roman" w:hAnsi="Times New Roman" w:cs="Times New Roman"/>
          <w:i/>
          <w:color w:val="auto"/>
          <w:sz w:val="24"/>
          <w:szCs w:val="24"/>
        </w:rPr>
        <w:t>Thinking about Architecture: An Introduction to Architectural Theory</w:t>
      </w:r>
      <w:r w:rsidRPr="00B26F6D">
        <w:rPr>
          <w:rFonts w:ascii="Times New Roman" w:eastAsia="Times New Roman" w:hAnsi="Times New Roman" w:cs="Times New Roman"/>
          <w:color w:val="auto"/>
          <w:sz w:val="24"/>
          <w:szCs w:val="24"/>
        </w:rPr>
        <w:t>. Laurence King</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lastRenderedPageBreak/>
        <w:t xml:space="preserve">Frampton, Kenneth. (1980). </w:t>
      </w:r>
      <w:r w:rsidRPr="00B26F6D">
        <w:rPr>
          <w:rFonts w:ascii="Times New Roman" w:eastAsia="Times New Roman" w:hAnsi="Times New Roman" w:cs="Times New Roman"/>
          <w:i/>
          <w:color w:val="auto"/>
          <w:sz w:val="24"/>
          <w:szCs w:val="24"/>
        </w:rPr>
        <w:t>Modern Architecture: A Critical History</w:t>
      </w:r>
      <w:r w:rsidRPr="00B26F6D">
        <w:rPr>
          <w:rFonts w:ascii="Times New Roman" w:eastAsia="Times New Roman" w:hAnsi="Times New Roman" w:cs="Times New Roman"/>
          <w:color w:val="auto"/>
          <w:sz w:val="24"/>
          <w:szCs w:val="24"/>
        </w:rPr>
        <w:t>. London: Thames and Hudson.</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Hays, K. Michael, ed. (1998). </w:t>
      </w:r>
      <w:r w:rsidRPr="00B26F6D">
        <w:rPr>
          <w:rFonts w:ascii="Times New Roman" w:eastAsia="Times New Roman" w:hAnsi="Times New Roman" w:cs="Times New Roman"/>
          <w:i/>
          <w:color w:val="auto"/>
          <w:sz w:val="24"/>
          <w:szCs w:val="24"/>
        </w:rPr>
        <w:t>Architecture Theory Since 1968</w:t>
      </w:r>
      <w:r w:rsidRPr="00B26F6D">
        <w:rPr>
          <w:rFonts w:ascii="Times New Roman" w:eastAsia="Times New Roman" w:hAnsi="Times New Roman" w:cs="Times New Roman"/>
          <w:color w:val="auto"/>
          <w:sz w:val="24"/>
          <w:szCs w:val="24"/>
        </w:rPr>
        <w:t>. Cambridge: MIT.</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Jencks, Charles, and Karl Kropf. (1997). </w:t>
      </w:r>
      <w:r w:rsidRPr="00B26F6D">
        <w:rPr>
          <w:rFonts w:ascii="Times New Roman" w:eastAsia="Times New Roman" w:hAnsi="Times New Roman" w:cs="Times New Roman"/>
          <w:i/>
          <w:color w:val="auto"/>
          <w:sz w:val="24"/>
          <w:szCs w:val="24"/>
        </w:rPr>
        <w:t>Theories and Manifestoes of Contemporary Architecture</w:t>
      </w:r>
      <w:r w:rsidRPr="00B26F6D">
        <w:rPr>
          <w:rFonts w:ascii="Times New Roman" w:eastAsia="Times New Roman" w:hAnsi="Times New Roman" w:cs="Times New Roman"/>
          <w:color w:val="auto"/>
          <w:sz w:val="24"/>
          <w:szCs w:val="24"/>
        </w:rPr>
        <w:t xml:space="preserve">. New York: Wiley. </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Le Corbusier. (1927). </w:t>
      </w:r>
      <w:r w:rsidRPr="00B26F6D">
        <w:rPr>
          <w:rFonts w:ascii="Times New Roman" w:eastAsia="Times New Roman" w:hAnsi="Times New Roman" w:cs="Times New Roman"/>
          <w:i/>
          <w:color w:val="auto"/>
          <w:sz w:val="24"/>
          <w:szCs w:val="24"/>
        </w:rPr>
        <w:t>Towards a New Architecture</w:t>
      </w:r>
      <w:r w:rsidRPr="00B26F6D">
        <w:rPr>
          <w:rFonts w:ascii="Times New Roman" w:eastAsia="Times New Roman" w:hAnsi="Times New Roman" w:cs="Times New Roman"/>
          <w:color w:val="auto"/>
          <w:sz w:val="24"/>
          <w:szCs w:val="24"/>
        </w:rPr>
        <w:t>. Dover Publications, Inc. New York.</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Venturi,</w:t>
      </w:r>
      <w:r w:rsidR="00651C39">
        <w:rPr>
          <w:rFonts w:ascii="Times New Roman" w:eastAsia="Times New Roman" w:hAnsi="Times New Roman" w:cs="Times New Roman"/>
          <w:color w:val="auto"/>
          <w:sz w:val="24"/>
          <w:szCs w:val="24"/>
        </w:rPr>
        <w:t xml:space="preserve"> </w:t>
      </w:r>
      <w:r w:rsidRPr="00B26F6D">
        <w:rPr>
          <w:rFonts w:ascii="Times New Roman" w:eastAsia="Times New Roman" w:hAnsi="Times New Roman" w:cs="Times New Roman"/>
          <w:color w:val="auto"/>
          <w:sz w:val="24"/>
          <w:szCs w:val="24"/>
        </w:rPr>
        <w:t xml:space="preserve">Robert. (1966). </w:t>
      </w:r>
      <w:r w:rsidRPr="00B26F6D">
        <w:rPr>
          <w:rFonts w:ascii="Times New Roman" w:eastAsia="Times New Roman" w:hAnsi="Times New Roman" w:cs="Times New Roman"/>
          <w:i/>
          <w:color w:val="auto"/>
          <w:sz w:val="24"/>
          <w:szCs w:val="24"/>
        </w:rPr>
        <w:t>Complexity and Contradiction in Architecture</w:t>
      </w:r>
      <w:r w:rsidRPr="00B26F6D">
        <w:rPr>
          <w:rFonts w:ascii="Times New Roman" w:eastAsia="Times New Roman" w:hAnsi="Times New Roman" w:cs="Times New Roman"/>
          <w:color w:val="auto"/>
          <w:sz w:val="24"/>
          <w:szCs w:val="24"/>
        </w:rPr>
        <w:t>. The Museum of Modern Art, New York</w:t>
      </w:r>
    </w:p>
    <w:p w:rsidR="00566810" w:rsidRPr="00B26F6D" w:rsidRDefault="00566810" w:rsidP="00A61A19">
      <w:pPr>
        <w:pStyle w:val="BodyText"/>
        <w:spacing w:after="0"/>
        <w:ind w:left="720"/>
        <w:jc w:val="both"/>
        <w:rPr>
          <w:rFonts w:ascii="Times New Roman" w:hAnsi="Times New Roman" w:cs="Times New Roman"/>
          <w:sz w:val="24"/>
          <w:szCs w:val="24"/>
        </w:rPr>
      </w:pPr>
    </w:p>
    <w:p w:rsidR="00566810" w:rsidRPr="00B26F6D" w:rsidRDefault="00566810"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566810" w:rsidRPr="00B26F6D" w:rsidRDefault="00566810"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pPr w:leftFromText="180" w:rightFromText="180" w:vertAnchor="text" w:horzAnchor="margin" w:tblpX="108"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0"/>
        <w:gridCol w:w="1203"/>
        <w:gridCol w:w="1203"/>
        <w:gridCol w:w="1203"/>
        <w:gridCol w:w="1203"/>
        <w:gridCol w:w="1203"/>
        <w:gridCol w:w="1203"/>
      </w:tblGrid>
      <w:tr w:rsidR="00B754C3" w:rsidRPr="00B26F6D" w:rsidTr="00B26F6D">
        <w:tc>
          <w:tcPr>
            <w:tcW w:w="2070"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B754C3" w:rsidRPr="00B26F6D" w:rsidTr="00B26F6D">
        <w:tc>
          <w:tcPr>
            <w:tcW w:w="2070"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B754C3" w:rsidRPr="00A61A19" w:rsidRDefault="00B754C3"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P: Presentation; S: Seminar; CT: Class Test</w:t>
      </w:r>
      <w:r w:rsidRPr="00A61A19">
        <w:rPr>
          <w:rFonts w:ascii="Times New Roman" w:eastAsia="Times New Roman" w:hAnsi="Times New Roman" w:cs="Times New Roman"/>
          <w:bCs/>
          <w:color w:val="auto"/>
          <w:szCs w:val="24"/>
        </w:rPr>
        <w:t>; EE:End Semester Examination</w:t>
      </w:r>
    </w:p>
    <w:p w:rsidR="00566810" w:rsidRPr="00B26F6D" w:rsidRDefault="00566810"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566810" w:rsidRPr="00A61A19" w:rsidTr="00C3507B">
        <w:trPr>
          <w:jc w:val="center"/>
        </w:trPr>
        <w:tc>
          <w:tcPr>
            <w:tcW w:w="284" w:type="pct"/>
            <w:vAlign w:val="center"/>
          </w:tcPr>
          <w:p w:rsidR="00566810" w:rsidRPr="00A61A19"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PO2</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PO4</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PO5</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PO6</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PO7</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PO8</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PO9</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PO10</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PO11</w:t>
            </w:r>
          </w:p>
        </w:tc>
        <w:tc>
          <w:tcPr>
            <w:tcW w:w="322" w:type="pct"/>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PSO1</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PSO3</w:t>
            </w:r>
          </w:p>
        </w:tc>
        <w:tc>
          <w:tcPr>
            <w:tcW w:w="319" w:type="pct"/>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PSO4</w:t>
            </w:r>
          </w:p>
        </w:tc>
      </w:tr>
      <w:tr w:rsidR="00566810" w:rsidRPr="00A61A19" w:rsidTr="00C3507B">
        <w:trPr>
          <w:jc w:val="center"/>
        </w:trPr>
        <w:tc>
          <w:tcPr>
            <w:tcW w:w="284" w:type="pct"/>
            <w:vAlign w:val="center"/>
          </w:tcPr>
          <w:p w:rsidR="00566810" w:rsidRPr="00A61A19"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CO1</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9"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C3507B">
        <w:trPr>
          <w:jc w:val="center"/>
        </w:trPr>
        <w:tc>
          <w:tcPr>
            <w:tcW w:w="284" w:type="pct"/>
            <w:vAlign w:val="center"/>
          </w:tcPr>
          <w:p w:rsidR="00566810" w:rsidRPr="00A61A19" w:rsidRDefault="00566810"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19" w:type="pct"/>
            <w:vAlign w:val="center"/>
          </w:tcPr>
          <w:p w:rsidR="00566810" w:rsidRPr="00A61A19" w:rsidRDefault="00566810"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r>
      <w:tr w:rsidR="00566810" w:rsidRPr="00A61A19" w:rsidTr="00C3507B">
        <w:trPr>
          <w:jc w:val="center"/>
        </w:trPr>
        <w:tc>
          <w:tcPr>
            <w:tcW w:w="284" w:type="pct"/>
            <w:vAlign w:val="center"/>
          </w:tcPr>
          <w:p w:rsidR="00566810" w:rsidRPr="00A61A19" w:rsidRDefault="00566810"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19" w:type="pct"/>
            <w:vAlign w:val="center"/>
          </w:tcPr>
          <w:p w:rsidR="00566810" w:rsidRPr="00A61A19" w:rsidRDefault="00566810"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r>
      <w:tr w:rsidR="00B754C3" w:rsidRPr="00A61A19" w:rsidTr="00C3507B">
        <w:trPr>
          <w:jc w:val="center"/>
        </w:trPr>
        <w:tc>
          <w:tcPr>
            <w:tcW w:w="284" w:type="pct"/>
            <w:vAlign w:val="center"/>
          </w:tcPr>
          <w:p w:rsidR="00B754C3" w:rsidRPr="00A61A19" w:rsidRDefault="00B754C3"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22"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B754C3" w:rsidRPr="00A61A19" w:rsidRDefault="00B754C3" w:rsidP="00F001DB">
            <w:pPr>
              <w:widowControl w:val="0"/>
              <w:spacing w:before="120" w:line="360" w:lineRule="auto"/>
              <w:jc w:val="center"/>
              <w:rPr>
                <w:rFonts w:eastAsia="Times New Roman"/>
                <w:bCs/>
                <w:sz w:val="16"/>
                <w:szCs w:val="16"/>
              </w:rPr>
            </w:pPr>
            <w:r w:rsidRPr="00A61A19">
              <w:rPr>
                <w:rFonts w:eastAsia="Times New Roman"/>
                <w:bCs/>
                <w:sz w:val="16"/>
                <w:szCs w:val="16"/>
              </w:rPr>
              <w:t>1</w:t>
            </w:r>
          </w:p>
        </w:tc>
        <w:tc>
          <w:tcPr>
            <w:tcW w:w="319" w:type="pct"/>
            <w:vAlign w:val="center"/>
          </w:tcPr>
          <w:p w:rsidR="00B754C3" w:rsidRPr="00A61A19" w:rsidRDefault="00B754C3"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r>
    </w:tbl>
    <w:p w:rsidR="00566810" w:rsidRPr="00B26F6D" w:rsidRDefault="00566810" w:rsidP="00A61A19">
      <w:pPr>
        <w:pStyle w:val="BodyA"/>
        <w:widowControl w:val="0"/>
        <w:spacing w:before="120" w:line="360" w:lineRule="auto"/>
        <w:jc w:val="center"/>
        <w:rPr>
          <w:rFonts w:ascii="Times New Roman" w:eastAsia="Times New Roman" w:hAnsi="Times New Roman" w:cs="Times New Roman"/>
          <w:bCs/>
          <w:sz w:val="24"/>
          <w:szCs w:val="24"/>
        </w:rPr>
      </w:pPr>
      <w:r w:rsidRPr="00B26F6D">
        <w:rPr>
          <w:rFonts w:ascii="Times New Roman" w:eastAsia="Times New Roman" w:hAnsi="Times New Roman" w:cs="Times New Roman"/>
          <w:bCs/>
          <w:sz w:val="24"/>
          <w:szCs w:val="24"/>
        </w:rPr>
        <w:t>1: strongly related, 2: moderately related and 3: weakly related</w:t>
      </w:r>
    </w:p>
    <w:p w:rsidR="006D3C57" w:rsidRPr="00B26F6D" w:rsidRDefault="006D3C57" w:rsidP="00B26F6D">
      <w:pPr>
        <w:spacing w:after="0" w:line="360" w:lineRule="auto"/>
        <w:jc w:val="both"/>
        <w:rPr>
          <w:rFonts w:ascii="Times New Roman" w:hAnsi="Times New Roman" w:cs="Times New Roman"/>
          <w:b/>
          <w:color w:val="000000"/>
          <w:sz w:val="24"/>
          <w:szCs w:val="24"/>
        </w:rPr>
      </w:pPr>
    </w:p>
    <w:p w:rsidR="00C9335F" w:rsidRDefault="00C9335F">
      <w:pPr>
        <w:rPr>
          <w:rFonts w:ascii="Times New Roman" w:hAnsi="Times New Roman" w:cs="Times New Roman"/>
          <w:b/>
          <w:sz w:val="24"/>
          <w:szCs w:val="24"/>
        </w:rPr>
      </w:pPr>
      <w:r>
        <w:rPr>
          <w:rFonts w:ascii="Times New Roman" w:hAnsi="Times New Roman" w:cs="Times New Roman"/>
          <w:b/>
          <w:sz w:val="24"/>
          <w:szCs w:val="24"/>
        </w:rPr>
        <w:br w:type="page"/>
      </w: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54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ARCHITECTURAL DESIGN – V</w:t>
            </w:r>
          </w:p>
          <w:p w:rsidR="00277F91" w:rsidRPr="00B26F6D" w:rsidRDefault="00277F91" w:rsidP="00A61A19">
            <w:pPr>
              <w:spacing w:line="360" w:lineRule="auto"/>
              <w:jc w:val="center"/>
              <w:rPr>
                <w:rFonts w:ascii="Times New Roman" w:eastAsia="Times New Roman" w:hAnsi="Times New Roman" w:cs="Times New Roman"/>
                <w:b/>
                <w:sz w:val="24"/>
                <w:szCs w:val="24"/>
              </w:rPr>
            </w:pPr>
            <w:r w:rsidRPr="00B26F6D">
              <w:rPr>
                <w:rFonts w:ascii="Times New Roman" w:hAnsi="Times New Roman" w:cs="Times New Roman"/>
                <w:b/>
                <w:sz w:val="24"/>
                <w:szCs w:val="24"/>
              </w:rPr>
              <w:t>ARC 2501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3027C6" w:rsidRPr="00B26F6D">
              <w:rPr>
                <w:rFonts w:ascii="Times New Roman" w:eastAsia="Cambria" w:hAnsi="Times New Roman" w:cs="Times New Roman"/>
                <w:color w:val="auto"/>
                <w:sz w:val="24"/>
                <w:szCs w:val="24"/>
              </w:rPr>
              <w:t>28</w:t>
            </w:r>
            <w:r w:rsidR="003027C6"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May</w:t>
            </w:r>
            <w:r w:rsidR="003027C6" w:rsidRPr="00B26F6D">
              <w:rPr>
                <w:rFonts w:ascii="Times New Roman" w:eastAsia="Cambria" w:hAnsi="Times New Roman" w:cs="Times New Roman"/>
                <w:color w:val="auto"/>
                <w:sz w:val="24"/>
                <w:szCs w:val="24"/>
              </w:rPr>
              <w:t>,</w:t>
            </w:r>
            <w:r w:rsidRPr="00B26F6D">
              <w:rPr>
                <w:rFonts w:ascii="Times New Roman" w:eastAsia="Cambria" w:hAnsi="Times New Roman" w:cs="Times New Roman"/>
                <w:color w:val="auto"/>
                <w:sz w:val="24"/>
                <w:szCs w:val="24"/>
              </w:rPr>
              <w:t xml:space="preserve">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1</w:t>
            </w:r>
          </w:p>
          <w:p w:rsidR="00277F91" w:rsidRPr="00B26F6D" w:rsidRDefault="00277F91" w:rsidP="00A61A19">
            <w:pPr>
              <w:pStyle w:val="BodyA"/>
              <w:spacing w:line="360" w:lineRule="auto"/>
              <w:jc w:val="center"/>
              <w:rPr>
                <w:rFonts w:ascii="Times New Roman" w:hAnsi="Times New Roman" w:cs="Times New Roman"/>
                <w:color w:val="auto"/>
                <w:sz w:val="24"/>
                <w:szCs w:val="24"/>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5</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Architectural </w:t>
            </w:r>
            <w:r w:rsidR="000B7B32" w:rsidRPr="00B26F6D">
              <w:rPr>
                <w:rFonts w:ascii="Times New Roman" w:eastAsia="Cambria" w:hAnsi="Times New Roman" w:cs="Times New Roman"/>
                <w:sz w:val="24"/>
                <w:szCs w:val="24"/>
              </w:rPr>
              <w:t>D</w:t>
            </w:r>
            <w:r w:rsidRPr="00B26F6D">
              <w:rPr>
                <w:rFonts w:ascii="Times New Roman" w:eastAsia="Cambria" w:hAnsi="Times New Roman" w:cs="Times New Roman"/>
                <w:sz w:val="24"/>
                <w:szCs w:val="24"/>
              </w:rPr>
              <w:t>esign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tabs>
                <w:tab w:val="left" w:pos="236"/>
              </w:tabs>
              <w:spacing w:after="0"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Architectural Graphic Skills  - V</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hAnsi="Times New Roman" w:cs="Times New Roman"/>
          <w:color w:val="auto"/>
          <w:sz w:val="24"/>
          <w:szCs w:val="24"/>
          <w:lang w:val="en-IN"/>
        </w:rPr>
      </w:pPr>
      <w:r w:rsidRPr="00B26F6D">
        <w:rPr>
          <w:rFonts w:ascii="Times New Roman" w:eastAsia="Times New Roman" w:hAnsi="Times New Roman" w:cs="Times New Roman"/>
          <w:color w:val="auto"/>
          <w:sz w:val="24"/>
          <w:szCs w:val="24"/>
          <w:bdr w:val="none" w:sz="0" w:space="0" w:color="auto"/>
          <w:lang w:val="en-IN" w:eastAsia="en-US"/>
        </w:rPr>
        <w:t xml:space="preserve">The aim of this subject is to emphasize be on creative and rational skills for problem solving in architectural buildings on real site. Design-problem may focus on form follows function and horizontal and vertical zoning. The first step of the design phase is the schematic design. The schematic design is where the student will gathers information on the needs, style, and wants for the project and from there they will create design options. </w:t>
      </w:r>
      <w:r w:rsidRPr="00B26F6D">
        <w:rPr>
          <w:rFonts w:ascii="Times New Roman" w:hAnsi="Times New Roman" w:cs="Times New Roman"/>
          <w:color w:val="auto"/>
          <w:sz w:val="24"/>
          <w:szCs w:val="24"/>
          <w:lang w:val="en-IN"/>
        </w:rPr>
        <w:t xml:space="preserve">Then second phase will be Design Development In the design development, the students will take the schematic designs and develop them to an approved design concept. Design focuses to create a space that flows with its surroundings. Also it merges with the aesthetic and function of the structure. </w:t>
      </w:r>
    </w:p>
    <w:p w:rsidR="00A61A19" w:rsidRDefault="00A61A19"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 to</w:t>
      </w:r>
    </w:p>
    <w:p w:rsidR="00277F91" w:rsidRPr="00B26F6D" w:rsidRDefault="00277F91" w:rsidP="00E60E37">
      <w:pPr>
        <w:pStyle w:val="ListParagraph"/>
        <w:numPr>
          <w:ilvl w:val="0"/>
          <w:numId w:val="36"/>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inculcate the vertical and horizontal zoning concept </w:t>
      </w:r>
    </w:p>
    <w:p w:rsidR="00277F91" w:rsidRPr="00B26F6D" w:rsidRDefault="00277F91" w:rsidP="00E60E37">
      <w:pPr>
        <w:numPr>
          <w:ilvl w:val="0"/>
          <w:numId w:val="36"/>
        </w:numPr>
        <w:spacing w:after="0"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To create an awareness with regard to the design of energy efficient building. </w:t>
      </w:r>
    </w:p>
    <w:p w:rsidR="00277F91" w:rsidRPr="00B26F6D" w:rsidRDefault="00277F91" w:rsidP="00E60E37">
      <w:pPr>
        <w:numPr>
          <w:ilvl w:val="0"/>
          <w:numId w:val="36"/>
        </w:numPr>
        <w:spacing w:after="0"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To explore computer aided presentation techniques involving 2D and 3D drawings and models as required.</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b/>
          <w:sz w:val="24"/>
          <w:szCs w:val="24"/>
          <w:bdr w:val="nil"/>
          <w:lang w:eastAsia="en-IN"/>
        </w:rPr>
        <w:lastRenderedPageBreak/>
        <w:t>CO1:</w:t>
      </w:r>
      <w:r w:rsidR="0017341E">
        <w:rPr>
          <w:rFonts w:ascii="Times New Roman" w:eastAsia="Arial Unicode MS" w:hAnsi="Times New Roman" w:cs="Times New Roman"/>
          <w:b/>
          <w:sz w:val="24"/>
          <w:szCs w:val="24"/>
          <w:bdr w:val="nil"/>
          <w:lang w:eastAsia="en-IN"/>
        </w:rPr>
        <w:tab/>
      </w:r>
      <w:r w:rsidRPr="00B26F6D">
        <w:rPr>
          <w:rFonts w:ascii="Times New Roman" w:eastAsia="Arial Unicode MS" w:hAnsi="Times New Roman" w:cs="Times New Roman"/>
          <w:sz w:val="24"/>
          <w:szCs w:val="24"/>
          <w:bdr w:val="nil"/>
          <w:lang w:eastAsia="en-IN"/>
        </w:rPr>
        <w:t>Analyze Primary and Secondary data</w:t>
      </w:r>
    </w:p>
    <w:p w:rsidR="00277F91" w:rsidRPr="00B26F6D" w:rsidRDefault="00277F91" w:rsidP="00B26F6D">
      <w:pPr>
        <w:spacing w:after="0" w:line="360" w:lineRule="auto"/>
        <w:jc w:val="both"/>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b/>
          <w:sz w:val="24"/>
          <w:szCs w:val="24"/>
          <w:bdr w:val="nil"/>
          <w:lang w:eastAsia="en-IN"/>
        </w:rPr>
        <w:t>CO2</w:t>
      </w:r>
      <w:r w:rsidR="0017341E">
        <w:rPr>
          <w:rFonts w:ascii="Times New Roman" w:eastAsia="Arial Unicode MS" w:hAnsi="Times New Roman" w:cs="Times New Roman"/>
          <w:sz w:val="24"/>
          <w:szCs w:val="24"/>
          <w:bdr w:val="nil"/>
          <w:lang w:eastAsia="en-IN"/>
        </w:rPr>
        <w:t>:</w:t>
      </w:r>
      <w:r w:rsidR="0017341E">
        <w:rPr>
          <w:rFonts w:ascii="Times New Roman" w:eastAsia="Arial Unicode MS" w:hAnsi="Times New Roman" w:cs="Times New Roman"/>
          <w:sz w:val="24"/>
          <w:szCs w:val="24"/>
          <w:bdr w:val="nil"/>
          <w:lang w:eastAsia="en-IN"/>
        </w:rPr>
        <w:tab/>
      </w:r>
      <w:r w:rsidRPr="00B26F6D">
        <w:rPr>
          <w:rFonts w:ascii="Times New Roman" w:eastAsia="Arial Unicode MS" w:hAnsi="Times New Roman" w:cs="Times New Roman"/>
          <w:sz w:val="24"/>
          <w:szCs w:val="24"/>
          <w:bdr w:val="nil"/>
          <w:lang w:eastAsia="en-IN"/>
        </w:rPr>
        <w:t xml:space="preserve">Describe basic climatic consideration on site before </w:t>
      </w:r>
      <w:r w:rsidRPr="00B26F6D">
        <w:rPr>
          <w:rFonts w:ascii="Times New Roman" w:hAnsi="Times New Roman" w:cs="Times New Roman"/>
          <w:sz w:val="24"/>
          <w:szCs w:val="24"/>
        </w:rPr>
        <w:t>construction</w:t>
      </w:r>
      <w:r w:rsidRPr="00B26F6D">
        <w:rPr>
          <w:rFonts w:ascii="Times New Roman" w:eastAsia="Arial Unicode MS" w:hAnsi="Times New Roman" w:cs="Times New Roman"/>
          <w:sz w:val="24"/>
          <w:szCs w:val="24"/>
          <w:bdr w:val="nil"/>
          <w:lang w:eastAsia="en-IN"/>
        </w:rPr>
        <w:t>.</w:t>
      </w:r>
    </w:p>
    <w:p w:rsidR="0017341E" w:rsidRDefault="00277F91" w:rsidP="0017341E">
      <w:pPr>
        <w:tabs>
          <w:tab w:val="left" w:pos="720"/>
          <w:tab w:val="left" w:pos="4320"/>
          <w:tab w:val="left" w:pos="4440"/>
        </w:tabs>
        <w:spacing w:line="360" w:lineRule="auto"/>
        <w:ind w:right="115"/>
        <w:jc w:val="both"/>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b/>
          <w:sz w:val="24"/>
          <w:szCs w:val="24"/>
          <w:bdr w:val="nil"/>
          <w:lang w:eastAsia="en-IN"/>
        </w:rPr>
        <w:t>CO3:</w:t>
      </w:r>
      <w:r w:rsidR="0017341E">
        <w:rPr>
          <w:rFonts w:ascii="Times New Roman" w:eastAsia="Arial Unicode MS" w:hAnsi="Times New Roman" w:cs="Times New Roman"/>
          <w:sz w:val="24"/>
          <w:szCs w:val="24"/>
          <w:bdr w:val="nil"/>
          <w:lang w:eastAsia="en-IN"/>
        </w:rPr>
        <w:tab/>
      </w:r>
      <w:r w:rsidRPr="00B26F6D">
        <w:rPr>
          <w:rFonts w:ascii="Times New Roman" w:eastAsia="Arial Unicode MS" w:hAnsi="Times New Roman" w:cs="Times New Roman"/>
          <w:sz w:val="24"/>
          <w:szCs w:val="24"/>
          <w:bdr w:val="nil"/>
          <w:lang w:eastAsia="en-IN"/>
        </w:rPr>
        <w:t>Design Building plan considering energy conservation techniques.</w:t>
      </w:r>
    </w:p>
    <w:p w:rsidR="00277F91" w:rsidRPr="00B26F6D" w:rsidRDefault="00277F91" w:rsidP="0017341E">
      <w:pPr>
        <w:tabs>
          <w:tab w:val="left" w:pos="720"/>
          <w:tab w:val="left" w:pos="4320"/>
          <w:tab w:val="left" w:pos="4440"/>
        </w:tabs>
        <w:spacing w:line="360" w:lineRule="auto"/>
        <w:ind w:right="115"/>
        <w:jc w:val="both"/>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b/>
          <w:sz w:val="24"/>
          <w:szCs w:val="24"/>
          <w:bdr w:val="nil"/>
          <w:lang w:eastAsia="en-IN"/>
        </w:rPr>
        <w:t>CO4:</w:t>
      </w:r>
      <w:r w:rsidR="0017341E">
        <w:rPr>
          <w:rFonts w:ascii="Times New Roman" w:eastAsia="Arial Unicode MS" w:hAnsi="Times New Roman" w:cs="Times New Roman"/>
          <w:sz w:val="24"/>
          <w:szCs w:val="24"/>
          <w:bdr w:val="nil"/>
          <w:lang w:eastAsia="en-IN"/>
        </w:rPr>
        <w:tab/>
      </w:r>
      <w:r w:rsidRPr="00B26F6D">
        <w:rPr>
          <w:rFonts w:ascii="Times New Roman" w:eastAsia="Arial Unicode MS" w:hAnsi="Times New Roman" w:cs="Times New Roman"/>
          <w:sz w:val="24"/>
          <w:szCs w:val="24"/>
          <w:bdr w:val="nil"/>
          <w:lang w:eastAsia="en-IN"/>
        </w:rPr>
        <w:t xml:space="preserve">Discuss building orientation, with the help of 3D model </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Introduction and Data collection</w:t>
            </w:r>
          </w:p>
          <w:p w:rsidR="00277F91" w:rsidRPr="00B26F6D" w:rsidRDefault="00277F91" w:rsidP="00B26F6D">
            <w:pPr>
              <w:spacing w:line="360" w:lineRule="auto"/>
              <w:ind w:right="115"/>
              <w:jc w:val="both"/>
              <w:rPr>
                <w:sz w:val="24"/>
                <w:szCs w:val="24"/>
              </w:rPr>
            </w:pPr>
            <w:r w:rsidRPr="00B26F6D">
              <w:rPr>
                <w:sz w:val="24"/>
                <w:szCs w:val="24"/>
              </w:rPr>
              <w:t>Introduction to the topic, Data collection- Primary and secondary, Case Studies- Primary and secondary (study of live projects and analysis presentation). User requirement analysis, research for various kind and types of energy conservation systems and technology with their applications in the building industry</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L2L3</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2: </w:t>
            </w:r>
            <w:r w:rsidRPr="00B26F6D">
              <w:rPr>
                <w:rFonts w:ascii="Times New Roman" w:hAnsi="Times New Roman" w:cs="Times New Roman"/>
                <w:b/>
                <w:bCs/>
                <w:color w:val="auto"/>
                <w:sz w:val="24"/>
                <w:szCs w:val="24"/>
              </w:rPr>
              <w:t>Site Study and Analysis</w:t>
            </w:r>
          </w:p>
          <w:p w:rsidR="00277F91" w:rsidRPr="00B26F6D" w:rsidRDefault="00277F91" w:rsidP="00B26F6D">
            <w:pPr>
              <w:pStyle w:val="BodyText3"/>
              <w:spacing w:line="360" w:lineRule="auto"/>
              <w:jc w:val="both"/>
              <w:rPr>
                <w:b/>
                <w:bCs/>
                <w:sz w:val="24"/>
                <w:szCs w:val="24"/>
              </w:rPr>
            </w:pPr>
            <w:r w:rsidRPr="00B26F6D">
              <w:rPr>
                <w:sz w:val="24"/>
                <w:szCs w:val="24"/>
              </w:rPr>
              <w:t>Site and surroundings survey- location, local climatic conditions, topography, existing landscape, socio- cultural impact on design. Study the site potentials in term of energy conservation and natural conditions those could be used in designing energy efficient building. Study of locally available material, technology and resources helpful in the energy conservation technology</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L2,L4</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Heading1"/>
              <w:spacing w:line="360" w:lineRule="auto"/>
              <w:jc w:val="both"/>
              <w:outlineLvl w:val="0"/>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MODULE 3: Built form and design development for energy efficient building </w:t>
            </w:r>
          </w:p>
          <w:p w:rsidR="00277F91" w:rsidRPr="00B26F6D" w:rsidRDefault="00277F91" w:rsidP="00A61A19">
            <w:pPr>
              <w:tabs>
                <w:tab w:val="left" w:pos="720"/>
                <w:tab w:val="left" w:pos="4320"/>
                <w:tab w:val="left" w:pos="4440"/>
              </w:tabs>
              <w:spacing w:line="360" w:lineRule="auto"/>
              <w:ind w:right="115"/>
              <w:jc w:val="both"/>
              <w:rPr>
                <w:sz w:val="24"/>
                <w:szCs w:val="24"/>
              </w:rPr>
            </w:pPr>
            <w:r w:rsidRPr="00B26F6D">
              <w:rPr>
                <w:sz w:val="24"/>
                <w:szCs w:val="24"/>
              </w:rPr>
              <w:t>Concept development, detailed study of functions, circulation and connectivity with overall planning. Study of relationship of built and open spaces, interlinking of various activities, volumetric analysis, Façade treatment- Interior and exterior. Design evolution from historical background and development and Overall design development till last stage keeping energy conservation techniques in mind.</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L4,L5</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24</w:t>
            </w:r>
          </w:p>
        </w:tc>
      </w:tr>
      <w:tr w:rsidR="00277F91" w:rsidRPr="00B26F6D" w:rsidTr="006D3C57">
        <w:tc>
          <w:tcPr>
            <w:tcW w:w="3851" w:type="pct"/>
            <w:vAlign w:val="center"/>
          </w:tcPr>
          <w:p w:rsidR="00277F91" w:rsidRPr="00B26F6D" w:rsidRDefault="00277F91" w:rsidP="00B26F6D">
            <w:pPr>
              <w:spacing w:line="360" w:lineRule="auto"/>
              <w:jc w:val="both"/>
              <w:rPr>
                <w:sz w:val="24"/>
                <w:szCs w:val="24"/>
              </w:rPr>
            </w:pPr>
            <w:r w:rsidRPr="00B26F6D">
              <w:rPr>
                <w:rFonts w:eastAsia="Times New Roman"/>
                <w:b/>
                <w:bCs/>
                <w:sz w:val="24"/>
                <w:szCs w:val="24"/>
              </w:rPr>
              <w:t xml:space="preserve">MODULE 4: </w:t>
            </w:r>
            <w:r w:rsidRPr="00B26F6D">
              <w:rPr>
                <w:rFonts w:eastAsia="Times New Roman"/>
                <w:b/>
                <w:bCs/>
                <w:sz w:val="24"/>
                <w:szCs w:val="24"/>
                <w:lang w:val="en-US"/>
              </w:rPr>
              <w:t xml:space="preserve">Presentation </w:t>
            </w:r>
          </w:p>
          <w:p w:rsidR="00277F91" w:rsidRPr="00B26F6D" w:rsidRDefault="00277F91" w:rsidP="00B26F6D">
            <w:pPr>
              <w:tabs>
                <w:tab w:val="left" w:pos="720"/>
                <w:tab w:val="left" w:pos="4320"/>
                <w:tab w:val="left" w:pos="4440"/>
              </w:tabs>
              <w:spacing w:line="360" w:lineRule="auto"/>
              <w:ind w:right="115"/>
              <w:jc w:val="both"/>
              <w:rPr>
                <w:sz w:val="24"/>
                <w:szCs w:val="24"/>
              </w:rPr>
            </w:pPr>
            <w:r w:rsidRPr="00B26F6D">
              <w:rPr>
                <w:sz w:val="24"/>
                <w:szCs w:val="24"/>
              </w:rPr>
              <w:t>Enhancement of presentation skills using multiple media. Creation of 3-D models based on the design.</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L6</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b/>
          <w:i/>
          <w:iCs/>
          <w:color w:val="auto"/>
          <w:sz w:val="22"/>
        </w:rPr>
        <w:t xml:space="preserve">*Bloom’s Level: </w:t>
      </w:r>
      <w:r w:rsidRPr="00A61A19">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rPr>
        <w:t>Text Books</w:t>
      </w:r>
      <w:r w:rsidRPr="00B26F6D">
        <w:rPr>
          <w:rFonts w:ascii="Times New Roman" w:eastAsia="Times New Roman" w:hAnsi="Times New Roman" w:cs="Times New Roman"/>
          <w:b/>
          <w:bCs/>
          <w:color w:val="auto"/>
          <w:sz w:val="24"/>
          <w:szCs w:val="24"/>
        </w:rPr>
        <w:t xml:space="preserve">/ </w:t>
      </w:r>
      <w:r w:rsidRPr="00B26F6D">
        <w:rPr>
          <w:rFonts w:ascii="Times New Roman" w:hAnsi="Times New Roman" w:cs="Times New Roman"/>
          <w:b/>
          <w:bCs/>
          <w:color w:val="auto"/>
          <w:sz w:val="24"/>
          <w:szCs w:val="24"/>
          <w:lang w:val="nl-NL"/>
        </w:rPr>
        <w:t>References</w:t>
      </w:r>
      <w:r w:rsidR="00640DE4" w:rsidRPr="00B26F6D">
        <w:rPr>
          <w:rFonts w:ascii="Times New Roman" w:hAnsi="Times New Roman" w:cs="Times New Roman"/>
          <w:b/>
          <w:bCs/>
          <w:color w:val="auto"/>
          <w:sz w:val="24"/>
          <w:szCs w:val="24"/>
          <w:lang w:val="nl-NL"/>
        </w:rPr>
        <w:t>:</w:t>
      </w:r>
    </w:p>
    <w:p w:rsidR="0017341E" w:rsidRPr="00395404" w:rsidRDefault="0017341E" w:rsidP="0017341E">
      <w:pPr>
        <w:pStyle w:val="Default"/>
        <w:numPr>
          <w:ilvl w:val="0"/>
          <w:numId w:val="155"/>
        </w:numPr>
        <w:spacing w:line="276" w:lineRule="auto"/>
        <w:jc w:val="both"/>
        <w:rPr>
          <w:rFonts w:ascii="Times New Roman" w:hAnsi="Times New Roman" w:cs="Times New Roman"/>
          <w:color w:val="auto"/>
        </w:rPr>
      </w:pPr>
      <w:r w:rsidRPr="00395404">
        <w:rPr>
          <w:rFonts w:ascii="Times New Roman" w:hAnsi="Times New Roman" w:cs="Times New Roman"/>
          <w:color w:val="auto"/>
          <w:shd w:val="clear" w:color="auto" w:fill="FFFFFF"/>
        </w:rPr>
        <w:t>Chiara, J. D., &amp; Callender, J. (1983). Time-Saver Standards for Building Types. </w:t>
      </w:r>
      <w:r w:rsidRPr="00395404">
        <w:rPr>
          <w:rFonts w:ascii="Times New Roman" w:hAnsi="Times New Roman" w:cs="Times New Roman"/>
          <w:i/>
          <w:iCs/>
          <w:color w:val="auto"/>
          <w:shd w:val="clear" w:color="auto" w:fill="FFFFFF"/>
        </w:rPr>
        <w:t>McGRaw-Hill International Edition</w:t>
      </w:r>
      <w:r w:rsidRPr="00395404">
        <w:rPr>
          <w:rFonts w:ascii="Times New Roman" w:hAnsi="Times New Roman" w:cs="Times New Roman"/>
          <w:color w:val="auto"/>
          <w:shd w:val="clear" w:color="auto" w:fill="FFFFFF"/>
        </w:rPr>
        <w:t>.</w:t>
      </w:r>
    </w:p>
    <w:p w:rsidR="0017341E" w:rsidRPr="00395404" w:rsidRDefault="0017341E" w:rsidP="0017341E">
      <w:pPr>
        <w:pStyle w:val="cite-boxcitation-sc-1ts84r9-0"/>
        <w:numPr>
          <w:ilvl w:val="0"/>
          <w:numId w:val="155"/>
        </w:numPr>
        <w:shd w:val="clear" w:color="auto" w:fill="FFFFFF"/>
        <w:spacing w:line="276" w:lineRule="auto"/>
        <w:jc w:val="both"/>
      </w:pPr>
      <w:r w:rsidRPr="00395404">
        <w:t xml:space="preserve">Do, E. Y. L., &amp; Gross, M. D. (2001). </w:t>
      </w:r>
      <w:r w:rsidRPr="00395404">
        <w:rPr>
          <w:i/>
        </w:rPr>
        <w:t>Thinking with diagrams in architectural design. </w:t>
      </w:r>
      <w:r w:rsidRPr="00395404">
        <w:rPr>
          <w:i/>
          <w:iCs/>
        </w:rPr>
        <w:t>Artificial Intelligence Review</w:t>
      </w:r>
      <w:r w:rsidRPr="00395404">
        <w:t>, </w:t>
      </w:r>
      <w:r w:rsidRPr="00395404">
        <w:rPr>
          <w:i/>
          <w:iCs/>
        </w:rPr>
        <w:t>15</w:t>
      </w:r>
      <w:r w:rsidRPr="00395404">
        <w:t xml:space="preserve">(1–2), 135–149. </w:t>
      </w:r>
      <w:hyperlink r:id="rId75" w:history="1">
        <w:r w:rsidRPr="00395404">
          <w:rPr>
            <w:rStyle w:val="Hyperlink"/>
            <w:color w:val="auto"/>
            <w:u w:val="none"/>
          </w:rPr>
          <w:t>https://doi.org/10.1023/A:1006661524497</w:t>
        </w:r>
      </w:hyperlink>
    </w:p>
    <w:p w:rsidR="0017341E" w:rsidRPr="00395404" w:rsidRDefault="0017341E" w:rsidP="0017341E">
      <w:pPr>
        <w:pStyle w:val="Title"/>
        <w:numPr>
          <w:ilvl w:val="0"/>
          <w:numId w:val="155"/>
        </w:numPr>
        <w:spacing w:line="276" w:lineRule="auto"/>
        <w:jc w:val="both"/>
        <w:rPr>
          <w:b w:val="0"/>
          <w:bCs/>
          <w:sz w:val="24"/>
        </w:rPr>
      </w:pPr>
      <w:r w:rsidRPr="00395404">
        <w:rPr>
          <w:b w:val="0"/>
          <w:sz w:val="24"/>
          <w:shd w:val="clear" w:color="auto" w:fill="FFFFFF"/>
        </w:rPr>
        <w:t xml:space="preserve">Hakim, B. S., &amp; von Meiss, P. (1994). </w:t>
      </w:r>
      <w:r w:rsidRPr="00395404">
        <w:rPr>
          <w:b w:val="0"/>
          <w:i/>
          <w:sz w:val="24"/>
          <w:shd w:val="clear" w:color="auto" w:fill="FFFFFF"/>
        </w:rPr>
        <w:t>Elements of Architecture: From Form to Place. </w:t>
      </w:r>
      <w:r w:rsidRPr="00395404">
        <w:rPr>
          <w:b w:val="0"/>
          <w:i/>
          <w:iCs/>
          <w:sz w:val="24"/>
          <w:shd w:val="clear" w:color="auto" w:fill="FFFFFF"/>
        </w:rPr>
        <w:t>Journal of Architectural Education (1984-)</w:t>
      </w:r>
      <w:r w:rsidRPr="00395404">
        <w:rPr>
          <w:b w:val="0"/>
          <w:sz w:val="24"/>
          <w:shd w:val="clear" w:color="auto" w:fill="FFFFFF"/>
        </w:rPr>
        <w:t>, </w:t>
      </w:r>
      <w:r w:rsidRPr="00395404">
        <w:rPr>
          <w:b w:val="0"/>
          <w:i/>
          <w:iCs/>
          <w:sz w:val="24"/>
          <w:shd w:val="clear" w:color="auto" w:fill="FFFFFF"/>
        </w:rPr>
        <w:t>47</w:t>
      </w:r>
      <w:r w:rsidRPr="00395404">
        <w:rPr>
          <w:b w:val="0"/>
          <w:sz w:val="24"/>
          <w:shd w:val="clear" w:color="auto" w:fill="FFFFFF"/>
        </w:rPr>
        <w:t>(3), 182. https://doi.org/10.2307/1425121</w:t>
      </w:r>
      <w:r w:rsidRPr="00395404">
        <w:rPr>
          <w:b w:val="0"/>
          <w:bCs/>
          <w:sz w:val="24"/>
        </w:rPr>
        <w:t>Architecture: Form, Space and Order, Francis D.K. Ching</w:t>
      </w:r>
    </w:p>
    <w:p w:rsidR="0017341E" w:rsidRPr="00395404" w:rsidRDefault="0017341E" w:rsidP="0017341E">
      <w:pPr>
        <w:numPr>
          <w:ilvl w:val="0"/>
          <w:numId w:val="155"/>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 xml:space="preserve">Hencke, D. G. (1978). </w:t>
      </w:r>
      <w:r w:rsidRPr="00395404">
        <w:rPr>
          <w:rFonts w:ascii="Times New Roman" w:hAnsi="Times New Roman" w:cs="Times New Roman"/>
          <w:i/>
          <w:sz w:val="24"/>
          <w:szCs w:val="24"/>
          <w:shd w:val="clear" w:color="auto" w:fill="FFFFFF"/>
        </w:rPr>
        <w:t>Architectural graphics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Building Operating Management</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25</w:t>
      </w:r>
      <w:r w:rsidRPr="00395404">
        <w:rPr>
          <w:rFonts w:ascii="Times New Roman" w:hAnsi="Times New Roman" w:cs="Times New Roman"/>
          <w:sz w:val="24"/>
          <w:szCs w:val="24"/>
          <w:shd w:val="clear" w:color="auto" w:fill="FFFFFF"/>
        </w:rPr>
        <w:t>(6), 24–26.</w:t>
      </w:r>
    </w:p>
    <w:p w:rsidR="0017341E" w:rsidRPr="00395404" w:rsidRDefault="0017341E" w:rsidP="0017341E">
      <w:pPr>
        <w:pStyle w:val="Title"/>
        <w:numPr>
          <w:ilvl w:val="0"/>
          <w:numId w:val="155"/>
        </w:numPr>
        <w:spacing w:line="276" w:lineRule="auto"/>
        <w:jc w:val="both"/>
        <w:rPr>
          <w:b w:val="0"/>
          <w:bCs/>
          <w:sz w:val="24"/>
        </w:rPr>
      </w:pPr>
      <w:r w:rsidRPr="00395404">
        <w:rPr>
          <w:b w:val="0"/>
          <w:sz w:val="24"/>
          <w:shd w:val="clear" w:color="auto" w:fill="FFFFFF"/>
        </w:rPr>
        <w:t xml:space="preserve">Janson, H. W., Hitchcock, H.-R., &amp; Giedion, S. (1941). </w:t>
      </w:r>
      <w:r w:rsidRPr="00395404">
        <w:rPr>
          <w:b w:val="0"/>
          <w:i/>
          <w:sz w:val="24"/>
          <w:shd w:val="clear" w:color="auto" w:fill="FFFFFF"/>
        </w:rPr>
        <w:t>Space, Time and Architecture; The Growth of a New Tradition. </w:t>
      </w:r>
      <w:r w:rsidRPr="00395404">
        <w:rPr>
          <w:b w:val="0"/>
          <w:i/>
          <w:iCs/>
          <w:sz w:val="24"/>
          <w:shd w:val="clear" w:color="auto" w:fill="FFFFFF"/>
        </w:rPr>
        <w:t>Parnassus</w:t>
      </w:r>
      <w:r w:rsidRPr="00395404">
        <w:rPr>
          <w:b w:val="0"/>
          <w:sz w:val="24"/>
          <w:shd w:val="clear" w:color="auto" w:fill="FFFFFF"/>
        </w:rPr>
        <w:t>, </w:t>
      </w:r>
      <w:r w:rsidRPr="00395404">
        <w:rPr>
          <w:b w:val="0"/>
          <w:i/>
          <w:iCs/>
          <w:sz w:val="24"/>
          <w:shd w:val="clear" w:color="auto" w:fill="FFFFFF"/>
        </w:rPr>
        <w:t>13</w:t>
      </w:r>
      <w:r w:rsidRPr="00395404">
        <w:rPr>
          <w:b w:val="0"/>
          <w:sz w:val="24"/>
          <w:shd w:val="clear" w:color="auto" w:fill="FFFFFF"/>
        </w:rPr>
        <w:t xml:space="preserve">(5), 179. </w:t>
      </w:r>
      <w:hyperlink r:id="rId76" w:history="1">
        <w:r w:rsidRPr="00395404">
          <w:rPr>
            <w:rStyle w:val="Hyperlink"/>
            <w:b w:val="0"/>
            <w:color w:val="auto"/>
            <w:sz w:val="24"/>
            <w:u w:val="none"/>
            <w:shd w:val="clear" w:color="auto" w:fill="FFFFFF"/>
          </w:rPr>
          <w:t>https://doi.org/10.2307/772093</w:t>
        </w:r>
      </w:hyperlink>
    </w:p>
    <w:p w:rsidR="0017341E" w:rsidRPr="00395404" w:rsidRDefault="0017341E" w:rsidP="0017341E">
      <w:pPr>
        <w:pStyle w:val="cite-boxcitation-sc-1ts84r9-0"/>
        <w:numPr>
          <w:ilvl w:val="0"/>
          <w:numId w:val="155"/>
        </w:numPr>
        <w:shd w:val="clear" w:color="auto" w:fill="FFFFFF"/>
        <w:spacing w:line="276" w:lineRule="auto"/>
        <w:jc w:val="both"/>
      </w:pPr>
      <w:r w:rsidRPr="00395404">
        <w:rPr>
          <w:shd w:val="clear" w:color="auto" w:fill="FFFFFF"/>
        </w:rPr>
        <w:t xml:space="preserve">Ormiston, R. (2009). </w:t>
      </w:r>
      <w:r w:rsidRPr="00395404">
        <w:rPr>
          <w:i/>
          <w:shd w:val="clear" w:color="auto" w:fill="FFFFFF"/>
        </w:rPr>
        <w:t>Understanding Architecture through Drawing by Brian Edwards. </w:t>
      </w:r>
      <w:r w:rsidRPr="00395404">
        <w:rPr>
          <w:i/>
          <w:iCs/>
          <w:shd w:val="clear" w:color="auto" w:fill="FFFFFF"/>
        </w:rPr>
        <w:t>The Art Book</w:t>
      </w:r>
      <w:r w:rsidRPr="00395404">
        <w:rPr>
          <w:i/>
          <w:shd w:val="clear" w:color="auto" w:fill="FFFFFF"/>
        </w:rPr>
        <w:t>,</w:t>
      </w:r>
      <w:r w:rsidRPr="00395404">
        <w:rPr>
          <w:shd w:val="clear" w:color="auto" w:fill="FFFFFF"/>
        </w:rPr>
        <w:t> </w:t>
      </w:r>
      <w:r w:rsidRPr="00395404">
        <w:rPr>
          <w:i/>
          <w:iCs/>
          <w:shd w:val="clear" w:color="auto" w:fill="FFFFFF"/>
        </w:rPr>
        <w:t>16</w:t>
      </w:r>
      <w:r w:rsidRPr="00395404">
        <w:rPr>
          <w:shd w:val="clear" w:color="auto" w:fill="FFFFFF"/>
        </w:rPr>
        <w:t>(4), 68–68. https://doi.org/10.1111/j.1467-8357.2009.01064_2.x</w:t>
      </w:r>
    </w:p>
    <w:p w:rsidR="0017341E" w:rsidRPr="00395404" w:rsidRDefault="0017341E" w:rsidP="0017341E">
      <w:pPr>
        <w:pStyle w:val="Title"/>
        <w:numPr>
          <w:ilvl w:val="0"/>
          <w:numId w:val="155"/>
        </w:numPr>
        <w:spacing w:line="276" w:lineRule="auto"/>
        <w:jc w:val="both"/>
        <w:rPr>
          <w:b w:val="0"/>
          <w:bCs/>
          <w:sz w:val="24"/>
        </w:rPr>
      </w:pPr>
      <w:r w:rsidRPr="00395404">
        <w:rPr>
          <w:b w:val="0"/>
          <w:sz w:val="24"/>
          <w:shd w:val="clear" w:color="auto" w:fill="FFFFFF"/>
        </w:rPr>
        <w:t xml:space="preserve">Quinan, J., &amp; Alexander, C. (1981). </w:t>
      </w:r>
      <w:r w:rsidRPr="00395404">
        <w:rPr>
          <w:b w:val="0"/>
          <w:i/>
          <w:sz w:val="24"/>
          <w:shd w:val="clear" w:color="auto" w:fill="FFFFFF"/>
        </w:rPr>
        <w:t>A Pattern Language: Towns, Buildings, Construction. </w:t>
      </w:r>
      <w:r w:rsidRPr="00395404">
        <w:rPr>
          <w:b w:val="0"/>
          <w:i/>
          <w:iCs/>
          <w:sz w:val="24"/>
          <w:shd w:val="clear" w:color="auto" w:fill="FFFFFF"/>
        </w:rPr>
        <w:t>Leonardo</w:t>
      </w:r>
      <w:r w:rsidRPr="00395404">
        <w:rPr>
          <w:b w:val="0"/>
          <w:sz w:val="24"/>
          <w:shd w:val="clear" w:color="auto" w:fill="FFFFFF"/>
        </w:rPr>
        <w:t>, </w:t>
      </w:r>
      <w:r w:rsidRPr="00395404">
        <w:rPr>
          <w:b w:val="0"/>
          <w:i/>
          <w:iCs/>
          <w:sz w:val="24"/>
          <w:shd w:val="clear" w:color="auto" w:fill="FFFFFF"/>
        </w:rPr>
        <w:t>14</w:t>
      </w:r>
      <w:r w:rsidRPr="00395404">
        <w:rPr>
          <w:b w:val="0"/>
          <w:sz w:val="24"/>
          <w:shd w:val="clear" w:color="auto" w:fill="FFFFFF"/>
        </w:rPr>
        <w:t xml:space="preserve">(1), 80. </w:t>
      </w:r>
      <w:hyperlink r:id="rId77" w:history="1">
        <w:r w:rsidRPr="00395404">
          <w:rPr>
            <w:rStyle w:val="Hyperlink"/>
            <w:b w:val="0"/>
            <w:color w:val="auto"/>
            <w:sz w:val="24"/>
            <w:u w:val="none"/>
            <w:shd w:val="clear" w:color="auto" w:fill="FFFFFF"/>
          </w:rPr>
          <w:t>https://doi.org/10.2307/1574526</w:t>
        </w:r>
      </w:hyperlink>
    </w:p>
    <w:p w:rsidR="0017341E" w:rsidRPr="00395404" w:rsidRDefault="0017341E" w:rsidP="0017341E">
      <w:pPr>
        <w:pStyle w:val="Title"/>
        <w:numPr>
          <w:ilvl w:val="0"/>
          <w:numId w:val="155"/>
        </w:numPr>
        <w:spacing w:line="276" w:lineRule="auto"/>
        <w:jc w:val="both"/>
        <w:rPr>
          <w:b w:val="0"/>
          <w:bCs/>
          <w:sz w:val="24"/>
        </w:rPr>
      </w:pPr>
      <w:r w:rsidRPr="00395404">
        <w:rPr>
          <w:b w:val="0"/>
          <w:sz w:val="24"/>
          <w:shd w:val="clear" w:color="auto" w:fill="FFFFFF"/>
        </w:rPr>
        <w:t xml:space="preserve">Roaf, S., &amp; McGill, G. (2018, September 3). </w:t>
      </w:r>
      <w:r w:rsidRPr="00395404">
        <w:rPr>
          <w:b w:val="0"/>
          <w:i/>
          <w:sz w:val="24"/>
          <w:shd w:val="clear" w:color="auto" w:fill="FFFFFF"/>
        </w:rPr>
        <w:t>Place, time and architecture: the growth of new traditions. </w:t>
      </w:r>
      <w:r w:rsidRPr="00395404">
        <w:rPr>
          <w:b w:val="0"/>
          <w:i/>
          <w:iCs/>
          <w:sz w:val="24"/>
          <w:shd w:val="clear" w:color="auto" w:fill="FFFFFF"/>
        </w:rPr>
        <w:t>Architectural Science Review</w:t>
      </w:r>
      <w:r w:rsidRPr="00395404">
        <w:rPr>
          <w:b w:val="0"/>
          <w:sz w:val="24"/>
          <w:shd w:val="clear" w:color="auto" w:fill="FFFFFF"/>
        </w:rPr>
        <w:t>, </w:t>
      </w:r>
      <w:r w:rsidRPr="00395404">
        <w:rPr>
          <w:b w:val="0"/>
          <w:i/>
          <w:iCs/>
          <w:sz w:val="24"/>
          <w:shd w:val="clear" w:color="auto" w:fill="FFFFFF"/>
        </w:rPr>
        <w:t>61</w:t>
      </w:r>
      <w:r w:rsidRPr="00395404">
        <w:rPr>
          <w:b w:val="0"/>
          <w:sz w:val="24"/>
          <w:shd w:val="clear" w:color="auto" w:fill="FFFFFF"/>
        </w:rPr>
        <w:t>(5), 267–271. https://doi.org/10.1080/00038628.2018.1502156</w:t>
      </w:r>
    </w:p>
    <w:p w:rsidR="0017341E" w:rsidRPr="00395404" w:rsidRDefault="0017341E" w:rsidP="0017341E">
      <w:pPr>
        <w:numPr>
          <w:ilvl w:val="0"/>
          <w:numId w:val="155"/>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 xml:space="preserve">Yin, X., Wonka, P., &amp; Razdan, A. (2009). </w:t>
      </w:r>
      <w:r w:rsidRPr="00395404">
        <w:rPr>
          <w:rFonts w:ascii="Times New Roman" w:hAnsi="Times New Roman" w:cs="Times New Roman"/>
          <w:i/>
          <w:sz w:val="24"/>
          <w:szCs w:val="24"/>
          <w:shd w:val="clear" w:color="auto" w:fill="FFFFFF"/>
        </w:rPr>
        <w:t>Generating 3D Building Models from Architectural Drawings: A Survey. </w:t>
      </w:r>
      <w:r w:rsidRPr="00395404">
        <w:rPr>
          <w:rFonts w:ascii="Times New Roman" w:hAnsi="Times New Roman" w:cs="Times New Roman"/>
          <w:i/>
          <w:iCs/>
          <w:sz w:val="24"/>
          <w:szCs w:val="24"/>
          <w:shd w:val="clear" w:color="auto" w:fill="FFFFFF"/>
        </w:rPr>
        <w:t>IEEE Computer Graphics and Applications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29</w:t>
      </w:r>
      <w:r w:rsidRPr="00395404">
        <w:rPr>
          <w:rFonts w:ascii="Times New Roman" w:hAnsi="Times New Roman" w:cs="Times New Roman"/>
          <w:sz w:val="24"/>
          <w:szCs w:val="24"/>
          <w:shd w:val="clear" w:color="auto" w:fill="FFFFFF"/>
        </w:rPr>
        <w:t xml:space="preserve">(1), 20–30. </w:t>
      </w:r>
      <w:hyperlink r:id="rId78" w:history="1">
        <w:r w:rsidRPr="00395404">
          <w:rPr>
            <w:rStyle w:val="Hyperlink"/>
            <w:rFonts w:ascii="Times New Roman" w:hAnsi="Times New Roman" w:cs="Times New Roman"/>
            <w:color w:val="auto"/>
            <w:sz w:val="24"/>
            <w:szCs w:val="24"/>
            <w:u w:val="none"/>
            <w:shd w:val="clear" w:color="auto" w:fill="FFFFFF"/>
          </w:rPr>
          <w:t>https://doi.org/10.1109/mcg.2009.9</w:t>
        </w:r>
      </w:hyperlink>
    </w:p>
    <w:p w:rsidR="00277F91" w:rsidRPr="00B26F6D" w:rsidRDefault="00277F91" w:rsidP="00B26F6D">
      <w:pPr>
        <w:pStyle w:val="BodyA"/>
        <w:spacing w:before="120" w:line="360" w:lineRule="auto"/>
        <w:ind w:left="360" w:right="124"/>
        <w:jc w:val="both"/>
        <w:rPr>
          <w:rFonts w:ascii="Times New Roman" w:eastAsia="Times New Roman" w:hAnsi="Times New Roman" w:cs="Times New Roman"/>
          <w:color w:val="auto"/>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5"/>
        <w:gridCol w:w="989"/>
        <w:gridCol w:w="1017"/>
        <w:gridCol w:w="1018"/>
        <w:gridCol w:w="1017"/>
        <w:gridCol w:w="1030"/>
        <w:gridCol w:w="1030"/>
        <w:gridCol w:w="1252"/>
      </w:tblGrid>
      <w:tr w:rsidR="00277F91" w:rsidRPr="00B26F6D" w:rsidTr="00A61A19">
        <w:trPr>
          <w:trHeight w:val="261"/>
        </w:trPr>
        <w:tc>
          <w:tcPr>
            <w:tcW w:w="211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eastAsia="Arial Unicode MS" w:hAnsi="Times New Roman" w:cs="Times New Roman"/>
                <w:b/>
                <w:bCs/>
                <w:sz w:val="24"/>
                <w:szCs w:val="24"/>
                <w:bdr w:val="nil"/>
                <w:lang w:eastAsia="en-IN"/>
              </w:rPr>
              <w:t>Components</w:t>
            </w:r>
          </w:p>
        </w:tc>
        <w:tc>
          <w:tcPr>
            <w:tcW w:w="989"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A</w:t>
            </w:r>
          </w:p>
        </w:tc>
        <w:tc>
          <w:tcPr>
            <w:tcW w:w="1017"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w:t>
            </w:r>
          </w:p>
        </w:tc>
        <w:tc>
          <w:tcPr>
            <w:tcW w:w="1018"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P</w:t>
            </w:r>
          </w:p>
        </w:tc>
        <w:tc>
          <w:tcPr>
            <w:tcW w:w="1017"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S</w:t>
            </w:r>
          </w:p>
        </w:tc>
        <w:tc>
          <w:tcPr>
            <w:tcW w:w="1030"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CT 1</w:t>
            </w:r>
          </w:p>
        </w:tc>
        <w:tc>
          <w:tcPr>
            <w:tcW w:w="1030"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CT 2</w:t>
            </w:r>
          </w:p>
        </w:tc>
        <w:tc>
          <w:tcPr>
            <w:tcW w:w="1252"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EE</w:t>
            </w:r>
          </w:p>
        </w:tc>
      </w:tr>
      <w:tr w:rsidR="00277F91" w:rsidRPr="00B26F6D" w:rsidTr="00A61A19">
        <w:trPr>
          <w:trHeight w:val="261"/>
        </w:trPr>
        <w:tc>
          <w:tcPr>
            <w:tcW w:w="211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eastAsia="Arial Unicode MS" w:hAnsi="Times New Roman" w:cs="Times New Roman"/>
                <w:b/>
                <w:bCs/>
                <w:sz w:val="24"/>
                <w:szCs w:val="24"/>
                <w:bdr w:val="nil"/>
                <w:lang w:eastAsia="en-IN"/>
              </w:rPr>
              <w:t>Weightage (%)</w:t>
            </w:r>
          </w:p>
        </w:tc>
        <w:tc>
          <w:tcPr>
            <w:tcW w:w="989"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1017"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1018"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1017"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1030"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1030"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1252"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50</w:t>
            </w:r>
          </w:p>
        </w:tc>
      </w:tr>
    </w:tbl>
    <w:p w:rsidR="00277F91" w:rsidRPr="00A61A19" w:rsidRDefault="00A344EC"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C: Continuous Evaluation, P: Presentation; S: Seminar;</w:t>
      </w:r>
      <w:r w:rsidR="00A442BF" w:rsidRPr="00A61A19">
        <w:rPr>
          <w:rFonts w:ascii="Times New Roman" w:eastAsia="Times New Roman" w:hAnsi="Times New Roman" w:cs="Times New Roman"/>
          <w:bCs/>
          <w:color w:val="auto"/>
          <w:szCs w:val="24"/>
        </w:rPr>
        <w:t xml:space="preserve"> CT: Class Test;</w:t>
      </w:r>
      <w:r w:rsidRPr="00A61A19">
        <w:rPr>
          <w:rFonts w:ascii="Times New Roman" w:eastAsia="Times New Roman" w:hAnsi="Times New Roman" w:cs="Times New Roman"/>
          <w:bCs/>
          <w:color w:val="auto"/>
          <w:szCs w:val="24"/>
        </w:rPr>
        <w:t xml:space="preserve">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19"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19"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2</w:t>
            </w:r>
          </w:p>
        </w:tc>
        <w:tc>
          <w:tcPr>
            <w:tcW w:w="319"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w:t>
            </w:r>
          </w:p>
        </w:tc>
        <w:tc>
          <w:tcPr>
            <w:tcW w:w="319"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w:t>
            </w:r>
          </w:p>
        </w:tc>
        <w:tc>
          <w:tcPr>
            <w:tcW w:w="319"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2</w:t>
            </w:r>
          </w:p>
        </w:tc>
      </w:tr>
    </w:tbl>
    <w:p w:rsidR="00277F91" w:rsidRPr="00A61A19" w:rsidRDefault="00277F91" w:rsidP="00A61A19">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Default="00277F91"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Pr="00B26F6D" w:rsidRDefault="00651C39"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1"/>
        <w:gridCol w:w="450"/>
        <w:gridCol w:w="526"/>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BUILDING MATERIALS AND CONSTRUCTION TECHNOLOGY – V</w:t>
            </w:r>
          </w:p>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2502)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4</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And Construction Technology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Services - II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develop understanding with new alternative building materials with alternate construction technology in building construction. The course covers use of different building materials for different types of building construction and effects of climate and environmental conditions on these. The knowledge about RCC is also enhanced through comprehension of RCC framed structures and reinforcement details in building elements like columns, beams, slab and lintels. </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E60E37">
      <w:pPr>
        <w:pStyle w:val="Default"/>
        <w:numPr>
          <w:ilvl w:val="0"/>
          <w:numId w:val="116"/>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familiarize students with doors and windows in steel and aluminum sections. </w:t>
      </w:r>
    </w:p>
    <w:p w:rsidR="00277F91" w:rsidRPr="00B26F6D" w:rsidRDefault="00277F91" w:rsidP="00E60E37">
      <w:pPr>
        <w:pStyle w:val="Default"/>
        <w:numPr>
          <w:ilvl w:val="0"/>
          <w:numId w:val="116"/>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develop understanding about framed structure in terms of reinforcement and construction details. </w:t>
      </w:r>
    </w:p>
    <w:p w:rsidR="00277F91" w:rsidRPr="00B26F6D" w:rsidRDefault="00277F91" w:rsidP="00E60E37">
      <w:pPr>
        <w:pStyle w:val="ListParagraph"/>
        <w:numPr>
          <w:ilvl w:val="0"/>
          <w:numId w:val="116"/>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familiarize students with steel trusses, girders, etc.</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Apply eco-friendly materials in building construction</w:t>
      </w:r>
      <w:r w:rsidRPr="00B26F6D">
        <w:rPr>
          <w:rFonts w:ascii="Times New Roman" w:hAnsi="Times New Roman" w:cs="Times New Roman"/>
          <w:sz w:val="24"/>
          <w:szCs w:val="24"/>
        </w:rPr>
        <w:t>.</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 A</w:t>
      </w:r>
      <w:r w:rsidRPr="00B26F6D">
        <w:rPr>
          <w:rFonts w:ascii="Times New Roman" w:hAnsi="Times New Roman" w:cs="Times New Roman"/>
          <w:sz w:val="24"/>
          <w:szCs w:val="24"/>
        </w:rPr>
        <w:t>cquaint students to exterior and interior finishing materials and their detailing.</w:t>
      </w:r>
    </w:p>
    <w:p w:rsidR="00277F91" w:rsidRPr="00B26F6D" w:rsidRDefault="00277F91" w:rsidP="0017341E">
      <w:pPr>
        <w:pStyle w:val="Default"/>
        <w:spacing w:line="360" w:lineRule="auto"/>
        <w:ind w:left="720" w:hanging="720"/>
        <w:jc w:val="both"/>
        <w:rPr>
          <w:rFonts w:ascii="Times New Roman" w:hAnsi="Times New Roman" w:cs="Times New Roman"/>
          <w:b/>
          <w:color w:val="auto"/>
        </w:rPr>
      </w:pPr>
      <w:r w:rsidRPr="00B26F6D">
        <w:rPr>
          <w:rFonts w:ascii="Times New Roman" w:eastAsia="Calibri" w:hAnsi="Times New Roman" w:cs="Times New Roman"/>
          <w:b/>
          <w:color w:val="auto"/>
        </w:rPr>
        <w:t>CO3:</w:t>
      </w:r>
      <w:r w:rsidR="0017341E">
        <w:rPr>
          <w:rFonts w:ascii="Times New Roman" w:eastAsia="Calibri" w:hAnsi="Times New Roman" w:cs="Times New Roman"/>
          <w:b/>
          <w:color w:val="auto"/>
        </w:rPr>
        <w:tab/>
      </w:r>
      <w:r w:rsidRPr="00B26F6D">
        <w:rPr>
          <w:rFonts w:ascii="Times New Roman" w:hAnsi="Times New Roman" w:cs="Times New Roman"/>
          <w:bCs/>
          <w:color w:val="auto"/>
        </w:rPr>
        <w:t xml:space="preserve">To compare </w:t>
      </w:r>
      <w:r w:rsidRPr="00B26F6D">
        <w:rPr>
          <w:rFonts w:ascii="Times New Roman" w:hAnsi="Times New Roman" w:cs="Times New Roman"/>
          <w:color w:val="auto"/>
        </w:rPr>
        <w:t xml:space="preserve">the various types of doors with different material used to analyze the construction details. </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eastAsia="Calibri" w:hAnsi="Times New Roman" w:cs="Times New Roman"/>
          <w:b/>
          <w:color w:val="auto"/>
        </w:rPr>
        <w:t>CO4:</w:t>
      </w:r>
      <w:r w:rsidR="0017341E">
        <w:rPr>
          <w:rFonts w:ascii="Times New Roman" w:eastAsia="Calibri" w:hAnsi="Times New Roman" w:cs="Times New Roman"/>
          <w:b/>
          <w:color w:val="auto"/>
        </w:rPr>
        <w:tab/>
      </w:r>
      <w:r w:rsidRPr="00B26F6D">
        <w:rPr>
          <w:rFonts w:ascii="Times New Roman" w:eastAsia="Calibri" w:hAnsi="Times New Roman" w:cs="Times New Roman"/>
          <w:color w:val="auto"/>
        </w:rPr>
        <w:t>C</w:t>
      </w:r>
      <w:r w:rsidRPr="00B26F6D">
        <w:rPr>
          <w:rFonts w:ascii="Times New Roman" w:hAnsi="Times New Roman" w:cs="Times New Roman"/>
          <w:color w:val="auto"/>
        </w:rPr>
        <w:t xml:space="preserve">omprehend the details/ arrangements of reinforcement. </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CO5:</w:t>
      </w:r>
      <w:r w:rsidR="0017341E">
        <w:rPr>
          <w:rFonts w:ascii="Times New Roman" w:hAnsi="Times New Roman" w:cs="Times New Roman"/>
          <w:b/>
          <w:color w:val="auto"/>
        </w:rPr>
        <w:tab/>
      </w:r>
      <w:r w:rsidRPr="00B26F6D">
        <w:rPr>
          <w:rFonts w:ascii="Times New Roman" w:hAnsi="Times New Roman" w:cs="Times New Roman"/>
          <w:color w:val="auto"/>
        </w:rPr>
        <w:t>C</w:t>
      </w:r>
      <w:r w:rsidRPr="00B26F6D">
        <w:rPr>
          <w:rFonts w:ascii="Times New Roman" w:hAnsi="Times New Roman" w:cs="Times New Roman"/>
          <w:bCs/>
          <w:color w:val="auto"/>
        </w:rPr>
        <w:t xml:space="preserve">ompose </w:t>
      </w:r>
      <w:r w:rsidRPr="00B26F6D">
        <w:rPr>
          <w:rFonts w:ascii="Times New Roman" w:hAnsi="Times New Roman" w:cs="Times New Roman"/>
          <w:color w:val="auto"/>
        </w:rPr>
        <w:t xml:space="preserve">the various elements of steel truss </w:t>
      </w: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233"/>
        <w:gridCol w:w="1207"/>
        <w:gridCol w:w="1136"/>
      </w:tblGrid>
      <w:tr w:rsidR="00277F91" w:rsidRPr="00B26F6D" w:rsidTr="006D3C57">
        <w:tc>
          <w:tcPr>
            <w:tcW w:w="3777"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 xml:space="preserve"> 1</w:t>
            </w:r>
            <w:r w:rsidR="00277F91" w:rsidRPr="00B26F6D">
              <w:rPr>
                <w:rFonts w:eastAsia="Times New Roman"/>
                <w:b/>
                <w:bCs/>
                <w:sz w:val="24"/>
                <w:szCs w:val="24"/>
                <w:lang w:val="en-US"/>
              </w:rPr>
              <w:t>: Alternative building materials</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Eco- friendly and low-cost building materials and construction technology- Mud bricks, hollow concrete blocks, aerated concrete, Ferro cement blocks, fly ash brick etc.- market survey and report based on the above.</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2</w:t>
            </w:r>
            <w:r w:rsidR="00277F91" w:rsidRPr="00B26F6D">
              <w:rPr>
                <w:rFonts w:eastAsia="Times New Roman"/>
                <w:b/>
                <w:bCs/>
                <w:sz w:val="24"/>
                <w:szCs w:val="24"/>
                <w:lang w:val="en-US"/>
              </w:rPr>
              <w:t>: Exterior and interior finishes</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Latest finishing materials and their applications in construction- ACP, PVC, Gypsum, Glass, PC, Fiberglass, Glass bricks, Metals, Stone, Ceramics, Exposed brick work, Paints, POP, Polish, Varnishes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3</w:t>
            </w:r>
            <w:r w:rsidR="00277F91" w:rsidRPr="00B26F6D">
              <w:rPr>
                <w:rFonts w:eastAsia="Times New Roman"/>
                <w:b/>
                <w:bCs/>
                <w:sz w:val="24"/>
                <w:szCs w:val="24"/>
                <w:lang w:val="en-US"/>
              </w:rPr>
              <w:t>: Aluminum</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Doors: Construction and fixing details used for aluminium doors, their applications, types, pricing.</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Windows: Construction and fixing details used for aluminum windows, their applications, types, pricing.</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4</w:t>
            </w:r>
            <w:r w:rsidR="00277F91" w:rsidRPr="00B26F6D">
              <w:rPr>
                <w:rFonts w:eastAsia="Times New Roman"/>
                <w:b/>
                <w:bCs/>
                <w:sz w:val="24"/>
                <w:szCs w:val="24"/>
                <w:lang w:val="en-US"/>
              </w:rPr>
              <w:t>: RCC Construction</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Frame construction- Advantages over load bearing construction, study of column grid, detailing of RCC slab, reinforcement, beams, columns, footings and staircases.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5</w:t>
            </w:r>
            <w:r w:rsidR="00277F91" w:rsidRPr="00B26F6D">
              <w:rPr>
                <w:rFonts w:eastAsia="Times New Roman"/>
                <w:b/>
                <w:bCs/>
                <w:sz w:val="24"/>
                <w:szCs w:val="24"/>
                <w:lang w:val="en-US"/>
              </w:rPr>
              <w:t>: Structural steel construction</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Detailing and connection of beams, Staircases, Plate girders, Truss lighting (North lighting), Vierendeel girders, castellated beams, Patent glazing: Sky-lights, North lighting etc.</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i/>
          <w:iCs/>
          <w:color w:val="auto"/>
          <w:sz w:val="22"/>
        </w:rPr>
        <w:t>*Bloom’s Level: L1-Knowledge; L2-Comprehension; L3-Application; L4:Analysis; L5:Synthesis, L6:Evaluation</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115"/>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da Silva, L. S., Simões, R., &amp;Gervásio, H. (2014). </w:t>
      </w:r>
      <w:r w:rsidRPr="00B26F6D">
        <w:rPr>
          <w:rFonts w:ascii="Times New Roman" w:hAnsi="Times New Roman" w:cs="Times New Roman"/>
          <w:i/>
          <w:iCs/>
          <w:color w:val="auto"/>
          <w:sz w:val="24"/>
          <w:szCs w:val="24"/>
          <w:shd w:val="clear" w:color="auto" w:fill="FFFFFF"/>
        </w:rPr>
        <w:t>Design of Steel Structures</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Design of Steel Structures</w:t>
      </w:r>
      <w:r w:rsidRPr="00B26F6D">
        <w:rPr>
          <w:rFonts w:ascii="Times New Roman" w:hAnsi="Times New Roman" w:cs="Times New Roman"/>
          <w:color w:val="auto"/>
          <w:sz w:val="24"/>
          <w:szCs w:val="24"/>
          <w:shd w:val="clear" w:color="auto" w:fill="FFFFFF"/>
        </w:rPr>
        <w:t xml:space="preserve"> (pp. 1–438). wiley. </w:t>
      </w:r>
      <w:hyperlink r:id="rId79" w:history="1">
        <w:r w:rsidRPr="00B26F6D">
          <w:rPr>
            <w:rStyle w:val="Hyperlink"/>
            <w:rFonts w:ascii="Times New Roman" w:hAnsi="Times New Roman" w:cs="Times New Roman"/>
            <w:color w:val="auto"/>
            <w:sz w:val="24"/>
            <w:szCs w:val="24"/>
            <w:u w:val="none"/>
            <w:shd w:val="clear" w:color="auto" w:fill="FFFFFF"/>
          </w:rPr>
          <w:t>https://doi.org/10.1002/9783433604229</w:t>
        </w:r>
      </w:hyperlink>
    </w:p>
    <w:p w:rsidR="00277F91" w:rsidRPr="00B26F6D" w:rsidRDefault="00277F91" w:rsidP="00E60E37">
      <w:pPr>
        <w:pStyle w:val="BodyA"/>
        <w:numPr>
          <w:ilvl w:val="0"/>
          <w:numId w:val="115"/>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Khurmi, R. S. (1991), </w:t>
      </w:r>
      <w:r w:rsidRPr="00B26F6D">
        <w:rPr>
          <w:rStyle w:val="a-size-large"/>
          <w:rFonts w:ascii="Times New Roman" w:hAnsi="Times New Roman" w:cs="Times New Roman"/>
          <w:i/>
          <w:color w:val="auto"/>
          <w:sz w:val="24"/>
          <w:szCs w:val="24"/>
        </w:rPr>
        <w:t>Strength of Materials.</w:t>
      </w:r>
      <w:r w:rsidRPr="00B26F6D">
        <w:rPr>
          <w:rStyle w:val="a-size-large"/>
          <w:rFonts w:ascii="Times New Roman" w:hAnsi="Times New Roman" w:cs="Times New Roman"/>
          <w:color w:val="auto"/>
          <w:sz w:val="24"/>
          <w:szCs w:val="24"/>
        </w:rPr>
        <w:t xml:space="preserve"> New Delhi: S.Chand Publishers</w:t>
      </w:r>
    </w:p>
    <w:p w:rsidR="00277F91" w:rsidRPr="00B26F6D" w:rsidRDefault="00277F91" w:rsidP="00E60E37">
      <w:pPr>
        <w:pStyle w:val="BodyA"/>
        <w:numPr>
          <w:ilvl w:val="0"/>
          <w:numId w:val="115"/>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MacGinley, T. J. (2018</w:t>
      </w:r>
      <w:r w:rsidRPr="00B26F6D">
        <w:rPr>
          <w:rFonts w:ascii="Times New Roman" w:hAnsi="Times New Roman" w:cs="Times New Roman"/>
          <w:i/>
          <w:color w:val="auto"/>
          <w:sz w:val="24"/>
          <w:szCs w:val="24"/>
          <w:shd w:val="clear" w:color="auto" w:fill="FFFFFF"/>
        </w:rPr>
        <w:t>). Structural steel design</w:t>
      </w:r>
      <w:r w:rsidRPr="00B26F6D">
        <w:rPr>
          <w:rFonts w:ascii="Times New Roman" w:hAnsi="Times New Roman" w:cs="Times New Roman"/>
          <w:color w:val="auto"/>
          <w:sz w:val="24"/>
          <w:szCs w:val="24"/>
          <w:shd w:val="clear" w:color="auto" w:fill="FFFFFF"/>
        </w:rPr>
        <w:t>. In </w:t>
      </w:r>
      <w:r w:rsidRPr="00B26F6D">
        <w:rPr>
          <w:rFonts w:ascii="Times New Roman" w:hAnsi="Times New Roman" w:cs="Times New Roman"/>
          <w:i/>
          <w:iCs/>
          <w:color w:val="auto"/>
          <w:sz w:val="24"/>
          <w:szCs w:val="24"/>
          <w:shd w:val="clear" w:color="auto" w:fill="FFFFFF"/>
        </w:rPr>
        <w:t>Steel Structures</w:t>
      </w:r>
      <w:r w:rsidRPr="00B26F6D">
        <w:rPr>
          <w:rFonts w:ascii="Times New Roman" w:hAnsi="Times New Roman" w:cs="Times New Roman"/>
          <w:color w:val="auto"/>
          <w:sz w:val="24"/>
          <w:szCs w:val="24"/>
          <w:shd w:val="clear" w:color="auto" w:fill="FFFFFF"/>
        </w:rPr>
        <w:t> (pp. 32–54). CRC Press. https://doi.org/10.1201/9781315274966-3</w:t>
      </w:r>
    </w:p>
    <w:p w:rsidR="00277F91" w:rsidRPr="00B26F6D" w:rsidRDefault="00277F91" w:rsidP="00E60E37">
      <w:pPr>
        <w:pStyle w:val="BodyA"/>
        <w:numPr>
          <w:ilvl w:val="0"/>
          <w:numId w:val="115"/>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Punmia, B.C. (2005).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New Delhi: Laxmi Publishers</w:t>
      </w:r>
    </w:p>
    <w:p w:rsidR="00277F91" w:rsidRPr="00B26F6D" w:rsidRDefault="00277F91" w:rsidP="00E60E37">
      <w:pPr>
        <w:pStyle w:val="BodyA"/>
        <w:numPr>
          <w:ilvl w:val="0"/>
          <w:numId w:val="115"/>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Rangawala, (2017).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Gujrat:Charotar publisher</w:t>
      </w:r>
    </w:p>
    <w:p w:rsidR="00651C39" w:rsidRDefault="00651C39" w:rsidP="00A61A19">
      <w:pPr>
        <w:pStyle w:val="BodyText"/>
        <w:spacing w:after="0"/>
        <w:jc w:val="both"/>
        <w:rPr>
          <w:rFonts w:ascii="Times New Roman" w:hAnsi="Times New Roman" w:cs="Times New Roman"/>
          <w:b/>
          <w:bCs/>
          <w:sz w:val="24"/>
          <w:szCs w:val="24"/>
        </w:rPr>
      </w:pPr>
    </w:p>
    <w:p w:rsidR="00277F91" w:rsidRPr="00B26F6D" w:rsidRDefault="00277F91" w:rsidP="00A61A19">
      <w:pPr>
        <w:pStyle w:val="BodyText"/>
        <w:spacing w:after="0"/>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277F91" w:rsidRPr="00B26F6D" w:rsidRDefault="00277F91" w:rsidP="00E60E37">
      <w:pPr>
        <w:pStyle w:val="BodyText"/>
        <w:numPr>
          <w:ilvl w:val="0"/>
          <w:numId w:val="39"/>
        </w:numPr>
        <w:pBdr>
          <w:top w:val="nil"/>
          <w:left w:val="nil"/>
          <w:bottom w:val="nil"/>
          <w:right w:val="nil"/>
          <w:between w:val="nil"/>
          <w:bar w:val="nil"/>
        </w:pBd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Lane, J., &amp; Lane, J. (2018). Windows and doors. In </w:t>
      </w:r>
      <w:r w:rsidRPr="00B26F6D">
        <w:rPr>
          <w:rFonts w:ascii="Times New Roman" w:hAnsi="Times New Roman" w:cs="Times New Roman"/>
          <w:i/>
          <w:iCs/>
          <w:sz w:val="24"/>
          <w:szCs w:val="24"/>
          <w:shd w:val="clear" w:color="auto" w:fill="FFFFFF"/>
        </w:rPr>
        <w:t>Aluminium in Building</w:t>
      </w:r>
      <w:r w:rsidRPr="00B26F6D">
        <w:rPr>
          <w:rFonts w:ascii="Times New Roman" w:hAnsi="Times New Roman" w:cs="Times New Roman"/>
          <w:sz w:val="24"/>
          <w:szCs w:val="24"/>
          <w:shd w:val="clear" w:color="auto" w:fill="FFFFFF"/>
        </w:rPr>
        <w:t> (pp. 89–102). Routledge. https://doi.org/10.4324/9780429463372-10</w:t>
      </w:r>
    </w:p>
    <w:p w:rsidR="00277F91" w:rsidRPr="00B26F6D" w:rsidRDefault="00277F91" w:rsidP="00E60E37">
      <w:pPr>
        <w:pStyle w:val="BodyText"/>
        <w:numPr>
          <w:ilvl w:val="0"/>
          <w:numId w:val="39"/>
        </w:numPr>
        <w:pBdr>
          <w:top w:val="nil"/>
          <w:left w:val="nil"/>
          <w:bottom w:val="nil"/>
          <w:right w:val="nil"/>
          <w:between w:val="nil"/>
          <w:bar w:val="nil"/>
        </w:pBd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 xml:space="preserve">Pappu, A., Saxena, M., &amp;Asolekar, S. R. (2007). </w:t>
      </w:r>
      <w:r w:rsidRPr="00B26F6D">
        <w:rPr>
          <w:rFonts w:ascii="Times New Roman" w:hAnsi="Times New Roman" w:cs="Times New Roman"/>
          <w:i/>
          <w:sz w:val="24"/>
          <w:szCs w:val="24"/>
          <w:shd w:val="clear" w:color="auto" w:fill="FFFFFF"/>
        </w:rPr>
        <w:t>Solid wastes generation in India and their recycling potential in building materials. </w:t>
      </w:r>
      <w:r w:rsidRPr="00B26F6D">
        <w:rPr>
          <w:rFonts w:ascii="Times New Roman" w:hAnsi="Times New Roman" w:cs="Times New Roman"/>
          <w:i/>
          <w:iCs/>
          <w:sz w:val="24"/>
          <w:szCs w:val="24"/>
          <w:shd w:val="clear" w:color="auto" w:fill="FFFFFF"/>
        </w:rPr>
        <w:t>Building and Environment</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42</w:t>
      </w:r>
      <w:r w:rsidRPr="00B26F6D">
        <w:rPr>
          <w:rFonts w:ascii="Times New Roman" w:hAnsi="Times New Roman" w:cs="Times New Roman"/>
          <w:sz w:val="24"/>
          <w:szCs w:val="24"/>
          <w:shd w:val="clear" w:color="auto" w:fill="FFFFFF"/>
        </w:rPr>
        <w:t xml:space="preserve">(6), 2311–2320. </w:t>
      </w:r>
      <w:hyperlink r:id="rId80" w:history="1">
        <w:r w:rsidRPr="00B26F6D">
          <w:rPr>
            <w:rStyle w:val="Hyperlink"/>
            <w:rFonts w:ascii="Times New Roman" w:hAnsi="Times New Roman" w:cs="Times New Roman"/>
            <w:color w:val="auto"/>
            <w:sz w:val="24"/>
            <w:szCs w:val="24"/>
            <w:u w:val="none"/>
            <w:shd w:val="clear" w:color="auto" w:fill="FFFFFF"/>
          </w:rPr>
          <w:t>https://doi.org/10.1016/j.buildenv.2006.04.015</w:t>
        </w:r>
      </w:hyperlink>
    </w:p>
    <w:p w:rsidR="00277F91" w:rsidRPr="00B26F6D" w:rsidRDefault="00277F91" w:rsidP="00E60E37">
      <w:pPr>
        <w:pStyle w:val="BodyText"/>
        <w:numPr>
          <w:ilvl w:val="0"/>
          <w:numId w:val="39"/>
        </w:numPr>
        <w:pBdr>
          <w:top w:val="nil"/>
          <w:left w:val="nil"/>
          <w:bottom w:val="nil"/>
          <w:right w:val="nil"/>
          <w:between w:val="nil"/>
          <w:bar w:val="nil"/>
        </w:pBd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 xml:space="preserve">Venkatarama Reddy, B. V. (2004, October 10). </w:t>
      </w:r>
      <w:r w:rsidRPr="00B26F6D">
        <w:rPr>
          <w:rFonts w:ascii="Times New Roman" w:hAnsi="Times New Roman" w:cs="Times New Roman"/>
          <w:i/>
          <w:sz w:val="24"/>
          <w:szCs w:val="24"/>
          <w:shd w:val="clear" w:color="auto" w:fill="FFFFFF"/>
        </w:rPr>
        <w:t>Sustainable building technologies. </w:t>
      </w:r>
      <w:r w:rsidRPr="00B26F6D">
        <w:rPr>
          <w:rFonts w:ascii="Times New Roman" w:hAnsi="Times New Roman" w:cs="Times New Roman"/>
          <w:i/>
          <w:iCs/>
          <w:sz w:val="24"/>
          <w:szCs w:val="24"/>
          <w:shd w:val="clear" w:color="auto" w:fill="FFFFFF"/>
        </w:rPr>
        <w:t>Current Science</w:t>
      </w:r>
      <w:r w:rsidRPr="00B26F6D">
        <w:rPr>
          <w:rFonts w:ascii="Times New Roman" w:hAnsi="Times New Roman" w:cs="Times New Roman"/>
          <w:sz w:val="24"/>
          <w:szCs w:val="24"/>
          <w:shd w:val="clear" w:color="auto" w:fill="FFFFFF"/>
        </w:rPr>
        <w:t>.</w:t>
      </w:r>
    </w:p>
    <w:p w:rsidR="00277F91" w:rsidRPr="00B26F6D" w:rsidRDefault="00277F91" w:rsidP="00E60E37">
      <w:pPr>
        <w:pStyle w:val="BodyText"/>
        <w:numPr>
          <w:ilvl w:val="0"/>
          <w:numId w:val="39"/>
        </w:numPr>
        <w:pBdr>
          <w:top w:val="nil"/>
          <w:left w:val="nil"/>
          <w:bottom w:val="nil"/>
          <w:right w:val="nil"/>
          <w:between w:val="nil"/>
          <w:bar w:val="nil"/>
        </w:pBd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 xml:space="preserve">Yang, L., &amp; Shi, J. J. (2010). </w:t>
      </w:r>
      <w:r w:rsidRPr="00B26F6D">
        <w:rPr>
          <w:rFonts w:ascii="Times New Roman" w:hAnsi="Times New Roman" w:cs="Times New Roman"/>
          <w:i/>
          <w:sz w:val="24"/>
          <w:szCs w:val="24"/>
          <w:shd w:val="clear" w:color="auto" w:fill="FFFFFF"/>
        </w:rPr>
        <w:t>Experimental study on the impact of rainfall on RCC construction. </w:t>
      </w:r>
      <w:r w:rsidRPr="00B26F6D">
        <w:rPr>
          <w:rFonts w:ascii="Times New Roman" w:hAnsi="Times New Roman" w:cs="Times New Roman"/>
          <w:iCs/>
          <w:sz w:val="24"/>
          <w:szCs w:val="24"/>
          <w:shd w:val="clear" w:color="auto" w:fill="FFFFFF"/>
        </w:rPr>
        <w:t>Journal of Construction Engineering and Management</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136</w:t>
      </w:r>
      <w:r w:rsidRPr="00B26F6D">
        <w:rPr>
          <w:rFonts w:ascii="Times New Roman" w:hAnsi="Times New Roman" w:cs="Times New Roman"/>
          <w:sz w:val="24"/>
          <w:szCs w:val="24"/>
          <w:shd w:val="clear" w:color="auto" w:fill="FFFFFF"/>
        </w:rPr>
        <w:t xml:space="preserve">(5), 477–483. </w:t>
      </w:r>
      <w:hyperlink r:id="rId81" w:history="1">
        <w:r w:rsidRPr="00B26F6D">
          <w:rPr>
            <w:rStyle w:val="Hyperlink"/>
            <w:rFonts w:ascii="Times New Roman" w:hAnsi="Times New Roman" w:cs="Times New Roman"/>
            <w:color w:val="auto"/>
            <w:sz w:val="24"/>
            <w:szCs w:val="24"/>
            <w:u w:val="none"/>
            <w:shd w:val="clear" w:color="auto" w:fill="FFFFFF"/>
          </w:rPr>
          <w:t>https://doi.org/10.1061/(ASCE)CO.1943-7862.0000156</w:t>
        </w:r>
      </w:hyperlink>
    </w:p>
    <w:p w:rsidR="00277F91" w:rsidRPr="00B26F6D" w:rsidRDefault="00277F91" w:rsidP="00B26F6D">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2"/>
        <w:gridCol w:w="862"/>
        <w:gridCol w:w="884"/>
        <w:gridCol w:w="887"/>
        <w:gridCol w:w="887"/>
        <w:gridCol w:w="884"/>
        <w:gridCol w:w="894"/>
        <w:gridCol w:w="1020"/>
        <w:gridCol w:w="990"/>
      </w:tblGrid>
      <w:tr w:rsidR="00277F91" w:rsidRPr="00B26F6D" w:rsidTr="00A344EC">
        <w:tc>
          <w:tcPr>
            <w:tcW w:w="2052"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862"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884"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887"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887"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P2</w:t>
            </w:r>
          </w:p>
        </w:tc>
        <w:tc>
          <w:tcPr>
            <w:tcW w:w="884"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894"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102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344EC">
        <w:tc>
          <w:tcPr>
            <w:tcW w:w="2052"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862"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4"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7"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7"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884"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94"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2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344EC" w:rsidRPr="00A61A19" w:rsidRDefault="00A344EC"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 xml:space="preserve">A: Attendance; C: Continuous Evaluation, P: Presentation; S: Seminar; </w:t>
      </w:r>
      <w:r w:rsidR="00A442BF" w:rsidRPr="00A61A19">
        <w:rPr>
          <w:rFonts w:ascii="Times New Roman" w:eastAsia="Times New Roman" w:hAnsi="Times New Roman" w:cs="Times New Roman"/>
          <w:bCs/>
          <w:color w:val="auto"/>
          <w:szCs w:val="24"/>
        </w:rPr>
        <w:t xml:space="preserve">CT: Class Test; </w:t>
      </w:r>
      <w:r w:rsidRPr="00A61A19">
        <w:rPr>
          <w:rFonts w:ascii="Times New Roman" w:eastAsia="Times New Roman" w:hAnsi="Times New Roman" w:cs="Times New Roman"/>
          <w:bCs/>
          <w:color w:val="auto"/>
          <w:szCs w:val="24"/>
        </w:rPr>
        <w:t>EE: End Semester Examination</w:t>
      </w:r>
    </w:p>
    <w:p w:rsidR="00277F91" w:rsidRPr="00B26F6D" w:rsidRDefault="00277F91" w:rsidP="00B26F6D">
      <w:pPr>
        <w:pStyle w:val="BodyA"/>
        <w:widowControl w:val="0"/>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7"/>
        <w:gridCol w:w="527"/>
        <w:gridCol w:w="527"/>
        <w:gridCol w:w="527"/>
        <w:gridCol w:w="527"/>
        <w:gridCol w:w="527"/>
        <w:gridCol w:w="527"/>
        <w:gridCol w:w="527"/>
        <w:gridCol w:w="605"/>
        <w:gridCol w:w="605"/>
        <w:gridCol w:w="617"/>
        <w:gridCol w:w="617"/>
        <w:gridCol w:w="617"/>
        <w:gridCol w:w="617"/>
        <w:gridCol w:w="613"/>
      </w:tblGrid>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CO5</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spacing w:before="120" w:line="360" w:lineRule="auto"/>
              <w:jc w:val="center"/>
              <w:rPr>
                <w:rFonts w:eastAsia="Times New Roman"/>
                <w:bCs/>
                <w:sz w:val="16"/>
                <w:szCs w:val="16"/>
              </w:rPr>
            </w:pPr>
            <w:r w:rsidRPr="00A61A19">
              <w:rPr>
                <w:rFonts w:eastAsia="Times New Roman"/>
                <w:bCs/>
                <w:sz w:val="16"/>
                <w:szCs w:val="16"/>
              </w:rPr>
              <w:t>--</w:t>
            </w:r>
          </w:p>
        </w:tc>
      </w:tr>
    </w:tbl>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277F91" w:rsidRPr="00B26F6D" w:rsidRDefault="00C9335F" w:rsidP="00405712">
      <w:pPr>
        <w:rPr>
          <w:rFonts w:ascii="Times New Roman" w:hAnsi="Times New Roman" w:cs="Times New Roman"/>
          <w:b/>
          <w:sz w:val="24"/>
          <w:szCs w:val="24"/>
        </w:rPr>
      </w:pPr>
      <w:r>
        <w:rPr>
          <w:rFonts w:ascii="Times New Roman" w:hAnsi="Times New Roman" w:cs="Times New Roman"/>
          <w:b/>
          <w:sz w:val="24"/>
          <w:szCs w:val="24"/>
        </w:rPr>
        <w:br w:type="page"/>
      </w:r>
    </w:p>
    <w:p w:rsidR="00277F91" w:rsidRPr="00B26F6D" w:rsidRDefault="00277F91" w:rsidP="00B26F6D">
      <w:pPr>
        <w:spacing w:line="360" w:lineRule="auto"/>
        <w:jc w:val="both"/>
        <w:rPr>
          <w:rFonts w:ascii="Times New Roman" w:hAnsi="Times New Roman" w:cs="Times New Roman"/>
          <w:b/>
          <w:sz w:val="24"/>
          <w:szCs w:val="24"/>
        </w:rPr>
      </w:pPr>
    </w:p>
    <w:tbl>
      <w:tblPr>
        <w:tblpPr w:leftFromText="180" w:rightFromText="180" w:vertAnchor="text" w:horzAnchor="margin" w:tblpY="-34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270"/>
        <w:gridCol w:w="531"/>
        <w:gridCol w:w="353"/>
        <w:gridCol w:w="375"/>
      </w:tblGrid>
      <w:tr w:rsidR="00277F91" w:rsidRPr="00B26F6D" w:rsidTr="000B7B3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&amp; SYSTEMS - V</w:t>
            </w:r>
          </w:p>
          <w:p w:rsidR="00277F91" w:rsidRPr="00B26F6D" w:rsidRDefault="000B7B32" w:rsidP="00A61A1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w:t>
            </w:r>
            <w:r w:rsidR="00277F91" w:rsidRPr="00B26F6D">
              <w:rPr>
                <w:rFonts w:ascii="Times New Roman" w:hAnsi="Times New Roman"/>
                <w:b/>
                <w:color w:val="auto"/>
                <w:sz w:val="24"/>
                <w:szCs w:val="24"/>
              </w:rPr>
              <w:t>ARC 2503</w:t>
            </w:r>
            <w:r w:rsidRPr="00B26F6D">
              <w:rPr>
                <w:rFonts w:ascii="Times New Roman" w:hAnsi="Times New Roman"/>
                <w:b/>
                <w:color w:val="auto"/>
                <w:sz w:val="24"/>
                <w:szCs w:val="24"/>
              </w:rPr>
              <w:t>)</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0B7B32" w:rsidP="00A61A1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color w:val="auto"/>
                <w:sz w:val="24"/>
                <w:szCs w:val="24"/>
              </w:rPr>
              <w:t xml:space="preserve">Structural Design &amp; Systems </w:t>
            </w:r>
            <w:r w:rsidR="00277F91" w:rsidRPr="00B26F6D">
              <w:rPr>
                <w:rFonts w:ascii="Times New Roman" w:hAnsi="Times New Roman"/>
                <w:color w:val="auto"/>
                <w:sz w:val="24"/>
                <w:szCs w:val="24"/>
              </w:rPr>
              <w:t>- IV</w:t>
            </w:r>
          </w:p>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V</w:t>
            </w:r>
          </w:p>
        </w:tc>
      </w:tr>
    </w:tbl>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enable students to design steel structures and also an overview of alternative building materials. The course covers knowledge of materials such as cement, aggregate, grades of concrete, steel structures. The course would enable students to design simple RCC structures and their basic components, viz, columns, beams, slabs and staircases.  This course helps students to understand RC structure and its application in consecutive design project. </w:t>
      </w:r>
    </w:p>
    <w:p w:rsidR="00277F91" w:rsidRPr="00B26F6D" w:rsidRDefault="00277F91" w:rsidP="00B26F6D">
      <w:pPr>
        <w:pStyle w:val="Default"/>
        <w:spacing w:line="360" w:lineRule="auto"/>
        <w:jc w:val="both"/>
        <w:rPr>
          <w:rFonts w:ascii="Times New Roman" w:hAnsi="Times New Roman" w:cs="Times New Roman"/>
          <w:color w:val="auto"/>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Objectives:</w:t>
      </w:r>
    </w:p>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The objective of this course is:</w:t>
      </w:r>
    </w:p>
    <w:p w:rsidR="00277F91" w:rsidRPr="00B26F6D" w:rsidRDefault="00277F91" w:rsidP="00E60E37">
      <w:pPr>
        <w:pStyle w:val="ListParagraph"/>
        <w:numPr>
          <w:ilvl w:val="0"/>
          <w:numId w:val="114"/>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the analysis of in-determinant structures and their use in field in greater depth. </w:t>
      </w:r>
    </w:p>
    <w:p w:rsidR="00277F91" w:rsidRPr="00B26F6D" w:rsidRDefault="00277F91" w:rsidP="00E60E37">
      <w:pPr>
        <w:pStyle w:val="Default"/>
        <w:numPr>
          <w:ilvl w:val="0"/>
          <w:numId w:val="114"/>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differentiate between different Grades of concrete, its workability and durability. </w:t>
      </w:r>
    </w:p>
    <w:p w:rsidR="00277F91" w:rsidRPr="00B26F6D" w:rsidRDefault="00277F91" w:rsidP="00E60E37">
      <w:pPr>
        <w:pStyle w:val="Default"/>
        <w:numPr>
          <w:ilvl w:val="0"/>
          <w:numId w:val="114"/>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w:t>
      </w:r>
      <w:r w:rsidRPr="00B26F6D">
        <w:rPr>
          <w:rFonts w:ascii="Times New Roman" w:hAnsi="Times New Roman" w:cs="Times New Roman"/>
          <w:bCs/>
          <w:color w:val="auto"/>
        </w:rPr>
        <w:t>determine effective depth of flange beams and its reinforcement.</w:t>
      </w:r>
    </w:p>
    <w:p w:rsidR="00277F91" w:rsidRPr="00B26F6D" w:rsidRDefault="00277F91" w:rsidP="00B26F6D">
      <w:pPr>
        <w:pStyle w:val="ListParagraph"/>
        <w:spacing w:line="360" w:lineRule="auto"/>
        <w:ind w:left="360"/>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ab/>
        <w:t xml:space="preserve">Distinguish different grades on concrete, its workability and durabiltiy. </w:t>
      </w:r>
    </w:p>
    <w:p w:rsidR="00277F91" w:rsidRPr="00B26F6D" w:rsidRDefault="00277F91" w:rsidP="0017341E">
      <w:pPr>
        <w:pStyle w:val="Default"/>
        <w:spacing w:line="360" w:lineRule="auto"/>
        <w:ind w:left="720" w:hanging="720"/>
        <w:jc w:val="both"/>
        <w:rPr>
          <w:rFonts w:ascii="Times New Roman" w:hAnsi="Times New Roman" w:cs="Times New Roman"/>
          <w:color w:val="auto"/>
        </w:rPr>
      </w:pPr>
      <w:r w:rsidRPr="00B26F6D">
        <w:rPr>
          <w:rFonts w:ascii="Times New Roman" w:eastAsia="Calibri" w:hAnsi="Times New Roman" w:cs="Times New Roman"/>
          <w:b/>
          <w:color w:val="auto"/>
        </w:rPr>
        <w:t xml:space="preserve">CO2: </w:t>
      </w:r>
      <w:r w:rsidRPr="00B26F6D">
        <w:rPr>
          <w:rFonts w:ascii="Times New Roman" w:eastAsia="Calibri" w:hAnsi="Times New Roman" w:cs="Times New Roman"/>
          <w:b/>
          <w:color w:val="auto"/>
        </w:rPr>
        <w:tab/>
      </w:r>
      <w:r w:rsidRPr="00B26F6D">
        <w:rPr>
          <w:rFonts w:ascii="Times New Roman" w:eastAsia="Calibri" w:hAnsi="Times New Roman" w:cs="Times New Roman"/>
          <w:color w:val="auto"/>
        </w:rPr>
        <w:t>D</w:t>
      </w:r>
      <w:r w:rsidRPr="00B26F6D">
        <w:rPr>
          <w:rFonts w:ascii="Times New Roman" w:hAnsi="Times New Roman" w:cs="Times New Roman"/>
          <w:bCs/>
          <w:color w:val="auto"/>
        </w:rPr>
        <w:t xml:space="preserve">esign </w:t>
      </w:r>
      <w:r w:rsidRPr="00B26F6D">
        <w:rPr>
          <w:rFonts w:ascii="Times New Roman" w:hAnsi="Times New Roman" w:cs="Times New Roman"/>
          <w:color w:val="auto"/>
        </w:rPr>
        <w:t xml:space="preserve">a beam for a given system of loading and structural geometry, for flexure and shear. </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eastAsia="Calibri" w:hAnsi="Times New Roman" w:cs="Times New Roman"/>
          <w:b/>
          <w:color w:val="auto"/>
        </w:rPr>
        <w:t>CO3:</w:t>
      </w:r>
      <w:r w:rsidRPr="00B26F6D">
        <w:rPr>
          <w:rFonts w:ascii="Times New Roman" w:eastAsia="Calibri" w:hAnsi="Times New Roman" w:cs="Times New Roman"/>
          <w:color w:val="auto"/>
        </w:rPr>
        <w:tab/>
        <w:t>D</w:t>
      </w:r>
      <w:r w:rsidRPr="00B26F6D">
        <w:rPr>
          <w:rFonts w:ascii="Times New Roman" w:hAnsi="Times New Roman" w:cs="Times New Roman"/>
          <w:bCs/>
          <w:color w:val="auto"/>
        </w:rPr>
        <w:t xml:space="preserve">esign </w:t>
      </w:r>
      <w:r w:rsidRPr="00B26F6D">
        <w:rPr>
          <w:rFonts w:ascii="Times New Roman" w:hAnsi="Times New Roman" w:cs="Times New Roman"/>
          <w:color w:val="auto"/>
        </w:rPr>
        <w:t xml:space="preserve">a flanged beam with reinforcement details. </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Design steel structures like beam &amp; plate girders, grillage foundations, etc.</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t>MODULE 1: Alternative building materials</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Overview of construction materials: Cement, aggregate, Water, reinforcement. </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Concrete used in RC.C, Grade of concrete, workability </w:t>
            </w:r>
            <w:r w:rsidRPr="00B26F6D">
              <w:rPr>
                <w:rFonts w:ascii="Times New Roman" w:hAnsi="Times New Roman" w:cs="Times New Roman"/>
                <w:w w:val="124"/>
              </w:rPr>
              <w:t>&amp;</w:t>
            </w:r>
            <w:r w:rsidRPr="00B26F6D">
              <w:rPr>
                <w:rFonts w:ascii="Times New Roman" w:hAnsi="Times New Roman" w:cs="Times New Roman"/>
              </w:rPr>
              <w:t xml:space="preserve">durability, Design mix </w:t>
            </w:r>
            <w:r w:rsidRPr="00B26F6D">
              <w:rPr>
                <w:rFonts w:ascii="Times New Roman" w:hAnsi="Times New Roman" w:cs="Times New Roman"/>
                <w:w w:val="124"/>
              </w:rPr>
              <w:t>&amp;</w:t>
            </w:r>
            <w:r w:rsidRPr="00B26F6D">
              <w:rPr>
                <w:rFonts w:ascii="Times New Roman" w:hAnsi="Times New Roman" w:cs="Times New Roman"/>
              </w:rPr>
              <w:t>normal mix</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61" w:type="pct"/>
            <w:vAlign w:val="center"/>
          </w:tcPr>
          <w:p w:rsidR="00277F91" w:rsidRPr="00B26F6D" w:rsidRDefault="00277F91" w:rsidP="00B26F6D">
            <w:pPr>
              <w:pStyle w:val="Heading4"/>
              <w:outlineLvl w:val="3"/>
            </w:pPr>
            <w:r w:rsidRPr="00B26F6D">
              <w:t>MODULE 2: Working stress method</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Introduction to working Stress Method and ultimate Load Method. </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Singly Reinforced Beams: Introduction, Bending of beam Assumptions, Moment of resistance, Modes of failure, max. depth of neutral axis, Limiting Values of tension steel &amp; moment of resistance. Minimum and Maximum tension reinforcement, Effective span, Type of problem. </w:t>
            </w:r>
          </w:p>
          <w:p w:rsidR="00277F91" w:rsidRPr="00B26F6D" w:rsidRDefault="00277F91" w:rsidP="00B26F6D">
            <w:pPr>
              <w:pStyle w:val="Title"/>
              <w:spacing w:line="360" w:lineRule="auto"/>
              <w:jc w:val="both"/>
              <w:rPr>
                <w:b w:val="0"/>
                <w:sz w:val="24"/>
              </w:rPr>
            </w:pPr>
            <w:r w:rsidRPr="00B26F6D">
              <w:rPr>
                <w:b w:val="0"/>
                <w:sz w:val="24"/>
              </w:rPr>
              <w:t>Doubly Reinforced Beams: Introduction, Problems, stress in compression reinforcement design steps, Minimum and maximum reinforcement</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Flanged Beams: Introduction, Effective width of flange, Minimum </w:t>
            </w:r>
            <w:r w:rsidRPr="00B26F6D">
              <w:rPr>
                <w:rFonts w:ascii="Times New Roman" w:hAnsi="Times New Roman" w:cs="Times New Roman"/>
                <w:w w:val="124"/>
              </w:rPr>
              <w:t>&amp;</w:t>
            </w:r>
            <w:r w:rsidRPr="00B26F6D">
              <w:rPr>
                <w:rFonts w:ascii="Times New Roman" w:hAnsi="Times New Roman" w:cs="Times New Roman"/>
              </w:rPr>
              <w:t>Maximum reinforcement</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61" w:type="pct"/>
            <w:vAlign w:val="center"/>
          </w:tcPr>
          <w:p w:rsidR="00277F91" w:rsidRPr="00B26F6D" w:rsidRDefault="00277F91" w:rsidP="00B26F6D">
            <w:pPr>
              <w:pStyle w:val="Heading4"/>
              <w:outlineLvl w:val="3"/>
            </w:pPr>
            <w:r w:rsidRPr="00B26F6D">
              <w:t>MODULE 3: Shear and Development Length</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Introduction, Shear stress, Diagonal tension Shear reinforcement, Development length, Anchorage bond, Flexural bond. </w:t>
            </w:r>
          </w:p>
          <w:p w:rsidR="00277F91" w:rsidRPr="00B26F6D" w:rsidRDefault="00277F91" w:rsidP="00B26F6D">
            <w:pPr>
              <w:pStyle w:val="Title"/>
              <w:spacing w:line="360" w:lineRule="auto"/>
              <w:jc w:val="both"/>
              <w:rPr>
                <w:b w:val="0"/>
                <w:bCs/>
                <w:sz w:val="24"/>
              </w:rPr>
            </w:pPr>
            <w:r w:rsidRPr="00B26F6D">
              <w:rPr>
                <w:b w:val="0"/>
                <w:sz w:val="24"/>
              </w:rPr>
              <w:t xml:space="preserve">Flanged Beams: </w:t>
            </w:r>
            <w:r w:rsidRPr="00B26F6D">
              <w:rPr>
                <w:b w:val="0"/>
                <w:bCs/>
                <w:sz w:val="24"/>
              </w:rPr>
              <w:t xml:space="preserve">Introduction, Effective width of flange, Minimum </w:t>
            </w:r>
            <w:r w:rsidRPr="00B26F6D">
              <w:rPr>
                <w:b w:val="0"/>
                <w:bCs/>
                <w:w w:val="124"/>
                <w:sz w:val="24"/>
              </w:rPr>
              <w:t>&amp;</w:t>
            </w:r>
            <w:r w:rsidRPr="00B26F6D">
              <w:rPr>
                <w:b w:val="0"/>
                <w:bCs/>
                <w:sz w:val="24"/>
              </w:rPr>
              <w:t>Maximum reinforcement</w:t>
            </w:r>
          </w:p>
          <w:p w:rsidR="00277F91" w:rsidRPr="00B26F6D" w:rsidRDefault="00277F91" w:rsidP="00B26F6D">
            <w:pPr>
              <w:pStyle w:val="Title"/>
              <w:spacing w:line="360" w:lineRule="auto"/>
              <w:jc w:val="both"/>
              <w:rPr>
                <w:b w:val="0"/>
                <w:bCs/>
                <w:sz w:val="24"/>
              </w:rPr>
            </w:pPr>
            <w:r w:rsidRPr="00B26F6D">
              <w:rPr>
                <w:b w:val="0"/>
                <w:sz w:val="24"/>
              </w:rPr>
              <w:t>Detailing of Reinforcement</w:t>
            </w:r>
            <w:r w:rsidRPr="00B26F6D">
              <w:rPr>
                <w:sz w:val="24"/>
              </w:rPr>
              <w:t xml:space="preserve">: </w:t>
            </w:r>
            <w:r w:rsidRPr="00B26F6D">
              <w:rPr>
                <w:b w:val="0"/>
                <w:bCs/>
                <w:sz w:val="24"/>
              </w:rPr>
              <w:t xml:space="preserve">Introduction, Requirements of good detailing, Cover to reinforcement, </w:t>
            </w:r>
          </w:p>
          <w:p w:rsidR="00277F91" w:rsidRPr="00B26F6D" w:rsidRDefault="00277F91" w:rsidP="00B26F6D">
            <w:pPr>
              <w:pStyle w:val="Style"/>
              <w:spacing w:line="360" w:lineRule="auto"/>
              <w:ind w:right="-542"/>
              <w:jc w:val="both"/>
              <w:rPr>
                <w:rFonts w:ascii="Times New Roman" w:hAnsi="Times New Roman" w:cs="Times New Roman"/>
              </w:rPr>
            </w:pPr>
            <w:r w:rsidRPr="00B26F6D">
              <w:rPr>
                <w:rFonts w:ascii="Times New Roman" w:hAnsi="Times New Roman" w:cs="Times New Roman"/>
              </w:rPr>
              <w:t xml:space="preserve">Spacing of reinforcement, Reinforcement requirements, Reinforcement splicing. </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61" w:type="pct"/>
            <w:vAlign w:val="center"/>
          </w:tcPr>
          <w:p w:rsidR="00277F91" w:rsidRPr="00B26F6D" w:rsidRDefault="00277F91" w:rsidP="00B26F6D">
            <w:pPr>
              <w:pStyle w:val="Style"/>
              <w:spacing w:line="360" w:lineRule="auto"/>
              <w:jc w:val="both"/>
              <w:rPr>
                <w:rFonts w:ascii="Times New Roman" w:hAnsi="Times New Roman" w:cs="Times New Roman"/>
                <w:b/>
                <w:bCs/>
              </w:rPr>
            </w:pPr>
            <w:r w:rsidRPr="00B26F6D">
              <w:rPr>
                <w:rFonts w:ascii="Times New Roman" w:hAnsi="Times New Roman" w:cs="Times New Roman"/>
                <w:b/>
                <w:bCs/>
              </w:rPr>
              <w:t>MODULE 4: Steel Structures</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Riveted &amp; welded connections (Simple cases only)</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Tension &amp; Compression members</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Beam &amp; Plate Girder </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Introduction to grilIage foundation</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Trusses </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i/>
          <w:iCs/>
          <w:color w:val="auto"/>
          <w:sz w:val="22"/>
        </w:rPr>
        <w:t>*</w:t>
      </w:r>
      <w:r w:rsidRPr="00A61A19">
        <w:rPr>
          <w:rFonts w:ascii="Times New Roman" w:eastAsia="Times New Roman" w:hAnsi="Times New Roman" w:cs="Times New Roman"/>
          <w:b/>
          <w:i/>
          <w:iCs/>
          <w:color w:val="auto"/>
          <w:sz w:val="22"/>
        </w:rPr>
        <w:t>Bloom’s Level:</w:t>
      </w:r>
      <w:r w:rsidRPr="00A61A19">
        <w:rPr>
          <w:rFonts w:ascii="Times New Roman" w:eastAsia="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Title"/>
        <w:numPr>
          <w:ilvl w:val="0"/>
          <w:numId w:val="113"/>
        </w:numPr>
        <w:spacing w:line="276" w:lineRule="auto"/>
        <w:jc w:val="both"/>
        <w:rPr>
          <w:b w:val="0"/>
          <w:bCs/>
          <w:iCs/>
          <w:sz w:val="24"/>
        </w:rPr>
      </w:pPr>
      <w:r w:rsidRPr="00B26F6D">
        <w:rPr>
          <w:b w:val="0"/>
          <w:sz w:val="24"/>
          <w:shd w:val="clear" w:color="auto" w:fill="FFFFFF"/>
        </w:rPr>
        <w:t xml:space="preserve">Arya, C. (2009). Eurocode 3: </w:t>
      </w:r>
      <w:r w:rsidRPr="00B26F6D">
        <w:rPr>
          <w:b w:val="0"/>
          <w:i/>
          <w:sz w:val="24"/>
          <w:shd w:val="clear" w:color="auto" w:fill="FFFFFF"/>
        </w:rPr>
        <w:t>Design of steel structures</w:t>
      </w:r>
      <w:r w:rsidRPr="00B26F6D">
        <w:rPr>
          <w:b w:val="0"/>
          <w:sz w:val="24"/>
          <w:shd w:val="clear" w:color="auto" w:fill="FFFFFF"/>
        </w:rPr>
        <w:t>. In </w:t>
      </w:r>
      <w:r w:rsidRPr="00B26F6D">
        <w:rPr>
          <w:b w:val="0"/>
          <w:i/>
          <w:iCs/>
          <w:sz w:val="24"/>
          <w:shd w:val="clear" w:color="auto" w:fill="FFFFFF"/>
        </w:rPr>
        <w:t>Design of Structural Elements</w:t>
      </w:r>
      <w:r w:rsidRPr="00B26F6D">
        <w:rPr>
          <w:b w:val="0"/>
          <w:sz w:val="24"/>
          <w:shd w:val="clear" w:color="auto" w:fill="FFFFFF"/>
        </w:rPr>
        <w:t xml:space="preserve"> (pp. 375–433). CRC Press. </w:t>
      </w:r>
      <w:hyperlink r:id="rId82" w:history="1">
        <w:r w:rsidRPr="00B26F6D">
          <w:rPr>
            <w:rStyle w:val="Hyperlink"/>
            <w:rFonts w:eastAsiaTheme="majorEastAsia"/>
            <w:b w:val="0"/>
            <w:color w:val="auto"/>
            <w:sz w:val="24"/>
            <w:u w:val="none"/>
            <w:shd w:val="clear" w:color="auto" w:fill="FFFFFF"/>
          </w:rPr>
          <w:t>https://doi.org/10.1201/b18121-13</w:t>
        </w:r>
      </w:hyperlink>
    </w:p>
    <w:p w:rsidR="00277F91" w:rsidRPr="00B26F6D" w:rsidRDefault="00277F91" w:rsidP="00E60E37">
      <w:pPr>
        <w:pStyle w:val="Title"/>
        <w:numPr>
          <w:ilvl w:val="0"/>
          <w:numId w:val="113"/>
        </w:numPr>
        <w:spacing w:line="276" w:lineRule="auto"/>
        <w:jc w:val="both"/>
        <w:rPr>
          <w:b w:val="0"/>
          <w:bCs/>
          <w:iCs/>
          <w:sz w:val="24"/>
        </w:rPr>
      </w:pPr>
      <w:r w:rsidRPr="00B26F6D">
        <w:rPr>
          <w:b w:val="0"/>
          <w:sz w:val="24"/>
          <w:shd w:val="clear" w:color="auto" w:fill="FFFFFF"/>
        </w:rPr>
        <w:t>Emmitt, S., &amp; Gorse, C. (2014). </w:t>
      </w:r>
      <w:r w:rsidRPr="00B26F6D">
        <w:rPr>
          <w:b w:val="0"/>
          <w:i/>
          <w:iCs/>
          <w:sz w:val="24"/>
          <w:shd w:val="clear" w:color="auto" w:fill="FFFFFF"/>
        </w:rPr>
        <w:t>Barry’s Advanced Construction Of Buildings Third Edition</w:t>
      </w:r>
      <w:r w:rsidRPr="00B26F6D">
        <w:rPr>
          <w:b w:val="0"/>
          <w:sz w:val="24"/>
          <w:shd w:val="clear" w:color="auto" w:fill="FFFFFF"/>
        </w:rPr>
        <w:t>. </w:t>
      </w:r>
      <w:r w:rsidRPr="00B26F6D">
        <w:rPr>
          <w:b w:val="0"/>
          <w:i/>
          <w:iCs/>
          <w:sz w:val="24"/>
          <w:shd w:val="clear" w:color="auto" w:fill="FFFFFF"/>
        </w:rPr>
        <w:t>John Wiley &amp; Sons, Ltd</w:t>
      </w:r>
      <w:r w:rsidRPr="00B26F6D">
        <w:rPr>
          <w:b w:val="0"/>
          <w:sz w:val="24"/>
          <w:shd w:val="clear" w:color="auto" w:fill="FFFFFF"/>
        </w:rPr>
        <w:t xml:space="preserve"> (Vol. 28, p. 581). </w:t>
      </w:r>
      <w:hyperlink r:id="rId83" w:history="1">
        <w:r w:rsidRPr="00B26F6D">
          <w:rPr>
            <w:rStyle w:val="Hyperlink"/>
            <w:rFonts w:eastAsiaTheme="majorEastAsia"/>
            <w:b w:val="0"/>
            <w:color w:val="auto"/>
            <w:sz w:val="24"/>
            <w:u w:val="none"/>
            <w:shd w:val="clear" w:color="auto" w:fill="FFFFFF"/>
          </w:rPr>
          <w:t>https://doi.org/10.1017/CBO9781107415324.004</w:t>
        </w:r>
      </w:hyperlink>
    </w:p>
    <w:p w:rsidR="00277F91" w:rsidRPr="00B26F6D" w:rsidRDefault="00277F91" w:rsidP="00E60E37">
      <w:pPr>
        <w:pStyle w:val="Title"/>
        <w:numPr>
          <w:ilvl w:val="0"/>
          <w:numId w:val="113"/>
        </w:numPr>
        <w:spacing w:line="276" w:lineRule="auto"/>
        <w:jc w:val="both"/>
        <w:rPr>
          <w:b w:val="0"/>
          <w:iCs/>
          <w:sz w:val="24"/>
        </w:rPr>
      </w:pPr>
      <w:r w:rsidRPr="00B26F6D">
        <w:rPr>
          <w:b w:val="0"/>
          <w:sz w:val="24"/>
          <w:shd w:val="clear" w:color="auto" w:fill="FFFFFF"/>
        </w:rPr>
        <w:t>Oppermann, R. H. (1941). Strength of materials, part I, elementary theory and problems. </w:t>
      </w:r>
      <w:r w:rsidRPr="00B26F6D">
        <w:rPr>
          <w:b w:val="0"/>
          <w:i/>
          <w:iCs/>
          <w:sz w:val="24"/>
          <w:shd w:val="clear" w:color="auto" w:fill="FFFFFF"/>
        </w:rPr>
        <w:t>Journal of the Franklin Institute</w:t>
      </w:r>
      <w:r w:rsidRPr="00B26F6D">
        <w:rPr>
          <w:b w:val="0"/>
          <w:sz w:val="24"/>
          <w:shd w:val="clear" w:color="auto" w:fill="FFFFFF"/>
        </w:rPr>
        <w:t>, </w:t>
      </w:r>
      <w:r w:rsidRPr="00B26F6D">
        <w:rPr>
          <w:b w:val="0"/>
          <w:i/>
          <w:iCs/>
          <w:sz w:val="24"/>
          <w:shd w:val="clear" w:color="auto" w:fill="FFFFFF"/>
        </w:rPr>
        <w:t>231</w:t>
      </w:r>
      <w:r w:rsidRPr="00B26F6D">
        <w:rPr>
          <w:b w:val="0"/>
          <w:sz w:val="24"/>
          <w:shd w:val="clear" w:color="auto" w:fill="FFFFFF"/>
        </w:rPr>
        <w:t>(1), 96. https://doi.org/10.1016/s0016-0032(41)90378-2</w:t>
      </w:r>
      <w:r w:rsidRPr="00B26F6D">
        <w:rPr>
          <w:b w:val="0"/>
          <w:bCs/>
          <w:sz w:val="24"/>
        </w:rPr>
        <w:t>Strength of Materials, Khurmi R. S.</w:t>
      </w:r>
    </w:p>
    <w:p w:rsidR="00277F91" w:rsidRPr="00B26F6D" w:rsidRDefault="00277F91" w:rsidP="00E60E37">
      <w:pPr>
        <w:pStyle w:val="Title"/>
        <w:numPr>
          <w:ilvl w:val="0"/>
          <w:numId w:val="113"/>
        </w:numPr>
        <w:spacing w:line="276" w:lineRule="auto"/>
        <w:jc w:val="both"/>
        <w:rPr>
          <w:b w:val="0"/>
          <w:sz w:val="24"/>
        </w:rPr>
      </w:pPr>
      <w:r w:rsidRPr="00B26F6D">
        <w:rPr>
          <w:b w:val="0"/>
          <w:sz w:val="24"/>
          <w:shd w:val="clear" w:color="auto" w:fill="FFFFFF"/>
        </w:rPr>
        <w:t>Salvadori, M., &amp; Heller, R. (1986). </w:t>
      </w:r>
      <w:r w:rsidRPr="00B26F6D">
        <w:rPr>
          <w:b w:val="0"/>
          <w:i/>
          <w:iCs/>
          <w:sz w:val="24"/>
          <w:shd w:val="clear" w:color="auto" w:fill="FFFFFF"/>
        </w:rPr>
        <w:t>Structure In Architecture: The Building Of Buildings, Third Edition.</w:t>
      </w:r>
      <w:r w:rsidRPr="00B26F6D">
        <w:rPr>
          <w:b w:val="0"/>
          <w:sz w:val="24"/>
          <w:shd w:val="clear" w:color="auto" w:fill="FFFFFF"/>
        </w:rPr>
        <w:t> </w:t>
      </w:r>
      <w:r w:rsidRPr="00B26F6D">
        <w:rPr>
          <w:b w:val="0"/>
          <w:i/>
          <w:iCs/>
          <w:sz w:val="24"/>
          <w:shd w:val="clear" w:color="auto" w:fill="FFFFFF"/>
        </w:rPr>
        <w:t>Struct in Archit, The Build of Build, Third Ed</w:t>
      </w:r>
      <w:r w:rsidRPr="00B26F6D">
        <w:rPr>
          <w:b w:val="0"/>
          <w:sz w:val="24"/>
          <w:shd w:val="clear" w:color="auto" w:fill="FFFFFF"/>
        </w:rPr>
        <w:t>. Prentice-Hall Inc.</w:t>
      </w:r>
    </w:p>
    <w:p w:rsidR="00277F91" w:rsidRPr="00B26F6D" w:rsidRDefault="00277F91" w:rsidP="00E60E37">
      <w:pPr>
        <w:pStyle w:val="Title"/>
        <w:numPr>
          <w:ilvl w:val="0"/>
          <w:numId w:val="113"/>
        </w:numPr>
        <w:spacing w:line="276" w:lineRule="auto"/>
        <w:jc w:val="both"/>
        <w:rPr>
          <w:b w:val="0"/>
          <w:bCs/>
          <w:sz w:val="24"/>
        </w:rPr>
      </w:pPr>
      <w:r w:rsidRPr="00B26F6D">
        <w:rPr>
          <w:b w:val="0"/>
          <w:sz w:val="24"/>
          <w:shd w:val="clear" w:color="auto" w:fill="FFFFFF"/>
        </w:rPr>
        <w:t xml:space="preserve">von Glasersfeld, E. (2009). A model for the construction of elementary concepts (pp. 45–50). AIP Publishing. </w:t>
      </w:r>
      <w:hyperlink r:id="rId84" w:history="1">
        <w:r w:rsidRPr="00B26F6D">
          <w:rPr>
            <w:rStyle w:val="Hyperlink"/>
            <w:rFonts w:eastAsiaTheme="majorEastAsia"/>
            <w:b w:val="0"/>
            <w:color w:val="auto"/>
            <w:sz w:val="24"/>
            <w:u w:val="none"/>
            <w:shd w:val="clear" w:color="auto" w:fill="FFFFFF"/>
          </w:rPr>
          <w:t>https://doi.org/10.1063/1.58258</w:t>
        </w:r>
      </w:hyperlink>
    </w:p>
    <w:p w:rsidR="00277F91" w:rsidRPr="00B26F6D" w:rsidRDefault="00277F91" w:rsidP="00A61A19">
      <w:pPr>
        <w:spacing w:after="0"/>
        <w:jc w:val="both"/>
        <w:rPr>
          <w:rFonts w:ascii="Times New Roman" w:hAnsi="Times New Roman" w:cs="Times New Roman"/>
          <w:sz w:val="24"/>
          <w:szCs w:val="24"/>
        </w:rPr>
      </w:pPr>
    </w:p>
    <w:p w:rsidR="00277F91" w:rsidRPr="00B26F6D" w:rsidRDefault="00277F91" w:rsidP="00A61A19">
      <w:pPr>
        <w:spacing w:after="0"/>
        <w:jc w:val="both"/>
        <w:rPr>
          <w:rFonts w:ascii="Times New Roman" w:hAnsi="Times New Roman" w:cs="Times New Roman"/>
          <w:b/>
          <w:sz w:val="24"/>
          <w:szCs w:val="24"/>
        </w:rPr>
      </w:pPr>
      <w:r w:rsidRPr="00B26F6D">
        <w:rPr>
          <w:rFonts w:ascii="Times New Roman" w:hAnsi="Times New Roman" w:cs="Times New Roman"/>
          <w:b/>
          <w:sz w:val="24"/>
          <w:szCs w:val="24"/>
        </w:rPr>
        <w:t xml:space="preserve">References: </w:t>
      </w:r>
    </w:p>
    <w:p w:rsidR="00277F91" w:rsidRPr="00B26F6D" w:rsidRDefault="00277F91" w:rsidP="00E60E37">
      <w:pPr>
        <w:pStyle w:val="ListParagraph"/>
        <w:numPr>
          <w:ilvl w:val="0"/>
          <w:numId w:val="40"/>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Roeder, C. W., &amp;MacRae, F. A. (1997). </w:t>
      </w:r>
      <w:r w:rsidRPr="00B26F6D">
        <w:rPr>
          <w:rFonts w:ascii="Times New Roman" w:hAnsi="Times New Roman" w:cs="Times New Roman"/>
          <w:i/>
          <w:iCs/>
          <w:sz w:val="24"/>
          <w:szCs w:val="24"/>
          <w:shd w:val="clear" w:color="auto" w:fill="FFFFFF"/>
        </w:rPr>
        <w:t>Steel structures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Advances in Earthquake Engineering</w:t>
      </w:r>
      <w:r w:rsidRPr="00B26F6D">
        <w:rPr>
          <w:rFonts w:ascii="Times New Roman" w:hAnsi="Times New Roman" w:cs="Times New Roman"/>
          <w:sz w:val="24"/>
          <w:szCs w:val="24"/>
          <w:shd w:val="clear" w:color="auto" w:fill="FFFFFF"/>
        </w:rPr>
        <w:t> (Vol. 3, pp. 533–561). Computational Mechanics Publ. https://doi.org/10.1201/9781420037135.ch1</w:t>
      </w:r>
    </w:p>
    <w:p w:rsidR="00277F91" w:rsidRPr="00B26F6D" w:rsidRDefault="00277F91" w:rsidP="00E60E37">
      <w:pPr>
        <w:pStyle w:val="ListParagraph"/>
        <w:numPr>
          <w:ilvl w:val="0"/>
          <w:numId w:val="40"/>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Solanki, H., &amp;Gogate, A. (1998). Flanged deep beams. In </w:t>
      </w:r>
      <w:r w:rsidRPr="00B26F6D">
        <w:rPr>
          <w:rFonts w:ascii="Times New Roman" w:hAnsi="Times New Roman" w:cs="Times New Roman"/>
          <w:i/>
          <w:iCs/>
          <w:sz w:val="24"/>
          <w:szCs w:val="24"/>
          <w:shd w:val="clear" w:color="auto" w:fill="FFFFFF"/>
        </w:rPr>
        <w:t>Reinforced Concrete Deep Beams</w:t>
      </w:r>
      <w:r w:rsidRPr="00B26F6D">
        <w:rPr>
          <w:rFonts w:ascii="Times New Roman" w:hAnsi="Times New Roman" w:cs="Times New Roman"/>
          <w:sz w:val="24"/>
          <w:szCs w:val="24"/>
          <w:shd w:val="clear" w:color="auto" w:fill="FFFFFF"/>
        </w:rPr>
        <w:t>. Spon Press. https://doi.org/10.4324/9780203034880.ch5</w:t>
      </w:r>
    </w:p>
    <w:p w:rsidR="00277F91" w:rsidRPr="00B26F6D" w:rsidRDefault="00277F91" w:rsidP="00E60E37">
      <w:pPr>
        <w:pStyle w:val="ListParagraph"/>
        <w:numPr>
          <w:ilvl w:val="0"/>
          <w:numId w:val="40"/>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Venkatarama Reddy, B. V. (2004, October 10). Sustainable building technologies. </w:t>
      </w:r>
      <w:r w:rsidRPr="00B26F6D">
        <w:rPr>
          <w:rFonts w:ascii="Times New Roman" w:hAnsi="Times New Roman" w:cs="Times New Roman"/>
          <w:i/>
          <w:iCs/>
          <w:sz w:val="24"/>
          <w:szCs w:val="24"/>
          <w:shd w:val="clear" w:color="auto" w:fill="FFFFFF"/>
        </w:rPr>
        <w:t>Current Science</w:t>
      </w:r>
      <w:r w:rsidRPr="00B26F6D">
        <w:rPr>
          <w:rFonts w:ascii="Times New Roman" w:hAnsi="Times New Roman" w:cs="Times New Roman"/>
          <w:sz w:val="24"/>
          <w:szCs w:val="24"/>
          <w:shd w:val="clear" w:color="auto" w:fill="FFFFFF"/>
        </w:rPr>
        <w:t>.</w:t>
      </w:r>
    </w:p>
    <w:p w:rsidR="00277F91" w:rsidRPr="00B26F6D" w:rsidRDefault="00277F91" w:rsidP="00A61A19">
      <w:pPr>
        <w:pStyle w:val="ListParagraph"/>
        <w:jc w:val="both"/>
        <w:rPr>
          <w:rFonts w:ascii="Times New Roman" w:hAnsi="Times New Roman" w:cs="Times New Roman"/>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 Written Examination</w:t>
      </w:r>
    </w:p>
    <w:p w:rsidR="00277F91" w:rsidRPr="00B26F6D" w:rsidRDefault="00277F91" w:rsidP="00B26F6D">
      <w:pPr>
        <w:pStyle w:val="Style"/>
        <w:spacing w:line="360" w:lineRule="auto"/>
        <w:ind w:right="-542"/>
        <w:jc w:val="both"/>
        <w:rPr>
          <w:rFonts w:ascii="Times New Roman" w:hAnsi="Times New Roman" w:cs="Times New Roman"/>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1"/>
        <w:gridCol w:w="864"/>
        <w:gridCol w:w="885"/>
        <w:gridCol w:w="888"/>
        <w:gridCol w:w="888"/>
        <w:gridCol w:w="885"/>
        <w:gridCol w:w="895"/>
        <w:gridCol w:w="895"/>
        <w:gridCol w:w="1117"/>
      </w:tblGrid>
      <w:tr w:rsidR="00277F91" w:rsidRPr="00B26F6D" w:rsidTr="00A61A19">
        <w:tc>
          <w:tcPr>
            <w:tcW w:w="2151"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864"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88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8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8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P2</w:t>
            </w:r>
          </w:p>
        </w:tc>
        <w:tc>
          <w:tcPr>
            <w:tcW w:w="88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89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89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1117"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61A19">
        <w:tc>
          <w:tcPr>
            <w:tcW w:w="2151" w:type="dxa"/>
          </w:tcPr>
          <w:p w:rsidR="00277F91" w:rsidRPr="00B26F6D" w:rsidRDefault="00277F91" w:rsidP="00B26F6D">
            <w:pPr>
              <w:spacing w:line="360" w:lineRule="auto"/>
              <w:ind w:left="-468" w:firstLine="468"/>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864"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5"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8"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8"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5"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895"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895"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17"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344EC" w:rsidRPr="00A61A19" w:rsidRDefault="00A344EC"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 xml:space="preserve">A: Attendance; C: Continuous Evaluation, P: Presentation; S: Seminar; </w:t>
      </w:r>
      <w:r w:rsidR="00A442BF" w:rsidRPr="00A61A19">
        <w:rPr>
          <w:rFonts w:ascii="Times New Roman" w:eastAsia="Times New Roman" w:hAnsi="Times New Roman" w:cs="Times New Roman"/>
          <w:bCs/>
          <w:color w:val="auto"/>
          <w:szCs w:val="24"/>
        </w:rPr>
        <w:t xml:space="preserve">CT: Class Test; </w:t>
      </w:r>
      <w:r w:rsidRPr="00A61A19">
        <w:rPr>
          <w:rFonts w:ascii="Times New Roman" w:eastAsia="Times New Roman" w:hAnsi="Times New Roman" w:cs="Times New Roman"/>
          <w:bCs/>
          <w:color w:val="auto"/>
          <w:szCs w:val="24"/>
        </w:rPr>
        <w:t>EE: End Semester Examination</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2"/>
        <w:gridCol w:w="523"/>
        <w:gridCol w:w="523"/>
        <w:gridCol w:w="523"/>
        <w:gridCol w:w="523"/>
        <w:gridCol w:w="523"/>
        <w:gridCol w:w="523"/>
        <w:gridCol w:w="523"/>
        <w:gridCol w:w="523"/>
        <w:gridCol w:w="611"/>
        <w:gridCol w:w="611"/>
        <w:gridCol w:w="622"/>
        <w:gridCol w:w="622"/>
        <w:gridCol w:w="621"/>
        <w:gridCol w:w="621"/>
        <w:gridCol w:w="619"/>
      </w:tblGrid>
      <w:tr w:rsidR="00277F91" w:rsidRPr="00A61A19" w:rsidTr="006D3C57">
        <w:trPr>
          <w:trHeight w:val="383"/>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9"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9"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5"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3"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trHeight w:val="383"/>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trHeight w:val="368"/>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4"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3"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trHeight w:val="368"/>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4"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3"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trHeight w:val="383"/>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CO4</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4"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3"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450"/>
        <w:gridCol w:w="450"/>
        <w:gridCol w:w="14"/>
      </w:tblGrid>
      <w:tr w:rsidR="00277F91" w:rsidRPr="00B26F6D" w:rsidTr="006D3C57">
        <w:trPr>
          <w:gridAfter w:val="1"/>
          <w:wAfter w:w="14" w:type="dxa"/>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7B32"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ARCHITECTURAL GRAPHIC SKILLS – V - COMPUTER AIDED</w:t>
            </w:r>
          </w:p>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2504)</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gridAfter w:val="1"/>
          <w:wAfter w:w="14" w:type="dxa"/>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 Skills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-V</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Cs/>
          <w:iCs/>
          <w:sz w:val="24"/>
          <w:szCs w:val="24"/>
          <w:shd w:val="clear" w:color="auto" w:fill="FFFFFF"/>
        </w:rPr>
        <w:t xml:space="preserve">The aim of this course is to provide foundation, knowledge and skills needed for developing 3d modeling for architectural design. It is designed to build understanding of the complex 3d from different angle and camera views for better presentation. </w:t>
      </w:r>
      <w:r w:rsidRPr="00B26F6D">
        <w:rPr>
          <w:rFonts w:ascii="Times New Roman" w:hAnsi="Times New Roman" w:cs="Times New Roman"/>
          <w:sz w:val="24"/>
          <w:szCs w:val="24"/>
        </w:rPr>
        <w:t>The course will provide the students with vision to conceptualize the 3D forms in to the 3D software like Revit and Sketch up. The course covers 3D rendering, animation and latest software such as Revit, Sketch-up.</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E60E37">
      <w:pPr>
        <w:pStyle w:val="ListParagraph"/>
        <w:numPr>
          <w:ilvl w:val="0"/>
          <w:numId w:val="3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acquaint the student with theoretical, practical and pictorial aspects of Computer 3d generation</w:t>
      </w:r>
    </w:p>
    <w:p w:rsidR="00277F91" w:rsidRPr="00B26F6D" w:rsidRDefault="00277F91" w:rsidP="00E60E37">
      <w:pPr>
        <w:pStyle w:val="ListParagraph"/>
        <w:numPr>
          <w:ilvl w:val="0"/>
          <w:numId w:val="3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develop perception and presentation of architectural forms and buildings using Revit Software.</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 xml:space="preserve"> Create</w:t>
      </w:r>
      <w:r w:rsidRPr="00B26F6D">
        <w:rPr>
          <w:rFonts w:ascii="Times New Roman" w:hAnsi="Times New Roman" w:cs="Times New Roman"/>
          <w:sz w:val="24"/>
          <w:szCs w:val="24"/>
        </w:rPr>
        <w:t xml:space="preserve"> a comprehensive learning of 3 D rendering</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 xml:space="preserve"> Create 3D animation and rendering of moving images.</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hAnsi="Times New Roman" w:cs="Times New Roman"/>
          <w:sz w:val="24"/>
          <w:szCs w:val="24"/>
        </w:rPr>
        <w:t>Describe the phases of creating 3d animation in advance software.</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Design with the help of advance </w:t>
      </w:r>
      <w:r w:rsidRPr="00B26F6D">
        <w:rPr>
          <w:rFonts w:ascii="Times New Roman" w:hAnsi="Times New Roman" w:cs="Times New Roman"/>
          <w:sz w:val="24"/>
          <w:szCs w:val="24"/>
        </w:rPr>
        <w:t>software like Sketch Up and Photoshop.</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233"/>
        <w:gridCol w:w="1207"/>
        <w:gridCol w:w="1136"/>
      </w:tblGrid>
      <w:tr w:rsidR="00277F91" w:rsidRPr="00B26F6D" w:rsidTr="006D3C57">
        <w:tc>
          <w:tcPr>
            <w:tcW w:w="3777"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777" w:type="pct"/>
            <w:vAlign w:val="center"/>
          </w:tcPr>
          <w:p w:rsidR="00277F91" w:rsidRPr="00B26F6D" w:rsidRDefault="00911F6E" w:rsidP="00B26F6D">
            <w:pPr>
              <w:pStyle w:val="Heading4"/>
              <w:outlineLvl w:val="3"/>
            </w:pPr>
            <w:r w:rsidRPr="00B26F6D">
              <w:rPr>
                <w:lang w:val="en-US"/>
              </w:rPr>
              <w:t>MODULE</w:t>
            </w:r>
            <w:r w:rsidR="00640DE4" w:rsidRPr="00B26F6D">
              <w:rPr>
                <w:lang w:val="en-US"/>
              </w:rPr>
              <w:t>1</w:t>
            </w:r>
            <w:r w:rsidR="00277F91" w:rsidRPr="00B26F6D">
              <w:rPr>
                <w:lang w:val="en-US"/>
              </w:rPr>
              <w:t>: Learning 3D Rendering</w:t>
            </w:r>
            <w:r w:rsidR="00277F91" w:rsidRPr="00B26F6D">
              <w:tab/>
            </w:r>
          </w:p>
          <w:p w:rsidR="00277F91" w:rsidRPr="00B26F6D" w:rsidRDefault="00277F91" w:rsidP="00B26F6D">
            <w:pPr>
              <w:spacing w:line="360" w:lineRule="auto"/>
              <w:jc w:val="both"/>
              <w:rPr>
                <w:sz w:val="24"/>
                <w:szCs w:val="24"/>
              </w:rPr>
            </w:pPr>
            <w:r w:rsidRPr="00B26F6D">
              <w:rPr>
                <w:sz w:val="24"/>
                <w:szCs w:val="24"/>
              </w:rPr>
              <w:t>Advanced 3D creation and rendering in 3Ds Max/ Viz. Material application, Lighting, Camera setting, Background, Scenic development for still 3d images and their final editing in Photoshop etc.</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911F6E" w:rsidP="00B26F6D">
            <w:pPr>
              <w:pStyle w:val="Heading4"/>
              <w:outlineLvl w:val="3"/>
            </w:pPr>
            <w:r w:rsidRPr="00B26F6D">
              <w:rPr>
                <w:lang w:val="en-US"/>
              </w:rPr>
              <w:t>MODULE 2</w:t>
            </w:r>
            <w:r w:rsidR="00640DE4" w:rsidRPr="00B26F6D">
              <w:rPr>
                <w:lang w:val="en-US"/>
              </w:rPr>
              <w:t xml:space="preserve">: </w:t>
            </w:r>
            <w:r w:rsidR="00277F91" w:rsidRPr="00B26F6D">
              <w:rPr>
                <w:lang w:val="en-US"/>
              </w:rPr>
              <w:t>Learning 3D Animation basics</w:t>
            </w:r>
            <w:r w:rsidR="00277F91" w:rsidRPr="00B26F6D">
              <w:tab/>
            </w:r>
          </w:p>
          <w:p w:rsidR="00277F91" w:rsidRPr="00B26F6D" w:rsidRDefault="00277F91" w:rsidP="00B26F6D">
            <w:pPr>
              <w:spacing w:line="360" w:lineRule="auto"/>
              <w:jc w:val="both"/>
              <w:rPr>
                <w:sz w:val="24"/>
                <w:szCs w:val="24"/>
              </w:rPr>
            </w:pPr>
            <w:r w:rsidRPr="00B26F6D">
              <w:rPr>
                <w:sz w:val="24"/>
                <w:szCs w:val="24"/>
              </w:rPr>
              <w:t>Basic 3D animation and rendering of moving images using 3Ds Viz/ Max. Use of Moving camera as per defined path etc.</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MODULE 3</w:t>
            </w:r>
            <w:r w:rsidR="00277F91" w:rsidRPr="00B26F6D">
              <w:rPr>
                <w:lang w:val="en-US"/>
              </w:rPr>
              <w:t>: Learning 3D Animation</w:t>
            </w:r>
            <w:r w:rsidR="00277F91" w:rsidRPr="00B26F6D">
              <w:rPr>
                <w:lang w:val="en-US"/>
              </w:rPr>
              <w:tab/>
            </w:r>
          </w:p>
          <w:p w:rsidR="00277F91" w:rsidRPr="00B26F6D" w:rsidRDefault="00277F91" w:rsidP="00B26F6D">
            <w:pPr>
              <w:spacing w:line="360" w:lineRule="auto"/>
              <w:jc w:val="both"/>
              <w:rPr>
                <w:sz w:val="24"/>
                <w:szCs w:val="24"/>
              </w:rPr>
            </w:pPr>
            <w:r w:rsidRPr="00B26F6D">
              <w:rPr>
                <w:sz w:val="24"/>
                <w:szCs w:val="24"/>
              </w:rPr>
              <w:t>Advanced usage of 3Ds Viz/ Max for development of animations as applicable to Architectural projects. Complete scenic development, material and lighting as well as camera positioning for moving images. Saving and viewing animations.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 xml:space="preserve">MODULE </w:t>
            </w:r>
            <w:r w:rsidR="00640DE4" w:rsidRPr="00B26F6D">
              <w:rPr>
                <w:lang w:val="en-US"/>
              </w:rPr>
              <w:t>4</w:t>
            </w:r>
            <w:r w:rsidR="00277F91" w:rsidRPr="00B26F6D">
              <w:rPr>
                <w:lang w:val="en-US"/>
              </w:rPr>
              <w:t>: Learning latest software</w:t>
            </w:r>
            <w:r w:rsidR="00277F91" w:rsidRPr="00B26F6D">
              <w:rPr>
                <w:lang w:val="en-US"/>
              </w:rPr>
              <w:tab/>
            </w:r>
          </w:p>
          <w:p w:rsidR="00277F91" w:rsidRPr="00B26F6D" w:rsidRDefault="00277F91" w:rsidP="00B26F6D">
            <w:pPr>
              <w:spacing w:line="360" w:lineRule="auto"/>
              <w:jc w:val="both"/>
              <w:rPr>
                <w:sz w:val="24"/>
                <w:szCs w:val="24"/>
              </w:rPr>
            </w:pPr>
            <w:r w:rsidRPr="00B26F6D">
              <w:rPr>
                <w:sz w:val="24"/>
                <w:szCs w:val="24"/>
              </w:rPr>
              <w:t>Introduction to latest software of architectural significance and their basic usage. Sketch Up and Rivet for example.</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i/>
          <w:iCs/>
          <w:color w:val="auto"/>
          <w:sz w:val="22"/>
        </w:rPr>
        <w:t>*Bloom’s Level: 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w:t>
      </w:r>
      <w:r w:rsidR="0017341E">
        <w:rPr>
          <w:rFonts w:ascii="Times New Roman" w:hAnsi="Times New Roman" w:cs="Times New Roman"/>
          <w:b/>
          <w:bCs/>
          <w:color w:val="auto"/>
          <w:sz w:val="24"/>
          <w:szCs w:val="24"/>
        </w:rPr>
        <w:t xml:space="preserve"> </w:t>
      </w:r>
      <w:r w:rsidRPr="00B26F6D">
        <w:rPr>
          <w:rFonts w:ascii="Times New Roman" w:hAnsi="Times New Roman" w:cs="Times New Roman"/>
          <w:b/>
          <w:bCs/>
          <w:color w:val="auto"/>
          <w:sz w:val="24"/>
          <w:szCs w:val="24"/>
        </w:rPr>
        <w:t>&amp;</w:t>
      </w:r>
      <w:r w:rsidR="0017341E">
        <w:rPr>
          <w:rFonts w:ascii="Times New Roman" w:hAnsi="Times New Roman" w:cs="Times New Roman"/>
          <w:b/>
          <w:bCs/>
          <w:color w:val="auto"/>
          <w:sz w:val="24"/>
          <w:szCs w:val="24"/>
        </w:rPr>
        <w:t xml:space="preserve"> </w:t>
      </w:r>
      <w:r w:rsidRPr="00B26F6D">
        <w:rPr>
          <w:rFonts w:ascii="Times New Roman" w:hAnsi="Times New Roman" w:cs="Times New Roman"/>
          <w:b/>
          <w:bCs/>
          <w:color w:val="auto"/>
          <w:sz w:val="24"/>
          <w:szCs w:val="24"/>
          <w:lang w:val="nl-NL"/>
        </w:rPr>
        <w:t>Reference</w:t>
      </w:r>
      <w:r w:rsidRPr="00B26F6D">
        <w:rPr>
          <w:rFonts w:ascii="Times New Roman" w:hAnsi="Times New Roman" w:cs="Times New Roman"/>
          <w:b/>
          <w:bCs/>
          <w:color w:val="auto"/>
          <w:sz w:val="24"/>
          <w:szCs w:val="24"/>
        </w:rPr>
        <w:t xml:space="preserve"> Books</w:t>
      </w:r>
      <w:r w:rsidR="0017341E">
        <w:rPr>
          <w:rFonts w:ascii="Times New Roman" w:hAnsi="Times New Roman" w:cs="Times New Roman"/>
          <w:b/>
          <w:bCs/>
          <w:color w:val="auto"/>
          <w:sz w:val="24"/>
          <w:szCs w:val="24"/>
        </w:rPr>
        <w:t>:</w:t>
      </w:r>
    </w:p>
    <w:p w:rsidR="00277F91" w:rsidRPr="0017341E" w:rsidRDefault="0017341E" w:rsidP="0017341E">
      <w:pPr>
        <w:pStyle w:val="BodyText"/>
        <w:numPr>
          <w:ilvl w:val="0"/>
          <w:numId w:val="156"/>
        </w:numPr>
        <w:spacing w:after="0"/>
        <w:jc w:val="both"/>
        <w:rPr>
          <w:rFonts w:ascii="Times New Roman" w:hAnsi="Times New Roman" w:cs="Times New Roman"/>
          <w:b/>
          <w:bCs/>
          <w:sz w:val="24"/>
          <w:szCs w:val="24"/>
        </w:rPr>
      </w:pPr>
      <w:r w:rsidRPr="0017341E">
        <w:rPr>
          <w:rFonts w:ascii="Times New Roman" w:hAnsi="Times New Roman" w:cs="Times New Roman"/>
          <w:sz w:val="24"/>
          <w:szCs w:val="24"/>
          <w:shd w:val="clear" w:color="auto" w:fill="FFFFFF"/>
        </w:rPr>
        <w:t>Cooper, S., Dann, W., &amp; Pausch, R. (2000). Alice: a 3-D tool for introductory programming concepts. </w:t>
      </w:r>
      <w:r w:rsidRPr="0017341E">
        <w:rPr>
          <w:rFonts w:ascii="Times New Roman" w:hAnsi="Times New Roman" w:cs="Times New Roman"/>
          <w:i/>
          <w:iCs/>
          <w:sz w:val="24"/>
          <w:szCs w:val="24"/>
          <w:shd w:val="clear" w:color="auto" w:fill="FFFFFF"/>
        </w:rPr>
        <w:t>Journal of Computing Sciences in Colleges</w:t>
      </w:r>
      <w:r w:rsidRPr="0017341E">
        <w:rPr>
          <w:rFonts w:ascii="Times New Roman" w:hAnsi="Times New Roman" w:cs="Times New Roman"/>
          <w:sz w:val="24"/>
          <w:szCs w:val="24"/>
          <w:shd w:val="clear" w:color="auto" w:fill="FFFFFF"/>
        </w:rPr>
        <w:t>, </w:t>
      </w:r>
      <w:r w:rsidRPr="0017341E">
        <w:rPr>
          <w:rFonts w:ascii="Times New Roman" w:hAnsi="Times New Roman" w:cs="Times New Roman"/>
          <w:i/>
          <w:iCs/>
          <w:sz w:val="24"/>
          <w:szCs w:val="24"/>
          <w:shd w:val="clear" w:color="auto" w:fill="FFFFFF"/>
        </w:rPr>
        <w:t>15</w:t>
      </w:r>
      <w:r w:rsidRPr="0017341E">
        <w:rPr>
          <w:rFonts w:ascii="Times New Roman" w:hAnsi="Times New Roman" w:cs="Times New Roman"/>
          <w:sz w:val="24"/>
          <w:szCs w:val="24"/>
          <w:shd w:val="clear" w:color="auto" w:fill="FFFFFF"/>
        </w:rPr>
        <w:t>(5), 107–116.</w:t>
      </w:r>
    </w:p>
    <w:p w:rsidR="0017341E" w:rsidRPr="0017341E" w:rsidRDefault="0017341E" w:rsidP="0017341E">
      <w:pPr>
        <w:pStyle w:val="BodyText"/>
        <w:numPr>
          <w:ilvl w:val="0"/>
          <w:numId w:val="156"/>
        </w:numPr>
        <w:spacing w:after="0"/>
        <w:jc w:val="both"/>
        <w:rPr>
          <w:rFonts w:ascii="Times New Roman" w:hAnsi="Times New Roman" w:cs="Times New Roman"/>
          <w:b/>
          <w:bCs/>
          <w:sz w:val="24"/>
          <w:szCs w:val="24"/>
        </w:rPr>
      </w:pPr>
      <w:r w:rsidRPr="0017341E">
        <w:rPr>
          <w:rFonts w:ascii="Times New Roman" w:hAnsi="Times New Roman" w:cs="Times New Roman"/>
          <w:sz w:val="24"/>
          <w:szCs w:val="24"/>
          <w:shd w:val="clear" w:color="auto" w:fill="FFFFFF"/>
        </w:rPr>
        <w:t>McGhee, J. (2010, February). 3-D visualization and animation technologies in anatomical imaging. </w:t>
      </w:r>
      <w:r w:rsidRPr="0017341E">
        <w:rPr>
          <w:rFonts w:ascii="Times New Roman" w:hAnsi="Times New Roman" w:cs="Times New Roman"/>
          <w:i/>
          <w:iCs/>
          <w:sz w:val="24"/>
          <w:szCs w:val="24"/>
          <w:shd w:val="clear" w:color="auto" w:fill="FFFFFF"/>
        </w:rPr>
        <w:t>Journal of Anatomy</w:t>
      </w:r>
      <w:r w:rsidRPr="0017341E">
        <w:rPr>
          <w:rFonts w:ascii="Times New Roman" w:hAnsi="Times New Roman" w:cs="Times New Roman"/>
          <w:sz w:val="24"/>
          <w:szCs w:val="24"/>
          <w:shd w:val="clear" w:color="auto" w:fill="FFFFFF"/>
        </w:rPr>
        <w:t xml:space="preserve">. </w:t>
      </w:r>
      <w:hyperlink r:id="rId85" w:history="1">
        <w:r w:rsidRPr="0017341E">
          <w:rPr>
            <w:rStyle w:val="Hyperlink"/>
            <w:rFonts w:ascii="Times New Roman" w:hAnsi="Times New Roman" w:cs="Times New Roman"/>
            <w:color w:val="auto"/>
            <w:sz w:val="24"/>
            <w:szCs w:val="24"/>
            <w:u w:val="none"/>
            <w:shd w:val="clear" w:color="auto" w:fill="FFFFFF"/>
          </w:rPr>
          <w:t>https://doi.org/10.1111/j.1469-7580.2009.01165.x</w:t>
        </w:r>
      </w:hyperlink>
    </w:p>
    <w:p w:rsidR="0017341E" w:rsidRPr="0017341E" w:rsidRDefault="0017341E" w:rsidP="0017341E">
      <w:pPr>
        <w:pStyle w:val="BodyText"/>
        <w:numPr>
          <w:ilvl w:val="0"/>
          <w:numId w:val="156"/>
        </w:numPr>
        <w:spacing w:after="0"/>
        <w:jc w:val="both"/>
        <w:rPr>
          <w:rFonts w:ascii="Times New Roman" w:hAnsi="Times New Roman" w:cs="Times New Roman"/>
          <w:b/>
          <w:bCs/>
          <w:sz w:val="24"/>
          <w:szCs w:val="24"/>
        </w:rPr>
      </w:pPr>
      <w:r w:rsidRPr="0017341E">
        <w:rPr>
          <w:rFonts w:ascii="Times New Roman" w:hAnsi="Times New Roman" w:cs="Times New Roman"/>
          <w:sz w:val="24"/>
          <w:szCs w:val="24"/>
          <w:shd w:val="clear" w:color="auto" w:fill="FFFFFF"/>
        </w:rPr>
        <w:t>Rias, R. M., &amp; Zaman, H. B. (2011). Designing multimedia learning application with learning theories: A case study on a computer science subject with 2-D and 3-D animated versions. </w:t>
      </w:r>
      <w:r w:rsidRPr="0017341E">
        <w:rPr>
          <w:rFonts w:ascii="Times New Roman" w:hAnsi="Times New Roman" w:cs="Times New Roman"/>
          <w:i/>
          <w:iCs/>
          <w:sz w:val="24"/>
          <w:szCs w:val="24"/>
          <w:shd w:val="clear" w:color="auto" w:fill="FFFFFF"/>
        </w:rPr>
        <w:t>Asia-Pacific Forum on Science Learning and Teaching</w:t>
      </w:r>
      <w:r w:rsidRPr="0017341E">
        <w:rPr>
          <w:rFonts w:ascii="Times New Roman" w:hAnsi="Times New Roman" w:cs="Times New Roman"/>
          <w:sz w:val="24"/>
          <w:szCs w:val="24"/>
          <w:shd w:val="clear" w:color="auto" w:fill="FFFFFF"/>
        </w:rPr>
        <w:t>, </w:t>
      </w:r>
      <w:r w:rsidRPr="0017341E">
        <w:rPr>
          <w:rFonts w:ascii="Times New Roman" w:hAnsi="Times New Roman" w:cs="Times New Roman"/>
          <w:i/>
          <w:iCs/>
          <w:sz w:val="24"/>
          <w:szCs w:val="24"/>
          <w:shd w:val="clear" w:color="auto" w:fill="FFFFFF"/>
        </w:rPr>
        <w:t>12</w:t>
      </w:r>
      <w:r w:rsidRPr="0017341E">
        <w:rPr>
          <w:rFonts w:ascii="Times New Roman" w:hAnsi="Times New Roman" w:cs="Times New Roman"/>
          <w:sz w:val="24"/>
          <w:szCs w:val="24"/>
          <w:shd w:val="clear" w:color="auto" w:fill="FFFFFF"/>
        </w:rPr>
        <w:t>(2).</w:t>
      </w:r>
    </w:p>
    <w:p w:rsidR="0017341E" w:rsidRPr="0017341E" w:rsidRDefault="0017341E" w:rsidP="0017341E">
      <w:pPr>
        <w:pStyle w:val="BodyText"/>
        <w:numPr>
          <w:ilvl w:val="0"/>
          <w:numId w:val="156"/>
        </w:numPr>
        <w:spacing w:after="0"/>
        <w:jc w:val="both"/>
        <w:rPr>
          <w:rFonts w:ascii="Times New Roman" w:hAnsi="Times New Roman" w:cs="Times New Roman"/>
          <w:b/>
          <w:bCs/>
          <w:sz w:val="24"/>
          <w:szCs w:val="24"/>
        </w:rPr>
      </w:pPr>
      <w:r w:rsidRPr="0017341E">
        <w:rPr>
          <w:rFonts w:ascii="Times New Roman" w:hAnsi="Times New Roman" w:cs="Times New Roman"/>
          <w:sz w:val="24"/>
          <w:szCs w:val="24"/>
          <w:shd w:val="clear" w:color="auto" w:fill="FFFFFF"/>
        </w:rPr>
        <w:t>Smith, D., McLaughlin, T., &amp; Brown, I. (2012). 3-D Computer Animation vs. Live-Action Video: Differences in Viewers’ Response to Instructional Vignettes. </w:t>
      </w:r>
      <w:r w:rsidRPr="0017341E">
        <w:rPr>
          <w:rFonts w:ascii="Times New Roman" w:hAnsi="Times New Roman" w:cs="Times New Roman"/>
          <w:i/>
          <w:iCs/>
          <w:sz w:val="24"/>
          <w:szCs w:val="24"/>
          <w:shd w:val="clear" w:color="auto" w:fill="FFFFFF"/>
        </w:rPr>
        <w:t>Contemporary Issues in Technology and Teacher Education</w:t>
      </w:r>
      <w:r w:rsidRPr="0017341E">
        <w:rPr>
          <w:rFonts w:ascii="Times New Roman" w:hAnsi="Times New Roman" w:cs="Times New Roman"/>
          <w:sz w:val="24"/>
          <w:szCs w:val="24"/>
          <w:shd w:val="clear" w:color="auto" w:fill="FFFFFF"/>
        </w:rPr>
        <w:t>, </w:t>
      </w:r>
      <w:r w:rsidRPr="0017341E">
        <w:rPr>
          <w:rFonts w:ascii="Times New Roman" w:hAnsi="Times New Roman" w:cs="Times New Roman"/>
          <w:i/>
          <w:iCs/>
          <w:sz w:val="24"/>
          <w:szCs w:val="24"/>
          <w:shd w:val="clear" w:color="auto" w:fill="FFFFFF"/>
        </w:rPr>
        <w:t>12</w:t>
      </w:r>
      <w:r w:rsidRPr="0017341E">
        <w:rPr>
          <w:rFonts w:ascii="Times New Roman" w:hAnsi="Times New Roman" w:cs="Times New Roman"/>
          <w:sz w:val="24"/>
          <w:szCs w:val="24"/>
          <w:shd w:val="clear" w:color="auto" w:fill="FFFFFF"/>
        </w:rPr>
        <w:t>, 41–54.</w:t>
      </w:r>
    </w:p>
    <w:p w:rsidR="0017341E" w:rsidRPr="00B26F6D" w:rsidRDefault="0017341E" w:rsidP="0017341E">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354"/>
        <w:gridCol w:w="1354"/>
        <w:gridCol w:w="1354"/>
        <w:gridCol w:w="1354"/>
        <w:gridCol w:w="1354"/>
      </w:tblGrid>
      <w:tr w:rsidR="00277F91" w:rsidRPr="00B26F6D" w:rsidTr="006D3C57">
        <w:trPr>
          <w:trHeight w:val="242"/>
        </w:trPr>
        <w:tc>
          <w:tcPr>
            <w:tcW w:w="2268" w:type="dxa"/>
          </w:tcPr>
          <w:p w:rsidR="00277F91" w:rsidRPr="00B26F6D" w:rsidRDefault="00277F91" w:rsidP="00B26F6D">
            <w:pPr>
              <w:spacing w:line="360" w:lineRule="auto"/>
              <w:jc w:val="both"/>
              <w:rPr>
                <w:rFonts w:ascii="Times New Roman" w:hAnsi="Times New Roman" w:cs="Times New Roman"/>
                <w:b/>
                <w:bCs/>
                <w:sz w:val="24"/>
                <w:szCs w:val="24"/>
              </w:rPr>
            </w:pPr>
            <w:bookmarkStart w:id="0" w:name="_Hlk20692151"/>
            <w:r w:rsidRPr="00B26F6D">
              <w:rPr>
                <w:rFonts w:ascii="Times New Roman" w:hAnsi="Times New Roman" w:cs="Times New Roman"/>
                <w:b/>
                <w:bCs/>
                <w:sz w:val="24"/>
                <w:szCs w:val="24"/>
              </w:rPr>
              <w:t>Components</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P2</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6D3C57">
        <w:trPr>
          <w:trHeight w:val="151"/>
        </w:trPr>
        <w:tc>
          <w:tcPr>
            <w:tcW w:w="226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15</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20</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bookmarkEnd w:id="0"/>
    <w:p w:rsidR="00A442BF" w:rsidRPr="00A61A19" w:rsidRDefault="00A442BF"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P: Presentation; CT: Class Test;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7"/>
        <w:gridCol w:w="527"/>
        <w:gridCol w:w="527"/>
        <w:gridCol w:w="527"/>
        <w:gridCol w:w="527"/>
        <w:gridCol w:w="527"/>
        <w:gridCol w:w="527"/>
        <w:gridCol w:w="527"/>
        <w:gridCol w:w="605"/>
        <w:gridCol w:w="605"/>
        <w:gridCol w:w="617"/>
        <w:gridCol w:w="617"/>
        <w:gridCol w:w="617"/>
        <w:gridCol w:w="617"/>
        <w:gridCol w:w="613"/>
      </w:tblGrid>
      <w:tr w:rsidR="00277F91" w:rsidRPr="00A61A19" w:rsidTr="0017341E">
        <w:trPr>
          <w:trHeight w:val="197"/>
          <w:jc w:val="center"/>
        </w:trPr>
        <w:tc>
          <w:tcPr>
            <w:tcW w:w="284"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17341E">
            <w:pPr>
              <w:pStyle w:val="TableParagraph"/>
              <w:spacing w:before="120" w:line="360" w:lineRule="auto"/>
              <w:jc w:val="center"/>
              <w:rPr>
                <w:b/>
                <w:sz w:val="16"/>
                <w:szCs w:val="16"/>
              </w:rPr>
            </w:pPr>
            <w:r w:rsidRPr="00A61A19">
              <w:rPr>
                <w:b/>
                <w:sz w:val="16"/>
                <w:szCs w:val="16"/>
              </w:rPr>
              <w:t>CO2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17341E">
            <w:pPr>
              <w:pStyle w:val="TableParagraph"/>
              <w:spacing w:before="120" w:line="360" w:lineRule="auto"/>
              <w:jc w:val="center"/>
              <w:rPr>
                <w:b/>
                <w:sz w:val="16"/>
                <w:szCs w:val="16"/>
              </w:rPr>
            </w:pPr>
            <w:r w:rsidRPr="00A61A19">
              <w:rPr>
                <w:b/>
                <w:sz w:val="16"/>
                <w:szCs w:val="16"/>
              </w:rPr>
              <w:t>CO3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17341E">
            <w:pPr>
              <w:pStyle w:val="TableParagraph"/>
              <w:spacing w:before="120" w:line="360" w:lineRule="auto"/>
              <w:jc w:val="center"/>
              <w:rPr>
                <w:b/>
                <w:sz w:val="16"/>
                <w:szCs w:val="16"/>
              </w:rPr>
            </w:pPr>
            <w:r w:rsidRPr="00A61A19">
              <w:rPr>
                <w:b/>
                <w:sz w:val="16"/>
                <w:szCs w:val="16"/>
              </w:rPr>
              <w:t>CO4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277F91" w:rsidRPr="00B26F6D" w:rsidRDefault="00277F91" w:rsidP="00A61A19">
      <w:pPr>
        <w:pStyle w:val="BodyA"/>
        <w:widowControl w:val="0"/>
        <w:spacing w:before="120" w:line="360" w:lineRule="auto"/>
        <w:jc w:val="center"/>
        <w:rPr>
          <w:rFonts w:ascii="Times New Roman" w:eastAsia="Times New Roman" w:hAnsi="Times New Roman" w:cs="Times New Roman"/>
          <w:bCs/>
          <w:color w:val="auto"/>
          <w:sz w:val="24"/>
          <w:szCs w:val="24"/>
        </w:rPr>
      </w:pPr>
      <w:r w:rsidRPr="00A61A1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Heading3"/>
        <w:spacing w:line="360" w:lineRule="auto"/>
        <w:jc w:val="both"/>
        <w:rPr>
          <w:rFonts w:ascii="Times New Roman" w:hAnsi="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447"/>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pStyle w:val="Heading3"/>
              <w:spacing w:line="360" w:lineRule="auto"/>
              <w:jc w:val="center"/>
              <w:rPr>
                <w:rFonts w:ascii="Times New Roman" w:hAnsi="Times New Roman"/>
                <w:sz w:val="24"/>
                <w:szCs w:val="24"/>
              </w:rPr>
            </w:pPr>
            <w:r w:rsidRPr="00B26F6D">
              <w:rPr>
                <w:rFonts w:ascii="Times New Roman" w:hAnsi="Times New Roman"/>
                <w:sz w:val="24"/>
                <w:szCs w:val="24"/>
              </w:rPr>
              <w:t>INTERIOR DESIGN</w:t>
            </w:r>
          </w:p>
          <w:p w:rsidR="00277F91" w:rsidRPr="00B26F6D" w:rsidRDefault="00277F91" w:rsidP="00A61A1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2505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hAnsi="Times New Roman" w:cs="Times New Roman"/>
                <w:color w:val="auto"/>
                <w:sz w:val="24"/>
                <w:szCs w:val="24"/>
                <w:shd w:val="clear" w:color="auto" w:fill="FFFFFF"/>
              </w:rPr>
              <w:t>Architectural Design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V</w:t>
            </w:r>
          </w:p>
        </w:tc>
      </w:tr>
    </w:tbl>
    <w:p w:rsidR="00277F91" w:rsidRPr="00B26F6D" w:rsidRDefault="00277F91"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sz w:val="24"/>
          <w:szCs w:val="24"/>
        </w:rPr>
        <w:t>The aim of this course is to make students understand the application of design principles in interiors. The subject Interior Design is a specialized course offered in architecture which deals with functionality, safety and provides an aesthetically pleasing space for users. This semester will deal with minute details and construction techniques involved in interior design. The subject will also be integrated with a small component of design exercise with the current or previous semester design works. The course will include several exercises in relation to sit visits, market surveys, presentation, reports, etc.</w:t>
      </w:r>
    </w:p>
    <w:p w:rsidR="00277F91" w:rsidRPr="00B26F6D" w:rsidRDefault="00277F91" w:rsidP="00B26F6D">
      <w:pPr>
        <w:spacing w:line="360" w:lineRule="auto"/>
        <w:ind w:right="-185"/>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Objectives:</w:t>
      </w:r>
    </w:p>
    <w:p w:rsidR="00277F91" w:rsidRPr="00B26F6D" w:rsidRDefault="00277F91" w:rsidP="00B26F6D">
      <w:pPr>
        <w:spacing w:line="360" w:lineRule="auto"/>
        <w:ind w:right="-185"/>
        <w:jc w:val="both"/>
        <w:rPr>
          <w:rFonts w:ascii="Times New Roman" w:eastAsia="Times New Roman" w:hAnsi="Times New Roman" w:cs="Times New Roman"/>
          <w:bCs/>
          <w:sz w:val="24"/>
          <w:szCs w:val="24"/>
        </w:rPr>
      </w:pPr>
      <w:r w:rsidRPr="00B26F6D">
        <w:rPr>
          <w:rFonts w:ascii="Times New Roman" w:eastAsia="Times New Roman" w:hAnsi="Times New Roman" w:cs="Times New Roman"/>
          <w:bCs/>
          <w:sz w:val="24"/>
          <w:szCs w:val="24"/>
        </w:rPr>
        <w:t xml:space="preserve">The objective of this course is </w:t>
      </w:r>
    </w:p>
    <w:p w:rsidR="00277F91" w:rsidRPr="00B26F6D" w:rsidRDefault="00277F91" w:rsidP="00E60E37">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equip the students with varied aspects of theory and practice of Interior Design, and develop skills to deal with diverse interior spaces.</w:t>
      </w:r>
    </w:p>
    <w:p w:rsidR="00277F91" w:rsidRPr="00B26F6D" w:rsidRDefault="00277F91" w:rsidP="00E60E37">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rPr>
        <w:t>To understand qualities of spaces and develop their skills in designing for functional and meaningful interior space.</w:t>
      </w:r>
    </w:p>
    <w:p w:rsidR="00277F91" w:rsidRPr="00B26F6D" w:rsidRDefault="00277F91" w:rsidP="00E60E37">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initiate students into theory and practice of Interior design.</w:t>
      </w:r>
    </w:p>
    <w:p w:rsidR="00277F91" w:rsidRPr="00B26F6D" w:rsidRDefault="00277F91" w:rsidP="00E60E37">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merge theoretical and practical knowledge of interior design of a building.</w:t>
      </w:r>
    </w:p>
    <w:p w:rsidR="00277F91" w:rsidRPr="00B26F6D" w:rsidRDefault="00277F91" w:rsidP="00B26F6D">
      <w:pPr>
        <w:autoSpaceDE w:val="0"/>
        <w:autoSpaceDN w:val="0"/>
        <w:adjustRightInd w:val="0"/>
        <w:spacing w:line="360" w:lineRule="auto"/>
        <w:jc w:val="both"/>
        <w:rPr>
          <w:rFonts w:ascii="Times New Roman" w:eastAsia="Times New Roman" w:hAnsi="Times New Roman" w:cs="Times New Roman"/>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eastAsia="Times New Roman" w:hAnsi="Times New Roman" w:cs="Times New Roman"/>
          <w:b/>
          <w:sz w:val="24"/>
          <w:szCs w:val="24"/>
          <w:lang w:val="en-IN" w:eastAsia="en-IN"/>
        </w:rPr>
      </w:pPr>
      <w:r w:rsidRPr="00B26F6D">
        <w:rPr>
          <w:rFonts w:ascii="Times New Roman" w:eastAsia="Times New Roman" w:hAnsi="Times New Roman" w:cs="Times New Roman"/>
          <w:b/>
          <w:sz w:val="24"/>
          <w:szCs w:val="24"/>
          <w:lang w:val="en-IN" w:eastAsia="en-IN"/>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ab/>
        <w:t>E</w:t>
      </w:r>
      <w:r w:rsidRPr="00B26F6D">
        <w:rPr>
          <w:rFonts w:ascii="Times New Roman" w:hAnsi="Times New Roman" w:cs="Times New Roman"/>
          <w:sz w:val="24"/>
          <w:szCs w:val="24"/>
        </w:rPr>
        <w:t>xplain the application of design principles in interiors.</w:t>
      </w:r>
    </w:p>
    <w:p w:rsidR="00277F91" w:rsidRPr="00B26F6D" w:rsidRDefault="00277F91"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ab/>
        <w:t>Create interior design model with the help of furniture, lighting fixtures, furnishings, paintings, sculptures, etc.</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ab/>
        <w:t>Design modern interiors using modern materials and techniques.</w:t>
      </w: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1:</w:t>
            </w:r>
            <w:r w:rsidR="00651C39">
              <w:rPr>
                <w:bCs w:val="0"/>
              </w:rPr>
              <w:t xml:space="preserve"> </w:t>
            </w:r>
            <w:r w:rsidRPr="00B26F6D">
              <w:t>Introduction and basic principles of design</w:t>
            </w:r>
          </w:p>
          <w:p w:rsidR="00277F91" w:rsidRPr="00B26F6D" w:rsidRDefault="00277F91" w:rsidP="00B26F6D">
            <w:pPr>
              <w:spacing w:line="360" w:lineRule="auto"/>
              <w:ind w:right="115"/>
              <w:jc w:val="both"/>
              <w:rPr>
                <w:sz w:val="24"/>
                <w:szCs w:val="24"/>
              </w:rPr>
            </w:pPr>
            <w:r w:rsidRPr="00B26F6D">
              <w:rPr>
                <w:sz w:val="24"/>
                <w:szCs w:val="24"/>
              </w:rPr>
              <w:t>Elements and principles of design in context of interior design- Space, Light, Color, Texture, Form, Shape</w:t>
            </w:r>
          </w:p>
          <w:p w:rsidR="00277F91" w:rsidRPr="00B26F6D" w:rsidRDefault="00277F91" w:rsidP="00B26F6D">
            <w:pPr>
              <w:spacing w:line="360" w:lineRule="auto"/>
              <w:ind w:right="115"/>
              <w:jc w:val="both"/>
              <w:rPr>
                <w:sz w:val="24"/>
                <w:szCs w:val="24"/>
              </w:rPr>
            </w:pPr>
            <w:r w:rsidRPr="00B26F6D">
              <w:rPr>
                <w:sz w:val="24"/>
                <w:szCs w:val="24"/>
              </w:rPr>
              <w:t>Size, Volume, Plane, Balance, Symmetry, Rhythm, Proportion, Scale, Emphasis etc.</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2:</w:t>
            </w:r>
            <w:r w:rsidR="00651C39">
              <w:rPr>
                <w:bCs w:val="0"/>
              </w:rPr>
              <w:t xml:space="preserve"> </w:t>
            </w:r>
            <w:r w:rsidRPr="00B26F6D">
              <w:t>Understanding Furniture work</w:t>
            </w:r>
          </w:p>
          <w:p w:rsidR="00277F91" w:rsidRPr="00B26F6D" w:rsidRDefault="00277F91" w:rsidP="00B26F6D">
            <w:pPr>
              <w:spacing w:line="360" w:lineRule="auto"/>
              <w:jc w:val="both"/>
              <w:rPr>
                <w:sz w:val="24"/>
                <w:szCs w:val="24"/>
              </w:rPr>
            </w:pPr>
            <w:r w:rsidRPr="00B26F6D">
              <w:rPr>
                <w:sz w:val="24"/>
                <w:szCs w:val="24"/>
              </w:rPr>
              <w:t>Understanding furniture layout, furniture design with the construction technique, types of furniture and their usage, construction materials and fabrics used in furniture designing, cost estimation, understanding works of great masters.</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 L3, L4</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3:</w:t>
            </w:r>
            <w:r w:rsidR="00651C39">
              <w:rPr>
                <w:bCs w:val="0"/>
              </w:rPr>
              <w:t xml:space="preserve"> </w:t>
            </w:r>
            <w:r w:rsidRPr="00B26F6D">
              <w:t>Modern trends in interior design</w:t>
            </w:r>
          </w:p>
          <w:p w:rsidR="00277F91" w:rsidRPr="00B26F6D" w:rsidRDefault="00277F91" w:rsidP="00B26F6D">
            <w:pPr>
              <w:spacing w:line="360" w:lineRule="auto"/>
              <w:jc w:val="both"/>
              <w:rPr>
                <w:sz w:val="24"/>
                <w:szCs w:val="24"/>
              </w:rPr>
            </w:pPr>
            <w:r w:rsidRPr="00B26F6D">
              <w:rPr>
                <w:sz w:val="24"/>
                <w:szCs w:val="24"/>
              </w:rPr>
              <w:t>Understanding and designing modern interiors using modern materials and techniques. Modular Concept) Interior Design of any one of the building types of appx. Area of 500 sqm with estimation.</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 L3, L4, L6</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16</w:t>
            </w:r>
          </w:p>
        </w:tc>
      </w:tr>
    </w:tbl>
    <w:p w:rsidR="00277F91" w:rsidRPr="00A61A19" w:rsidRDefault="00277F91" w:rsidP="00B26F6D">
      <w:pPr>
        <w:pStyle w:val="Default"/>
        <w:spacing w:line="360" w:lineRule="auto"/>
        <w:jc w:val="both"/>
        <w:rPr>
          <w:rFonts w:ascii="Times New Roman" w:hAnsi="Times New Roman" w:cs="Times New Roman"/>
          <w:i/>
          <w:iCs/>
          <w:color w:val="auto"/>
          <w:sz w:val="22"/>
        </w:rPr>
      </w:pPr>
      <w:r w:rsidRPr="00A61A19">
        <w:rPr>
          <w:rFonts w:ascii="Times New Roman" w:hAnsi="Times New Roman" w:cs="Times New Roman"/>
          <w:b/>
          <w:i/>
          <w:iCs/>
          <w:color w:val="auto"/>
          <w:sz w:val="22"/>
        </w:rPr>
        <w:t xml:space="preserve">*Bloom’s Level: </w:t>
      </w:r>
      <w:r w:rsidRPr="00A61A19">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277F91" w:rsidRPr="00A61A19" w:rsidRDefault="00277F91" w:rsidP="00A61A19">
      <w:pPr>
        <w:pStyle w:val="BodyA"/>
        <w:spacing w:line="276" w:lineRule="auto"/>
        <w:jc w:val="both"/>
        <w:rPr>
          <w:rFonts w:ascii="Times New Roman" w:eastAsia="Times New Roman" w:hAnsi="Times New Roman" w:cs="Times New Roman"/>
          <w:b/>
          <w:bCs/>
          <w:color w:val="auto"/>
          <w:sz w:val="24"/>
          <w:szCs w:val="24"/>
        </w:rPr>
      </w:pPr>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Beecher, M. A., &amp; Pile, J. (2002). </w:t>
      </w:r>
      <w:r w:rsidRPr="00A61A19">
        <w:rPr>
          <w:b w:val="0"/>
          <w:i/>
          <w:sz w:val="24"/>
          <w:shd w:val="clear" w:color="auto" w:fill="FFFFFF"/>
        </w:rPr>
        <w:t>A History of Interior Design</w:t>
      </w:r>
      <w:r w:rsidRPr="00A61A19">
        <w:rPr>
          <w:b w:val="0"/>
          <w:sz w:val="24"/>
          <w:shd w:val="clear" w:color="auto" w:fill="FFFFFF"/>
        </w:rPr>
        <w:t>. </w:t>
      </w:r>
      <w:r w:rsidRPr="00A61A19">
        <w:rPr>
          <w:b w:val="0"/>
          <w:i/>
          <w:iCs/>
          <w:sz w:val="24"/>
          <w:shd w:val="clear" w:color="auto" w:fill="FFFFFF"/>
        </w:rPr>
        <w:t>APT Bulletin</w:t>
      </w:r>
      <w:r w:rsidRPr="00A61A19">
        <w:rPr>
          <w:b w:val="0"/>
          <w:sz w:val="24"/>
          <w:shd w:val="clear" w:color="auto" w:fill="FFFFFF"/>
        </w:rPr>
        <w:t>, </w:t>
      </w:r>
      <w:r w:rsidRPr="00A61A19">
        <w:rPr>
          <w:b w:val="0"/>
          <w:i/>
          <w:iCs/>
          <w:sz w:val="24"/>
          <w:shd w:val="clear" w:color="auto" w:fill="FFFFFF"/>
        </w:rPr>
        <w:t>33</w:t>
      </w:r>
      <w:r w:rsidRPr="00A61A19">
        <w:rPr>
          <w:b w:val="0"/>
          <w:sz w:val="24"/>
          <w:shd w:val="clear" w:color="auto" w:fill="FFFFFF"/>
        </w:rPr>
        <w:t xml:space="preserve">(1), 57. </w:t>
      </w:r>
      <w:hyperlink r:id="rId86" w:history="1">
        <w:r w:rsidRPr="00A61A19">
          <w:rPr>
            <w:rStyle w:val="Hyperlink"/>
            <w:b w:val="0"/>
            <w:color w:val="auto"/>
            <w:sz w:val="24"/>
            <w:u w:val="none"/>
            <w:shd w:val="clear" w:color="auto" w:fill="FFFFFF"/>
          </w:rPr>
          <w:t>https://doi.org/10.2307/1504797</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Demirbaş, Ö. O. (2017). </w:t>
      </w:r>
      <w:r w:rsidRPr="00A61A19">
        <w:rPr>
          <w:b w:val="0"/>
          <w:i/>
          <w:sz w:val="24"/>
          <w:shd w:val="clear" w:color="auto" w:fill="FFFFFF"/>
        </w:rPr>
        <w:t>The Fundamentals of Interior Design.</w:t>
      </w:r>
      <w:r w:rsidRPr="00A61A19">
        <w:rPr>
          <w:b w:val="0"/>
          <w:sz w:val="24"/>
          <w:shd w:val="clear" w:color="auto" w:fill="FFFFFF"/>
        </w:rPr>
        <w:t> </w:t>
      </w:r>
      <w:r w:rsidRPr="00A61A19">
        <w:rPr>
          <w:b w:val="0"/>
          <w:i/>
          <w:iCs/>
          <w:sz w:val="24"/>
          <w:shd w:val="clear" w:color="auto" w:fill="FFFFFF"/>
        </w:rPr>
        <w:t>The Design Journal</w:t>
      </w:r>
      <w:r w:rsidRPr="00A61A19">
        <w:rPr>
          <w:b w:val="0"/>
          <w:sz w:val="24"/>
          <w:shd w:val="clear" w:color="auto" w:fill="FFFFFF"/>
        </w:rPr>
        <w:t>, </w:t>
      </w:r>
      <w:r w:rsidRPr="00A61A19">
        <w:rPr>
          <w:b w:val="0"/>
          <w:i/>
          <w:iCs/>
          <w:sz w:val="24"/>
          <w:shd w:val="clear" w:color="auto" w:fill="FFFFFF"/>
        </w:rPr>
        <w:t>20</w:t>
      </w:r>
      <w:r w:rsidRPr="00A61A19">
        <w:rPr>
          <w:b w:val="0"/>
          <w:sz w:val="24"/>
          <w:shd w:val="clear" w:color="auto" w:fill="FFFFFF"/>
        </w:rPr>
        <w:t xml:space="preserve">(4), 537–542. </w:t>
      </w:r>
      <w:hyperlink r:id="rId87" w:history="1">
        <w:r w:rsidRPr="00A61A19">
          <w:rPr>
            <w:rStyle w:val="Hyperlink"/>
            <w:b w:val="0"/>
            <w:color w:val="auto"/>
            <w:sz w:val="24"/>
            <w:u w:val="none"/>
            <w:shd w:val="clear" w:color="auto" w:fill="FFFFFF"/>
          </w:rPr>
          <w:t>https://doi.org/10.1080/14606925.2017.1325635</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Di Cintio, L. (2019</w:t>
      </w:r>
      <w:r w:rsidRPr="00A61A19">
        <w:rPr>
          <w:b w:val="0"/>
          <w:i/>
          <w:sz w:val="24"/>
          <w:shd w:val="clear" w:color="auto" w:fill="FFFFFF"/>
        </w:rPr>
        <w:t>). Design activism</w:t>
      </w:r>
      <w:r w:rsidRPr="00A61A19">
        <w:rPr>
          <w:b w:val="0"/>
          <w:sz w:val="24"/>
          <w:shd w:val="clear" w:color="auto" w:fill="FFFFFF"/>
        </w:rPr>
        <w:t>. In </w:t>
      </w:r>
      <w:r w:rsidRPr="00A61A19">
        <w:rPr>
          <w:b w:val="0"/>
          <w:i/>
          <w:iCs/>
          <w:sz w:val="24"/>
          <w:shd w:val="clear" w:color="auto" w:fill="FFFFFF"/>
        </w:rPr>
        <w:t>The Interior Architecture Theory Reader</w:t>
      </w:r>
      <w:r w:rsidRPr="00A61A19">
        <w:rPr>
          <w:b w:val="0"/>
          <w:sz w:val="24"/>
          <w:shd w:val="clear" w:color="auto" w:fill="FFFFFF"/>
        </w:rPr>
        <w:t xml:space="preserve"> (pp. 376–384). Routledge. </w:t>
      </w:r>
      <w:hyperlink r:id="rId88" w:history="1">
        <w:r w:rsidRPr="00A61A19">
          <w:rPr>
            <w:rStyle w:val="Hyperlink"/>
            <w:b w:val="0"/>
            <w:color w:val="auto"/>
            <w:sz w:val="24"/>
            <w:u w:val="none"/>
            <w:shd w:val="clear" w:color="auto" w:fill="FFFFFF"/>
          </w:rPr>
          <w:t>https://doi.org/10.4324/9781315693002-44</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Hayles, C. S. (2015). </w:t>
      </w:r>
      <w:r w:rsidRPr="00A61A19">
        <w:rPr>
          <w:b w:val="0"/>
          <w:i/>
          <w:sz w:val="24"/>
          <w:shd w:val="clear" w:color="auto" w:fill="FFFFFF"/>
        </w:rPr>
        <w:t>Environmentally sustainable interior design: A snapshot of current supply of and demand for green, sustainable or Fair Trade products for interior design</w:t>
      </w:r>
      <w:r w:rsidRPr="00A61A19">
        <w:rPr>
          <w:b w:val="0"/>
          <w:sz w:val="24"/>
          <w:shd w:val="clear" w:color="auto" w:fill="FFFFFF"/>
        </w:rPr>
        <w:t xml:space="preserve"> practice. </w:t>
      </w:r>
      <w:r w:rsidRPr="00A61A19">
        <w:rPr>
          <w:b w:val="0"/>
          <w:iCs/>
          <w:sz w:val="24"/>
          <w:shd w:val="clear" w:color="auto" w:fill="FFFFFF"/>
        </w:rPr>
        <w:t>International Journal of Sustainable Built Environment</w:t>
      </w:r>
      <w:r w:rsidRPr="00A61A19">
        <w:rPr>
          <w:b w:val="0"/>
          <w:sz w:val="24"/>
          <w:shd w:val="clear" w:color="auto" w:fill="FFFFFF"/>
        </w:rPr>
        <w:t>, </w:t>
      </w:r>
      <w:r w:rsidRPr="00A61A19">
        <w:rPr>
          <w:b w:val="0"/>
          <w:i/>
          <w:iCs/>
          <w:sz w:val="24"/>
          <w:shd w:val="clear" w:color="auto" w:fill="FFFFFF"/>
        </w:rPr>
        <w:t>4</w:t>
      </w:r>
      <w:r w:rsidRPr="00A61A19">
        <w:rPr>
          <w:b w:val="0"/>
          <w:sz w:val="24"/>
          <w:shd w:val="clear" w:color="auto" w:fill="FFFFFF"/>
        </w:rPr>
        <w:t>(1), 100–108. https://doi.org/10.1016/j.ijsbe.2015.03.006</w:t>
      </w:r>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Margolin, V., &amp; Margolin, S. (2002). A </w:t>
      </w:r>
      <w:r w:rsidRPr="00A61A19">
        <w:rPr>
          <w:b w:val="0"/>
          <w:i/>
          <w:sz w:val="24"/>
          <w:shd w:val="clear" w:color="auto" w:fill="FFFFFF"/>
        </w:rPr>
        <w:t>“Social Model” of Design: Issues of Practice and Research. </w:t>
      </w:r>
      <w:r w:rsidRPr="00A61A19">
        <w:rPr>
          <w:b w:val="0"/>
          <w:i/>
          <w:iCs/>
          <w:sz w:val="24"/>
          <w:shd w:val="clear" w:color="auto" w:fill="FFFFFF"/>
        </w:rPr>
        <w:t>Design Issues</w:t>
      </w:r>
      <w:r w:rsidRPr="00A61A19">
        <w:rPr>
          <w:b w:val="0"/>
          <w:i/>
          <w:sz w:val="24"/>
          <w:shd w:val="clear" w:color="auto" w:fill="FFFFFF"/>
        </w:rPr>
        <w:t>, </w:t>
      </w:r>
      <w:r w:rsidRPr="00A61A19">
        <w:rPr>
          <w:b w:val="0"/>
          <w:i/>
          <w:iCs/>
          <w:sz w:val="24"/>
          <w:shd w:val="clear" w:color="auto" w:fill="FFFFFF"/>
        </w:rPr>
        <w:t>18</w:t>
      </w:r>
      <w:r w:rsidRPr="00A61A19">
        <w:rPr>
          <w:b w:val="0"/>
          <w:sz w:val="24"/>
          <w:shd w:val="clear" w:color="auto" w:fill="FFFFFF"/>
        </w:rPr>
        <w:t xml:space="preserve">(4), 24–30. </w:t>
      </w:r>
      <w:hyperlink r:id="rId89" w:history="1">
        <w:r w:rsidRPr="00A61A19">
          <w:rPr>
            <w:rStyle w:val="Hyperlink"/>
            <w:b w:val="0"/>
            <w:color w:val="auto"/>
            <w:sz w:val="24"/>
            <w:u w:val="none"/>
            <w:shd w:val="clear" w:color="auto" w:fill="FFFFFF"/>
          </w:rPr>
          <w:t>https://doi.org/10.1162/074793602320827406</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Merrell, P., Schkufza, E., Li, Z., Koltun, V., &amp;Agrawala, M. (2011). </w:t>
      </w:r>
      <w:r w:rsidRPr="00A61A19">
        <w:rPr>
          <w:b w:val="0"/>
          <w:i/>
          <w:sz w:val="24"/>
          <w:shd w:val="clear" w:color="auto" w:fill="FFFFFF"/>
        </w:rPr>
        <w:t>Interactive Furniture Layout Using Interior Design Guidelines. </w:t>
      </w:r>
      <w:r w:rsidRPr="00A61A19">
        <w:rPr>
          <w:b w:val="0"/>
          <w:i/>
          <w:iCs/>
          <w:sz w:val="24"/>
          <w:shd w:val="clear" w:color="auto" w:fill="FFFFFF"/>
        </w:rPr>
        <w:t>ACM Transactions on Graphics</w:t>
      </w:r>
      <w:r w:rsidRPr="00A61A19">
        <w:rPr>
          <w:b w:val="0"/>
          <w:sz w:val="24"/>
          <w:shd w:val="clear" w:color="auto" w:fill="FFFFFF"/>
        </w:rPr>
        <w:t>, </w:t>
      </w:r>
      <w:r w:rsidRPr="00A61A19">
        <w:rPr>
          <w:b w:val="0"/>
          <w:i/>
          <w:iCs/>
          <w:sz w:val="24"/>
          <w:shd w:val="clear" w:color="auto" w:fill="FFFFFF"/>
        </w:rPr>
        <w:t>30</w:t>
      </w:r>
      <w:r w:rsidRPr="00A61A19">
        <w:rPr>
          <w:b w:val="0"/>
          <w:sz w:val="24"/>
          <w:shd w:val="clear" w:color="auto" w:fill="FFFFFF"/>
        </w:rPr>
        <w:t xml:space="preserve">(4), 1–10. </w:t>
      </w:r>
      <w:hyperlink r:id="rId90" w:history="1">
        <w:r w:rsidRPr="00A61A19">
          <w:rPr>
            <w:rStyle w:val="Hyperlink"/>
            <w:b w:val="0"/>
            <w:color w:val="auto"/>
            <w:sz w:val="24"/>
            <w:u w:val="none"/>
            <w:shd w:val="clear" w:color="auto" w:fill="FFFFFF"/>
          </w:rPr>
          <w:t>https://doi.org/10.1145/2010324.1964982</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Stoddart, A. (2012). </w:t>
      </w:r>
      <w:r w:rsidRPr="00A61A19">
        <w:rPr>
          <w:b w:val="0"/>
          <w:i/>
          <w:sz w:val="24"/>
          <w:shd w:val="clear" w:color="auto" w:fill="FFFFFF"/>
        </w:rPr>
        <w:t>Interior design. </w:t>
      </w:r>
      <w:r w:rsidRPr="00A61A19">
        <w:rPr>
          <w:b w:val="0"/>
          <w:i/>
          <w:iCs/>
          <w:sz w:val="24"/>
          <w:shd w:val="clear" w:color="auto" w:fill="FFFFFF"/>
        </w:rPr>
        <w:t>Nature Materials</w:t>
      </w:r>
      <w:r w:rsidRPr="00A61A19">
        <w:rPr>
          <w:b w:val="0"/>
          <w:sz w:val="24"/>
          <w:shd w:val="clear" w:color="auto" w:fill="FFFFFF"/>
        </w:rPr>
        <w:t>, </w:t>
      </w:r>
      <w:r w:rsidRPr="00A61A19">
        <w:rPr>
          <w:b w:val="0"/>
          <w:i/>
          <w:iCs/>
          <w:sz w:val="24"/>
          <w:shd w:val="clear" w:color="auto" w:fill="FFFFFF"/>
        </w:rPr>
        <w:t>11</w:t>
      </w:r>
      <w:r w:rsidRPr="00A61A19">
        <w:rPr>
          <w:b w:val="0"/>
          <w:sz w:val="24"/>
          <w:shd w:val="clear" w:color="auto" w:fill="FFFFFF"/>
        </w:rPr>
        <w:t xml:space="preserve">(10), 829–829. </w:t>
      </w:r>
      <w:hyperlink r:id="rId91" w:history="1">
        <w:r w:rsidRPr="00A61A19">
          <w:rPr>
            <w:rStyle w:val="Hyperlink"/>
            <w:b w:val="0"/>
            <w:color w:val="auto"/>
            <w:sz w:val="24"/>
            <w:u w:val="none"/>
            <w:shd w:val="clear" w:color="auto" w:fill="FFFFFF"/>
          </w:rPr>
          <w:t>https://doi.org/10.1038/nmat3445</w:t>
        </w:r>
      </w:hyperlink>
    </w:p>
    <w:p w:rsidR="00277F91" w:rsidRPr="00A61A19" w:rsidRDefault="00277F91" w:rsidP="00E60E37">
      <w:pPr>
        <w:pStyle w:val="Title"/>
        <w:numPr>
          <w:ilvl w:val="0"/>
          <w:numId w:val="35"/>
        </w:numPr>
        <w:spacing w:line="276" w:lineRule="auto"/>
        <w:jc w:val="both"/>
        <w:rPr>
          <w:b w:val="0"/>
          <w:bCs/>
          <w:sz w:val="24"/>
          <w:u w:val="single"/>
        </w:rPr>
      </w:pPr>
      <w:r w:rsidRPr="00A61A19">
        <w:rPr>
          <w:b w:val="0"/>
          <w:sz w:val="24"/>
          <w:shd w:val="clear" w:color="auto" w:fill="FFFFFF"/>
        </w:rPr>
        <w:t>Ulrich, R. S. (1991</w:t>
      </w:r>
      <w:r w:rsidRPr="00A61A19">
        <w:rPr>
          <w:b w:val="0"/>
          <w:i/>
          <w:sz w:val="24"/>
          <w:shd w:val="clear" w:color="auto" w:fill="FFFFFF"/>
        </w:rPr>
        <w:t>). Effects of Interior Design on Wellness</w:t>
      </w:r>
      <w:r w:rsidRPr="00A61A19">
        <w:rPr>
          <w:b w:val="0"/>
          <w:sz w:val="24"/>
          <w:shd w:val="clear" w:color="auto" w:fill="FFFFFF"/>
        </w:rPr>
        <w:t>. </w:t>
      </w:r>
      <w:r w:rsidRPr="00A61A19">
        <w:rPr>
          <w:b w:val="0"/>
          <w:i/>
          <w:iCs/>
          <w:sz w:val="24"/>
          <w:u w:val="single"/>
          <w:shd w:val="clear" w:color="auto" w:fill="FFFFFF"/>
        </w:rPr>
        <w:t>Journal of Health Care Interior Design</w:t>
      </w:r>
      <w:r w:rsidRPr="00A61A19">
        <w:rPr>
          <w:b w:val="0"/>
          <w:sz w:val="24"/>
          <w:u w:val="single"/>
          <w:shd w:val="clear" w:color="auto" w:fill="FFFFFF"/>
        </w:rPr>
        <w:t>.</w:t>
      </w:r>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Ulrich, R. S. (1991). </w:t>
      </w:r>
      <w:r w:rsidRPr="00A61A19">
        <w:rPr>
          <w:b w:val="0"/>
          <w:i/>
          <w:sz w:val="24"/>
          <w:shd w:val="clear" w:color="auto" w:fill="FFFFFF"/>
        </w:rPr>
        <w:t>Effects of interior design on wellness: theory and recent scientific research. </w:t>
      </w:r>
      <w:r w:rsidRPr="00A61A19">
        <w:rPr>
          <w:b w:val="0"/>
          <w:iCs/>
          <w:sz w:val="24"/>
          <w:shd w:val="clear" w:color="auto" w:fill="FFFFFF"/>
        </w:rPr>
        <w:t>Journal of Health Care Interior Design : Proceedings from the ... Symposium on Health Care Interior Design. Symposium on Health Care Interior Design</w:t>
      </w:r>
      <w:r w:rsidRPr="00A61A19">
        <w:rPr>
          <w:b w:val="0"/>
          <w:sz w:val="24"/>
          <w:shd w:val="clear" w:color="auto" w:fill="FFFFFF"/>
        </w:rPr>
        <w:t>.</w:t>
      </w:r>
    </w:p>
    <w:p w:rsidR="00277F91" w:rsidRPr="00B26F6D" w:rsidRDefault="00277F91" w:rsidP="00B26F6D">
      <w:pPr>
        <w:autoSpaceDE w:val="0"/>
        <w:autoSpaceDN w:val="0"/>
        <w:adjustRightInd w:val="0"/>
        <w:spacing w:after="0" w:line="360" w:lineRule="auto"/>
        <w:jc w:val="both"/>
        <w:rPr>
          <w:rFonts w:ascii="Times New Roman" w:eastAsia="Times New Roman" w:hAnsi="Times New Roman" w:cs="Times New Roman"/>
          <w:sz w:val="24"/>
          <w:szCs w:val="24"/>
          <w:lang w:val="en-IN" w:eastAsia="en-IN"/>
        </w:rPr>
      </w:pPr>
    </w:p>
    <w:p w:rsidR="00277F91" w:rsidRPr="00B26F6D" w:rsidRDefault="00277F91" w:rsidP="00B26F6D">
      <w:pPr>
        <w:autoSpaceDE w:val="0"/>
        <w:autoSpaceDN w:val="0"/>
        <w:adjustRightInd w:val="0"/>
        <w:spacing w:after="0" w:line="360" w:lineRule="auto"/>
        <w:jc w:val="both"/>
        <w:rPr>
          <w:rFonts w:ascii="Times New Roman" w:eastAsia="Times New Roman" w:hAnsi="Times New Roman" w:cs="Times New Roman"/>
          <w:b/>
          <w:sz w:val="24"/>
          <w:szCs w:val="24"/>
          <w:lang w:val="en-IN" w:eastAsia="en-IN"/>
        </w:rPr>
      </w:pPr>
      <w:r w:rsidRPr="00B26F6D">
        <w:rPr>
          <w:rFonts w:ascii="Times New Roman" w:eastAsia="Times New Roman" w:hAnsi="Times New Roman" w:cs="Times New Roman"/>
          <w:b/>
          <w:sz w:val="24"/>
          <w:szCs w:val="24"/>
          <w:lang w:val="en-IN" w:eastAsia="en-IN"/>
        </w:rPr>
        <w:t>Modes of Evaluation: Assignment/ Case Study/ Market Survey/ Presentation/ Written Examination</w:t>
      </w:r>
    </w:p>
    <w:p w:rsidR="00277F91" w:rsidRPr="00B26F6D" w:rsidRDefault="00277F91" w:rsidP="00B26F6D">
      <w:pPr>
        <w:autoSpaceDE w:val="0"/>
        <w:autoSpaceDN w:val="0"/>
        <w:adjustRightInd w:val="0"/>
        <w:spacing w:line="360" w:lineRule="auto"/>
        <w:jc w:val="both"/>
        <w:rPr>
          <w:rFonts w:ascii="Times New Roman" w:eastAsia="Times New Roman" w:hAnsi="Times New Roman" w:cs="Times New Roman"/>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eastAsia="Times New Roman" w:hAnsi="Times New Roman" w:cs="Times New Roman"/>
          <w:b/>
          <w:sz w:val="24"/>
          <w:szCs w:val="24"/>
          <w:lang w:val="en-IN" w:eastAsia="en-IN"/>
        </w:rPr>
      </w:pPr>
      <w:r w:rsidRPr="00B26F6D">
        <w:rPr>
          <w:rFonts w:ascii="Times New Roman" w:eastAsia="Times New Roman" w:hAnsi="Times New Roman" w:cs="Times New Roman"/>
          <w:b/>
          <w:sz w:val="24"/>
          <w:szCs w:val="24"/>
          <w:lang w:val="en-IN" w:eastAsia="en-IN"/>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990"/>
        <w:gridCol w:w="990"/>
        <w:gridCol w:w="990"/>
        <w:gridCol w:w="990"/>
        <w:gridCol w:w="990"/>
        <w:gridCol w:w="990"/>
        <w:gridCol w:w="1242"/>
      </w:tblGrid>
      <w:tr w:rsidR="00277F91" w:rsidRPr="00B26F6D" w:rsidTr="00A61A19">
        <w:tc>
          <w:tcPr>
            <w:tcW w:w="226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1242"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61A19">
        <w:tc>
          <w:tcPr>
            <w:tcW w:w="226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242"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A61A19" w:rsidRDefault="00A442BF"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405" w:type="pct"/>
        <w:jc w:val="center"/>
        <w:tblLook w:val="04A0"/>
      </w:tblPr>
      <w:tblGrid>
        <w:gridCol w:w="588"/>
        <w:gridCol w:w="565"/>
        <w:gridCol w:w="563"/>
        <w:gridCol w:w="563"/>
        <w:gridCol w:w="563"/>
        <w:gridCol w:w="563"/>
        <w:gridCol w:w="563"/>
        <w:gridCol w:w="563"/>
        <w:gridCol w:w="563"/>
        <w:gridCol w:w="563"/>
        <w:gridCol w:w="665"/>
        <w:gridCol w:w="665"/>
        <w:gridCol w:w="675"/>
        <w:gridCol w:w="675"/>
        <w:gridCol w:w="675"/>
        <w:gridCol w:w="675"/>
        <w:gridCol w:w="665"/>
      </w:tblGrid>
      <w:tr w:rsidR="00277F91" w:rsidRPr="00A61A19" w:rsidTr="006D3C57">
        <w:trPr>
          <w:trHeight w:val="397"/>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5"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trHeight w:val="397"/>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3"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r>
      <w:tr w:rsidR="00277F91" w:rsidRPr="00A61A19" w:rsidTr="006D3C57">
        <w:trPr>
          <w:trHeight w:val="412"/>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3"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6"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5"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r>
      <w:tr w:rsidR="00277F91" w:rsidRPr="00A61A19" w:rsidTr="006D3C57">
        <w:trPr>
          <w:trHeight w:val="412"/>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3"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6"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5"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r>
    </w:tbl>
    <w:p w:rsidR="00277F91" w:rsidRDefault="00277F91" w:rsidP="00C9335F">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17341E" w:rsidRPr="00C9335F" w:rsidRDefault="0017341E" w:rsidP="00C9335F">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BUILDING SERVICES – II</w:t>
            </w:r>
          </w:p>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2506)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Services - I</w:t>
            </w:r>
          </w:p>
        </w:tc>
      </w:tr>
      <w:tr w:rsidR="00277F91" w:rsidRPr="00B26F6D" w:rsidTr="006D3C57">
        <w:trPr>
          <w:trHeight w:val="3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-V</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develop understanding of Integration of electrical system with building design &amp; application of indoor and outdoor lighting in appropriate way in building planning and designing. It will also give exposure in the areas of air-conditioning, heating and ventilation. The course is designed to give architects an overview and introduction to heating, ventilation, and air conditioning </w:t>
      </w:r>
      <w:r w:rsidR="00640DE4" w:rsidRPr="00B26F6D">
        <w:rPr>
          <w:rFonts w:ascii="Times New Roman" w:hAnsi="Times New Roman" w:cs="Times New Roman"/>
          <w:color w:val="auto"/>
        </w:rPr>
        <w:t>focusing</w:t>
      </w:r>
      <w:r w:rsidRPr="00B26F6D">
        <w:rPr>
          <w:rFonts w:ascii="Times New Roman" w:hAnsi="Times New Roman" w:cs="Times New Roman"/>
          <w:color w:val="auto"/>
        </w:rPr>
        <w:t xml:space="preserve"> on different HVAC systems; their architectural considerations and their coordination with other services and architectural designs. </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E60E37">
      <w:pPr>
        <w:pStyle w:val="ListParagraph"/>
        <w:numPr>
          <w:ilvl w:val="0"/>
          <w:numId w:val="92"/>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expose the students to electrical layouts of any building structure.</w:t>
      </w:r>
    </w:p>
    <w:p w:rsidR="00277F91" w:rsidRPr="00B26F6D" w:rsidRDefault="00277F91" w:rsidP="00E60E37">
      <w:pPr>
        <w:pStyle w:val="ListParagraph"/>
        <w:numPr>
          <w:ilvl w:val="0"/>
          <w:numId w:val="92"/>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expose the students to the areas of air-conditioning, heating and ventilation.</w:t>
      </w:r>
    </w:p>
    <w:p w:rsidR="00277F91" w:rsidRPr="00B26F6D" w:rsidRDefault="00277F91" w:rsidP="00E60E37">
      <w:pPr>
        <w:pStyle w:val="ListParagraph"/>
        <w:numPr>
          <w:ilvl w:val="0"/>
          <w:numId w:val="92"/>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Students will be able to calculate the load required to ventilate any space and will be able to make and propose the Air-conditioning system for any construction Building.</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eastAsia="Calibri" w:hAnsi="Times New Roman" w:cs="Times New Roman"/>
          <w:b/>
          <w:color w:val="auto"/>
        </w:rPr>
        <w:t>CO1:</w:t>
      </w:r>
      <w:r w:rsidR="0017341E">
        <w:rPr>
          <w:rFonts w:ascii="Times New Roman" w:eastAsia="Calibri" w:hAnsi="Times New Roman" w:cs="Times New Roman"/>
          <w:color w:val="auto"/>
        </w:rPr>
        <w:tab/>
      </w:r>
      <w:r w:rsidRPr="00B26F6D">
        <w:rPr>
          <w:rFonts w:ascii="Times New Roman" w:eastAsia="Calibri" w:hAnsi="Times New Roman" w:cs="Times New Roman"/>
          <w:color w:val="auto"/>
        </w:rPr>
        <w:t>D</w:t>
      </w:r>
      <w:r w:rsidRPr="00B26F6D">
        <w:rPr>
          <w:rFonts w:ascii="Times New Roman" w:hAnsi="Times New Roman" w:cs="Times New Roman"/>
          <w:bCs/>
          <w:color w:val="auto"/>
        </w:rPr>
        <w:t xml:space="preserve">iscuss </w:t>
      </w:r>
      <w:r w:rsidRPr="00B26F6D">
        <w:rPr>
          <w:rFonts w:ascii="Times New Roman" w:hAnsi="Times New Roman" w:cs="Times New Roman"/>
          <w:color w:val="auto"/>
        </w:rPr>
        <w:t xml:space="preserve">the active and passive components of Electrical system and various principles. </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Apply natural and artificial ventilation systems in a building design.</w:t>
      </w:r>
    </w:p>
    <w:p w:rsidR="00277F91" w:rsidRPr="00B26F6D" w:rsidRDefault="00277F91" w:rsidP="0017341E">
      <w:pPr>
        <w:pStyle w:val="Default"/>
        <w:spacing w:line="360" w:lineRule="auto"/>
        <w:ind w:left="720" w:hanging="720"/>
        <w:jc w:val="both"/>
        <w:rPr>
          <w:rFonts w:ascii="Times New Roman" w:hAnsi="Times New Roman" w:cs="Times New Roman"/>
          <w:color w:val="auto"/>
        </w:rPr>
      </w:pPr>
      <w:r w:rsidRPr="00B26F6D">
        <w:rPr>
          <w:rFonts w:ascii="Times New Roman" w:eastAsia="Calibri" w:hAnsi="Times New Roman" w:cs="Times New Roman"/>
          <w:b/>
          <w:color w:val="auto"/>
        </w:rPr>
        <w:t>CO3:</w:t>
      </w:r>
      <w:r w:rsidR="0017341E">
        <w:rPr>
          <w:rFonts w:ascii="Times New Roman" w:eastAsia="Calibri" w:hAnsi="Times New Roman" w:cs="Times New Roman"/>
          <w:b/>
          <w:color w:val="auto"/>
        </w:rPr>
        <w:tab/>
      </w:r>
      <w:r w:rsidRPr="00B26F6D">
        <w:rPr>
          <w:rFonts w:ascii="Times New Roman" w:hAnsi="Times New Roman" w:cs="Times New Roman"/>
          <w:bCs/>
          <w:color w:val="auto"/>
        </w:rPr>
        <w:t xml:space="preserve">Explain </w:t>
      </w:r>
      <w:r w:rsidRPr="00B26F6D">
        <w:rPr>
          <w:rFonts w:ascii="Times New Roman" w:hAnsi="Times New Roman" w:cs="Times New Roman"/>
          <w:color w:val="auto"/>
        </w:rPr>
        <w:t xml:space="preserve">different types of air conditioning systems. Also, identify the design / execution time considerations specific to each of them. </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233"/>
        <w:gridCol w:w="1207"/>
        <w:gridCol w:w="1136"/>
      </w:tblGrid>
      <w:tr w:rsidR="00640DE4" w:rsidRPr="00B26F6D" w:rsidTr="006D3C57">
        <w:tc>
          <w:tcPr>
            <w:tcW w:w="3777" w:type="pct"/>
            <w:vAlign w:val="center"/>
          </w:tcPr>
          <w:p w:rsidR="00640DE4" w:rsidRPr="00B26F6D" w:rsidRDefault="00640DE4" w:rsidP="00A61A19">
            <w:pPr>
              <w:pStyle w:val="Heading4"/>
              <w:jc w:val="center"/>
              <w:outlineLvl w:val="3"/>
            </w:pPr>
            <w:r w:rsidRPr="00B26F6D">
              <w:t>Modules</w:t>
            </w:r>
          </w:p>
        </w:tc>
        <w:tc>
          <w:tcPr>
            <w:tcW w:w="630" w:type="pct"/>
            <w:vAlign w:val="center"/>
          </w:tcPr>
          <w:p w:rsidR="00640DE4" w:rsidRPr="00B26F6D" w:rsidRDefault="00640DE4"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640DE4" w:rsidRPr="00B26F6D" w:rsidRDefault="00640DE4"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 xml:space="preserve">MODULE </w:t>
            </w:r>
            <w:r w:rsidR="00640DE4" w:rsidRPr="00B26F6D">
              <w:rPr>
                <w:lang w:val="en-US"/>
              </w:rPr>
              <w:t>1</w:t>
            </w:r>
            <w:r w:rsidR="00277F91" w:rsidRPr="00B26F6D">
              <w:rPr>
                <w:lang w:val="en-US"/>
              </w:rPr>
              <w:t>: Electrical Installation &amp; Electrical Layout</w:t>
            </w:r>
          </w:p>
          <w:p w:rsidR="00277F91" w:rsidRPr="00B26F6D" w:rsidRDefault="00277F91" w:rsidP="00B26F6D">
            <w:pPr>
              <w:spacing w:line="360" w:lineRule="auto"/>
              <w:jc w:val="both"/>
              <w:rPr>
                <w:sz w:val="24"/>
                <w:szCs w:val="24"/>
              </w:rPr>
            </w:pPr>
            <w:r w:rsidRPr="00B26F6D">
              <w:rPr>
                <w:sz w:val="24"/>
                <w:szCs w:val="24"/>
              </w:rPr>
              <w:t>Basic Principles of electrical circuit, definition, NBC, wiring system, distribution system and supply, Methods of wiring- joint box and open and concealed circuit. Wiring materials, lighting accessories wires and cables- materials types, sizes switches, M.C.B. distribution board and meter, lighting accessories switches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 xml:space="preserve">MODULE </w:t>
            </w:r>
            <w:r w:rsidR="00640DE4" w:rsidRPr="00B26F6D">
              <w:rPr>
                <w:lang w:val="en-US"/>
              </w:rPr>
              <w:t>2</w:t>
            </w:r>
            <w:r w:rsidR="00277F91" w:rsidRPr="00B26F6D">
              <w:rPr>
                <w:lang w:val="en-US"/>
              </w:rPr>
              <w:t xml:space="preserve">: Heating &amp; Ventilation </w:t>
            </w:r>
          </w:p>
          <w:p w:rsidR="00277F91" w:rsidRPr="00B26F6D" w:rsidRDefault="00277F91" w:rsidP="00B26F6D">
            <w:pPr>
              <w:spacing w:line="360" w:lineRule="auto"/>
              <w:jc w:val="both"/>
              <w:rPr>
                <w:sz w:val="24"/>
                <w:szCs w:val="24"/>
              </w:rPr>
            </w:pPr>
            <w:r w:rsidRPr="00B26F6D">
              <w:rPr>
                <w:sz w:val="24"/>
                <w:szCs w:val="24"/>
              </w:rPr>
              <w:t>Heating of spaces – local and central heating; heating equipment.</w:t>
            </w:r>
          </w:p>
          <w:p w:rsidR="00277F91" w:rsidRPr="00B26F6D" w:rsidRDefault="00277F91" w:rsidP="00B26F6D">
            <w:pPr>
              <w:spacing w:line="360" w:lineRule="auto"/>
              <w:jc w:val="both"/>
              <w:rPr>
                <w:sz w:val="24"/>
                <w:szCs w:val="24"/>
              </w:rPr>
            </w:pPr>
            <w:r w:rsidRPr="00B26F6D">
              <w:rPr>
                <w:sz w:val="24"/>
                <w:szCs w:val="24"/>
              </w:rPr>
              <w:t>Natural and artificial ventilation systems; estimation of ventilation requirements; mechanical ventilation in buildings; scheme and equipment required for ventilation spaces like industrial kitchens, underground garages, and multi-storeyed buildings.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MODULE 3</w:t>
            </w:r>
            <w:r w:rsidR="00277F91" w:rsidRPr="00B26F6D">
              <w:rPr>
                <w:lang w:val="en-US"/>
              </w:rPr>
              <w:t>: Air conditioning</w:t>
            </w:r>
          </w:p>
          <w:p w:rsidR="00277F91" w:rsidRPr="00B26F6D" w:rsidRDefault="00277F91" w:rsidP="00B26F6D">
            <w:pPr>
              <w:spacing w:line="360" w:lineRule="auto"/>
              <w:jc w:val="both"/>
              <w:rPr>
                <w:sz w:val="24"/>
                <w:szCs w:val="24"/>
              </w:rPr>
            </w:pPr>
            <w:r w:rsidRPr="00B26F6D">
              <w:rPr>
                <w:sz w:val="24"/>
                <w:szCs w:val="24"/>
              </w:rPr>
              <w:t>Principles of Air conditioning; concept of thermal comfort; physiological principles; reaction of human body to the thermal environment; principles of psychometric; psychometric chart; selection of indoor and outdoor design conditions; refrigeration and air cycle; cooling and heating load calculations; various systems of air conditioning; duct work and air conditioning layout, fittings and fixtures; evaporative cooling</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b/>
          <w:i/>
          <w:iCs/>
          <w:color w:val="auto"/>
          <w:sz w:val="22"/>
        </w:rPr>
        <w:t xml:space="preserve">*Bloom’s Level: </w:t>
      </w:r>
      <w:r w:rsidRPr="00A61A19">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41"/>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 xml:space="preserve">Anon. (n.d.). </w:t>
      </w:r>
      <w:r w:rsidR="002F493E" w:rsidRPr="00B26F6D">
        <w:rPr>
          <w:rFonts w:ascii="Times New Roman" w:hAnsi="Times New Roman" w:cs="Times New Roman"/>
          <w:i/>
          <w:color w:val="auto"/>
          <w:sz w:val="24"/>
          <w:szCs w:val="24"/>
          <w:shd w:val="clear" w:color="auto" w:fill="FFFFFF"/>
        </w:rPr>
        <w:t>National Electrical Safety Code</w:t>
      </w:r>
      <w:r w:rsidRPr="00B26F6D">
        <w:rPr>
          <w:rFonts w:ascii="Times New Roman" w:hAnsi="Times New Roman" w:cs="Times New Roman"/>
          <w:i/>
          <w:color w:val="auto"/>
          <w:sz w:val="24"/>
          <w:szCs w:val="24"/>
          <w:shd w:val="clear" w:color="auto" w:fill="FFFFFF"/>
        </w:rPr>
        <w:t>.</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ANSI Stand</w:t>
      </w:r>
      <w:r w:rsidRPr="00B26F6D">
        <w:rPr>
          <w:rFonts w:ascii="Times New Roman" w:hAnsi="Times New Roman" w:cs="Times New Roman"/>
          <w:color w:val="auto"/>
          <w:sz w:val="24"/>
          <w:szCs w:val="24"/>
          <w:shd w:val="clear" w:color="auto" w:fill="FFFFFF"/>
        </w:rPr>
        <w:t>. https://doi.org/10.1201/9781420052015-17</w:t>
      </w:r>
    </w:p>
    <w:p w:rsidR="00277F91" w:rsidRPr="00B26F6D" w:rsidRDefault="00277F91" w:rsidP="00E60E37">
      <w:pPr>
        <w:pStyle w:val="BodyA"/>
        <w:numPr>
          <w:ilvl w:val="0"/>
          <w:numId w:val="41"/>
        </w:numPr>
        <w:spacing w:line="276" w:lineRule="auto"/>
        <w:jc w:val="both"/>
        <w:rPr>
          <w:rStyle w:val="a-size-large"/>
          <w:rFonts w:ascii="Times New Roman" w:eastAsia="Times New Roman" w:hAnsi="Times New Roman" w:cs="Times New Roman"/>
          <w:bCs/>
          <w:color w:val="auto"/>
          <w:sz w:val="24"/>
          <w:szCs w:val="24"/>
        </w:rPr>
      </w:pPr>
      <w:r w:rsidRPr="00B26F6D">
        <w:rPr>
          <w:rFonts w:ascii="Times New Roman" w:hAnsi="Times New Roman" w:cs="Times New Roman"/>
          <w:i/>
          <w:color w:val="auto"/>
          <w:sz w:val="24"/>
          <w:szCs w:val="24"/>
          <w:shd w:val="clear" w:color="auto" w:fill="FFFFFF"/>
        </w:rPr>
        <w:t xml:space="preserve">Manual, </w:t>
      </w:r>
      <w:r w:rsidRPr="00B26F6D">
        <w:rPr>
          <w:rFonts w:ascii="Times New Roman" w:hAnsi="Times New Roman" w:cs="Times New Roman"/>
          <w:color w:val="auto"/>
          <w:sz w:val="24"/>
          <w:szCs w:val="24"/>
          <w:shd w:val="clear" w:color="auto" w:fill="FFFFFF"/>
        </w:rPr>
        <w:t>T., Instructions, I., Blank, T., Word, L., &amp; Tab, F. (2010). Installation 1., 1–7.</w:t>
      </w:r>
    </w:p>
    <w:p w:rsidR="00277F91" w:rsidRPr="00B26F6D" w:rsidRDefault="00277F91" w:rsidP="00E60E37">
      <w:pPr>
        <w:pStyle w:val="BodyA"/>
        <w:numPr>
          <w:ilvl w:val="0"/>
          <w:numId w:val="41"/>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Punmia, B.C. (2005).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xml:space="preserve"> New Delhi: Laxmi Publishers</w:t>
      </w:r>
    </w:p>
    <w:p w:rsidR="00277F91" w:rsidRPr="00B26F6D" w:rsidRDefault="00277F91" w:rsidP="00E60E37">
      <w:pPr>
        <w:pStyle w:val="BodyA"/>
        <w:numPr>
          <w:ilvl w:val="0"/>
          <w:numId w:val="41"/>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Rangawala, (2017).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Gujrat: Charotar publisher</w:t>
      </w:r>
    </w:p>
    <w:p w:rsidR="00277F91" w:rsidRPr="00B26F6D" w:rsidRDefault="00277F91" w:rsidP="00A61A19">
      <w:pPr>
        <w:pStyle w:val="BodyA"/>
        <w:spacing w:line="276" w:lineRule="auto"/>
        <w:jc w:val="both"/>
        <w:rPr>
          <w:rFonts w:ascii="Times New Roman" w:eastAsia="Times New Roman" w:hAnsi="Times New Roman" w:cs="Times New Roman"/>
          <w:b/>
          <w:bCs/>
          <w:color w:val="auto"/>
          <w:sz w:val="24"/>
          <w:szCs w:val="24"/>
        </w:rPr>
      </w:pPr>
      <w:r w:rsidRPr="00B26F6D">
        <w:rPr>
          <w:rStyle w:val="a-size-large"/>
          <w:rFonts w:ascii="Times New Roman" w:hAnsi="Times New Roman" w:cs="Times New Roman"/>
          <w:b/>
          <w:color w:val="auto"/>
          <w:sz w:val="24"/>
          <w:szCs w:val="24"/>
        </w:rPr>
        <w:t>References:</w:t>
      </w:r>
    </w:p>
    <w:p w:rsidR="00277F91" w:rsidRPr="00B26F6D" w:rsidRDefault="00277F91" w:rsidP="00E60E37">
      <w:pPr>
        <w:pStyle w:val="BodyText"/>
        <w:numPr>
          <w:ilvl w:val="0"/>
          <w:numId w:val="42"/>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ASHRAE. (2011). </w:t>
      </w:r>
      <w:r w:rsidRPr="00B26F6D">
        <w:rPr>
          <w:rFonts w:ascii="Times New Roman" w:hAnsi="Times New Roman" w:cs="Times New Roman"/>
          <w:i/>
          <w:iCs/>
          <w:sz w:val="24"/>
          <w:szCs w:val="24"/>
          <w:shd w:val="clear" w:color="auto" w:fill="FFFFFF"/>
        </w:rPr>
        <w:t>ASHRAE Handbook - HVAC Applications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www.ansi.org American Society of Heating, Refrigerating and Air-Conditioning Engineers, Inc.</w:t>
      </w:r>
      <w:r w:rsidRPr="00B26F6D">
        <w:rPr>
          <w:rFonts w:ascii="Times New Roman" w:hAnsi="Times New Roman" w:cs="Times New Roman"/>
          <w:sz w:val="24"/>
          <w:szCs w:val="24"/>
          <w:shd w:val="clear" w:color="auto" w:fill="FFFFFF"/>
        </w:rPr>
        <w:t> (pp. 1–1104).</w:t>
      </w:r>
    </w:p>
    <w:p w:rsidR="00277F91" w:rsidRPr="00B26F6D" w:rsidRDefault="00277F91" w:rsidP="00E60E37">
      <w:pPr>
        <w:pStyle w:val="BodyText"/>
        <w:numPr>
          <w:ilvl w:val="0"/>
          <w:numId w:val="42"/>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 xml:space="preserve">Pérez-Lombard, L., Ortiz, J., Coronel, J. F., &amp;Maestre, I. R. (2011, February). </w:t>
      </w:r>
      <w:r w:rsidRPr="00B26F6D">
        <w:rPr>
          <w:rFonts w:ascii="Times New Roman" w:hAnsi="Times New Roman" w:cs="Times New Roman"/>
          <w:i/>
          <w:sz w:val="24"/>
          <w:szCs w:val="24"/>
          <w:shd w:val="clear" w:color="auto" w:fill="FFFFFF"/>
        </w:rPr>
        <w:t>A review of HVAC systems requirements in building energy regulations. </w:t>
      </w:r>
      <w:r w:rsidRPr="00B26F6D">
        <w:rPr>
          <w:rFonts w:ascii="Times New Roman" w:hAnsi="Times New Roman" w:cs="Times New Roman"/>
          <w:i/>
          <w:iCs/>
          <w:sz w:val="24"/>
          <w:szCs w:val="24"/>
          <w:shd w:val="clear" w:color="auto" w:fill="FFFFFF"/>
        </w:rPr>
        <w:t>Energy and Buildings</w:t>
      </w:r>
      <w:r w:rsidRPr="00B26F6D">
        <w:rPr>
          <w:rFonts w:ascii="Times New Roman" w:hAnsi="Times New Roman" w:cs="Times New Roman"/>
          <w:sz w:val="24"/>
          <w:szCs w:val="24"/>
          <w:shd w:val="clear" w:color="auto" w:fill="FFFFFF"/>
        </w:rPr>
        <w:t>. https://doi.org/10.1016/j.enbuild.2010.10.025</w:t>
      </w:r>
    </w:p>
    <w:p w:rsidR="00277F91" w:rsidRPr="00B26F6D" w:rsidRDefault="00277F91" w:rsidP="00E60E37">
      <w:pPr>
        <w:pStyle w:val="BodyText"/>
        <w:numPr>
          <w:ilvl w:val="0"/>
          <w:numId w:val="42"/>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 xml:space="preserve">Vakiloroaya, V., Samali, B., Fakhar, A., &amp;Pishghadam, K. (2014). </w:t>
      </w:r>
      <w:r w:rsidRPr="00B26F6D">
        <w:rPr>
          <w:rFonts w:ascii="Times New Roman" w:hAnsi="Times New Roman" w:cs="Times New Roman"/>
          <w:i/>
          <w:sz w:val="24"/>
          <w:szCs w:val="24"/>
          <w:shd w:val="clear" w:color="auto" w:fill="FFFFFF"/>
        </w:rPr>
        <w:t>A review of different strategies for HVAC energy saving. </w:t>
      </w:r>
      <w:r w:rsidRPr="00B26F6D">
        <w:rPr>
          <w:rFonts w:ascii="Times New Roman" w:hAnsi="Times New Roman" w:cs="Times New Roman"/>
          <w:i/>
          <w:iCs/>
          <w:sz w:val="24"/>
          <w:szCs w:val="24"/>
          <w:shd w:val="clear" w:color="auto" w:fill="FFFFFF"/>
        </w:rPr>
        <w:t>Energy Conversion and Management</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77</w:t>
      </w:r>
      <w:r w:rsidRPr="00B26F6D">
        <w:rPr>
          <w:rFonts w:ascii="Times New Roman" w:hAnsi="Times New Roman" w:cs="Times New Roman"/>
          <w:sz w:val="24"/>
          <w:szCs w:val="24"/>
          <w:shd w:val="clear" w:color="auto" w:fill="FFFFFF"/>
        </w:rPr>
        <w:t xml:space="preserve">, 738–754. </w:t>
      </w:r>
      <w:hyperlink r:id="rId92" w:history="1">
        <w:r w:rsidRPr="00B26F6D">
          <w:rPr>
            <w:rStyle w:val="Hyperlink"/>
            <w:rFonts w:ascii="Times New Roman" w:hAnsi="Times New Roman" w:cs="Times New Roman"/>
            <w:color w:val="auto"/>
            <w:sz w:val="24"/>
            <w:szCs w:val="24"/>
            <w:u w:val="none"/>
            <w:shd w:val="clear" w:color="auto" w:fill="FFFFFF"/>
          </w:rPr>
          <w:t>https://doi.org/10.1016/j.enconman.2013.10.023</w:t>
        </w:r>
      </w:hyperlink>
    </w:p>
    <w:p w:rsidR="00277F91" w:rsidRPr="00B26F6D" w:rsidRDefault="00277F91" w:rsidP="00E60E37">
      <w:pPr>
        <w:pStyle w:val="BodyText"/>
        <w:numPr>
          <w:ilvl w:val="0"/>
          <w:numId w:val="42"/>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 xml:space="preserve">Wang, S., &amp; Ma, Z. (2008). </w:t>
      </w:r>
      <w:r w:rsidRPr="00B26F6D">
        <w:rPr>
          <w:rFonts w:ascii="Times New Roman" w:hAnsi="Times New Roman" w:cs="Times New Roman"/>
          <w:i/>
          <w:sz w:val="24"/>
          <w:szCs w:val="24"/>
          <w:shd w:val="clear" w:color="auto" w:fill="FFFFFF"/>
        </w:rPr>
        <w:t>Supervisory and optimal control of building HVAC systems: A review. </w:t>
      </w:r>
      <w:r w:rsidRPr="00B26F6D">
        <w:rPr>
          <w:rFonts w:ascii="Times New Roman" w:hAnsi="Times New Roman" w:cs="Times New Roman"/>
          <w:i/>
          <w:iCs/>
          <w:sz w:val="24"/>
          <w:szCs w:val="24"/>
          <w:shd w:val="clear" w:color="auto" w:fill="FFFFFF"/>
        </w:rPr>
        <w:t>HVAC and R Research</w:t>
      </w:r>
      <w:r w:rsidRPr="00B26F6D">
        <w:rPr>
          <w:rFonts w:ascii="Times New Roman" w:hAnsi="Times New Roman" w:cs="Times New Roman"/>
          <w:i/>
          <w:sz w:val="24"/>
          <w:szCs w:val="24"/>
          <w:shd w:val="clear" w:color="auto" w:fill="FFFFFF"/>
        </w:rPr>
        <w:t>, </w:t>
      </w:r>
      <w:r w:rsidRPr="00B26F6D">
        <w:rPr>
          <w:rFonts w:ascii="Times New Roman" w:hAnsi="Times New Roman" w:cs="Times New Roman"/>
          <w:i/>
          <w:iCs/>
          <w:sz w:val="24"/>
          <w:szCs w:val="24"/>
          <w:shd w:val="clear" w:color="auto" w:fill="FFFFFF"/>
        </w:rPr>
        <w:t>14</w:t>
      </w:r>
      <w:r w:rsidRPr="00B26F6D">
        <w:rPr>
          <w:rFonts w:ascii="Times New Roman" w:hAnsi="Times New Roman" w:cs="Times New Roman"/>
          <w:i/>
          <w:sz w:val="24"/>
          <w:szCs w:val="24"/>
          <w:shd w:val="clear" w:color="auto" w:fill="FFFFFF"/>
        </w:rPr>
        <w:t>(</w:t>
      </w:r>
      <w:r w:rsidRPr="00B26F6D">
        <w:rPr>
          <w:rFonts w:ascii="Times New Roman" w:hAnsi="Times New Roman" w:cs="Times New Roman"/>
          <w:sz w:val="24"/>
          <w:szCs w:val="24"/>
          <w:shd w:val="clear" w:color="auto" w:fill="FFFFFF"/>
        </w:rPr>
        <w:t xml:space="preserve">1), 3–32. </w:t>
      </w:r>
      <w:hyperlink r:id="rId93" w:history="1">
        <w:r w:rsidRPr="00B26F6D">
          <w:rPr>
            <w:rStyle w:val="Hyperlink"/>
            <w:rFonts w:ascii="Times New Roman" w:hAnsi="Times New Roman" w:cs="Times New Roman"/>
            <w:color w:val="auto"/>
            <w:sz w:val="24"/>
            <w:szCs w:val="24"/>
            <w:u w:val="none"/>
            <w:shd w:val="clear" w:color="auto" w:fill="FFFFFF"/>
          </w:rPr>
          <w:t>https://doi.org/10.1080/10789669.2008.10390991</w:t>
        </w:r>
      </w:hyperlink>
    </w:p>
    <w:p w:rsidR="00277F91" w:rsidRPr="00B26F6D" w:rsidRDefault="00277F91" w:rsidP="00B26F6D">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 Written Examination</w:t>
      </w:r>
    </w:p>
    <w:p w:rsidR="00651C39" w:rsidRDefault="00651C39"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1170"/>
        <w:gridCol w:w="1350"/>
      </w:tblGrid>
      <w:tr w:rsidR="00277F91" w:rsidRPr="00B26F6D" w:rsidTr="00A442BF">
        <w:tc>
          <w:tcPr>
            <w:tcW w:w="20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CT1</w:t>
            </w:r>
          </w:p>
        </w:tc>
        <w:tc>
          <w:tcPr>
            <w:tcW w:w="117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CT2</w:t>
            </w:r>
          </w:p>
        </w:tc>
        <w:tc>
          <w:tcPr>
            <w:tcW w:w="135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442BF">
        <w:tc>
          <w:tcPr>
            <w:tcW w:w="20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7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35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A61A19" w:rsidRDefault="00A442BF"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7"/>
        <w:gridCol w:w="527"/>
        <w:gridCol w:w="527"/>
        <w:gridCol w:w="527"/>
        <w:gridCol w:w="527"/>
        <w:gridCol w:w="527"/>
        <w:gridCol w:w="527"/>
        <w:gridCol w:w="527"/>
        <w:gridCol w:w="605"/>
        <w:gridCol w:w="605"/>
        <w:gridCol w:w="617"/>
        <w:gridCol w:w="617"/>
        <w:gridCol w:w="617"/>
        <w:gridCol w:w="617"/>
        <w:gridCol w:w="613"/>
      </w:tblGrid>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277F91" w:rsidRPr="00A61A19" w:rsidRDefault="00277F91" w:rsidP="00A61A19">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1"/>
        <w:gridCol w:w="450"/>
        <w:gridCol w:w="526"/>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7B32"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WORKSHOP PRACTICE AND SITE EXPOSURE</w:t>
            </w:r>
          </w:p>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2507)</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V</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The aim of this course is to familiarize students with building construction practices, technology &amp; sequencing for various items of works ranging sub structures, super structures, finishes and services installation. The course covers methods of using different construction equipments, quality control and inspection of materials and various services involved in building construction.</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E60E37">
      <w:pPr>
        <w:pStyle w:val="ListParagraph"/>
        <w:numPr>
          <w:ilvl w:val="0"/>
          <w:numId w:val="3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comprehend the correct procedure of use of tools and method of construction.</w:t>
      </w:r>
    </w:p>
    <w:p w:rsidR="00277F91" w:rsidRPr="00B26F6D" w:rsidRDefault="00277F91" w:rsidP="00E60E37">
      <w:pPr>
        <w:pStyle w:val="ListParagraph"/>
        <w:numPr>
          <w:ilvl w:val="0"/>
          <w:numId w:val="3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keep a check on the quality of construction and its inspection from time to time. </w:t>
      </w:r>
    </w:p>
    <w:p w:rsidR="00277F91" w:rsidRPr="00B26F6D" w:rsidRDefault="00277F91" w:rsidP="00E60E37">
      <w:pPr>
        <w:pStyle w:val="ListParagraph"/>
        <w:numPr>
          <w:ilvl w:val="0"/>
          <w:numId w:val="3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check the sequence of various services involved in the construction such as sewerage, plumbing, HVAC, fire safety, etc.</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 xml:space="preserve"> Apply the knowledge of different earth equipments for production, handling, placement, etc.</w:t>
      </w:r>
    </w:p>
    <w:p w:rsidR="00277F91" w:rsidRPr="00B26F6D" w:rsidRDefault="00640DE4"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w:t>
      </w:r>
      <w:r w:rsidR="00277F91" w:rsidRPr="00B26F6D">
        <w:rPr>
          <w:rFonts w:ascii="Times New Roman" w:hAnsi="Times New Roman" w:cs="Times New Roman"/>
          <w:b/>
          <w:sz w:val="24"/>
          <w:szCs w:val="24"/>
        </w:rPr>
        <w:t>2</w:t>
      </w:r>
      <w:r w:rsidRPr="00B26F6D">
        <w:rPr>
          <w:rFonts w:ascii="Times New Roman" w:hAnsi="Times New Roman" w:cs="Times New Roman"/>
          <w:b/>
          <w:sz w:val="24"/>
          <w:szCs w:val="24"/>
        </w:rPr>
        <w:t>:</w:t>
      </w:r>
      <w:r w:rsidR="00277F91" w:rsidRPr="00B26F6D">
        <w:rPr>
          <w:rFonts w:ascii="Times New Roman" w:hAnsi="Times New Roman" w:cs="Times New Roman"/>
          <w:sz w:val="24"/>
          <w:szCs w:val="24"/>
        </w:rPr>
        <w:t xml:space="preserve"> Review the quality control along with estimation of risk and construction cost.</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 xml:space="preserve"> Define the sequence required for construction of a building from electrical, HVAC, sewerage, etc.</w:t>
      </w: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233"/>
        <w:gridCol w:w="1207"/>
        <w:gridCol w:w="1136"/>
      </w:tblGrid>
      <w:tr w:rsidR="00277F91" w:rsidRPr="00B26F6D" w:rsidTr="006D3C57">
        <w:tc>
          <w:tcPr>
            <w:tcW w:w="3777"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BF6EA4">
        <w:trPr>
          <w:trHeight w:val="1340"/>
        </w:trPr>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 xml:space="preserve"> 1</w:t>
            </w:r>
            <w:r w:rsidR="00277F91" w:rsidRPr="00B26F6D">
              <w:rPr>
                <w:rFonts w:eastAsia="Times New Roman"/>
                <w:b/>
                <w:bCs/>
                <w:sz w:val="24"/>
                <w:szCs w:val="24"/>
                <w:lang w:val="en-US"/>
              </w:rPr>
              <w:t>: Construction Equipment and Methods</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Equipment for earth construction and application; concrete construction; production; handling; procurement; Placement; temperature control etc.</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 xml:space="preserve"> 2</w:t>
            </w:r>
            <w:r w:rsidR="00277F91" w:rsidRPr="00B26F6D">
              <w:rPr>
                <w:rFonts w:eastAsia="Times New Roman"/>
                <w:b/>
                <w:bCs/>
                <w:sz w:val="24"/>
                <w:szCs w:val="24"/>
                <w:lang w:val="en-US"/>
              </w:rPr>
              <w:t>: Construction Control</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Construction quality control and inspection; significance of variability in estimation of risk; construction cost control; crashing of network</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3</w:t>
            </w:r>
            <w:r w:rsidR="00277F91" w:rsidRPr="00B26F6D">
              <w:rPr>
                <w:rFonts w:eastAsia="Times New Roman"/>
                <w:b/>
                <w:bCs/>
                <w:sz w:val="24"/>
                <w:szCs w:val="24"/>
                <w:lang w:val="en-US"/>
              </w:rPr>
              <w:t>: Construction &amp; Services</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Sequence of construction from civil works, electrical HV &amp; LV, plumbing, sewerage, HVAC, fire safety, other services.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b/>
          <w:i/>
          <w:iCs/>
          <w:color w:val="auto"/>
          <w:sz w:val="22"/>
        </w:rPr>
        <w:t xml:space="preserve">*Bloom’s Level: </w:t>
      </w:r>
      <w:r w:rsidRPr="00A61A19">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43"/>
        </w:numPr>
        <w:spacing w:line="276" w:lineRule="auto"/>
        <w:jc w:val="both"/>
        <w:rPr>
          <w:rStyle w:val="a-size-large"/>
          <w:rFonts w:ascii="Times New Roman" w:hAnsi="Times New Roman" w:cs="Times New Roman"/>
          <w:color w:val="auto"/>
          <w:sz w:val="24"/>
          <w:szCs w:val="24"/>
        </w:rPr>
      </w:pPr>
      <w:r w:rsidRPr="00B26F6D">
        <w:rPr>
          <w:rStyle w:val="a-size-large"/>
          <w:rFonts w:ascii="Times New Roman" w:hAnsi="Times New Roman" w:cs="Times New Roman"/>
          <w:color w:val="auto"/>
          <w:sz w:val="24"/>
          <w:szCs w:val="24"/>
        </w:rPr>
        <w:t xml:space="preserve">Chitkara K.K. (1998). </w:t>
      </w:r>
      <w:r w:rsidRPr="00B26F6D">
        <w:rPr>
          <w:rStyle w:val="a-size-large"/>
          <w:rFonts w:ascii="Times New Roman" w:hAnsi="Times New Roman" w:cs="Times New Roman"/>
          <w:i/>
          <w:color w:val="auto"/>
          <w:sz w:val="24"/>
          <w:szCs w:val="24"/>
        </w:rPr>
        <w:t>Construction Project Management</w:t>
      </w:r>
      <w:r w:rsidRPr="00B26F6D">
        <w:rPr>
          <w:rStyle w:val="a-size-large"/>
          <w:rFonts w:ascii="Times New Roman" w:hAnsi="Times New Roman" w:cs="Times New Roman"/>
          <w:color w:val="auto"/>
          <w:sz w:val="24"/>
          <w:szCs w:val="24"/>
        </w:rPr>
        <w:t>, New Delhi: Tata McGraw- Hill Compony Limited</w:t>
      </w:r>
    </w:p>
    <w:p w:rsidR="00277F91" w:rsidRPr="00B26F6D" w:rsidRDefault="00277F91" w:rsidP="00E60E37">
      <w:pPr>
        <w:pStyle w:val="BodyA"/>
        <w:numPr>
          <w:ilvl w:val="0"/>
          <w:numId w:val="43"/>
        </w:numPr>
        <w:spacing w:line="276" w:lineRule="auto"/>
        <w:jc w:val="both"/>
        <w:rPr>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Khurmi, R. S. (1991), </w:t>
      </w:r>
      <w:r w:rsidRPr="00B26F6D">
        <w:rPr>
          <w:rStyle w:val="a-size-large"/>
          <w:rFonts w:ascii="Times New Roman" w:hAnsi="Times New Roman" w:cs="Times New Roman"/>
          <w:i/>
          <w:color w:val="auto"/>
          <w:sz w:val="24"/>
          <w:szCs w:val="24"/>
        </w:rPr>
        <w:t>Strength of Materials.</w:t>
      </w:r>
      <w:r w:rsidRPr="00B26F6D">
        <w:rPr>
          <w:rStyle w:val="a-size-large"/>
          <w:rFonts w:ascii="Times New Roman" w:hAnsi="Times New Roman" w:cs="Times New Roman"/>
          <w:color w:val="auto"/>
          <w:sz w:val="24"/>
          <w:szCs w:val="24"/>
        </w:rPr>
        <w:t xml:space="preserve"> New Delhi: S.Chand Publishers</w:t>
      </w:r>
    </w:p>
    <w:p w:rsidR="00277F91" w:rsidRPr="00B26F6D" w:rsidRDefault="00277F91" w:rsidP="00E60E37">
      <w:pPr>
        <w:pStyle w:val="BodyA"/>
        <w:numPr>
          <w:ilvl w:val="0"/>
          <w:numId w:val="43"/>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Punmia, B.C. (2005).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New Delhi: Laxmi Publishers</w:t>
      </w:r>
    </w:p>
    <w:p w:rsidR="00277F91" w:rsidRPr="00B26F6D" w:rsidRDefault="00277F91" w:rsidP="00E60E37">
      <w:pPr>
        <w:pStyle w:val="BodyA"/>
        <w:numPr>
          <w:ilvl w:val="0"/>
          <w:numId w:val="43"/>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Rangawala, (2017</w:t>
      </w:r>
      <w:r w:rsidRPr="00B26F6D">
        <w:rPr>
          <w:rStyle w:val="a-size-large"/>
          <w:rFonts w:ascii="Times New Roman" w:hAnsi="Times New Roman" w:cs="Times New Roman"/>
          <w:i/>
          <w:color w:val="auto"/>
          <w:sz w:val="24"/>
          <w:szCs w:val="24"/>
        </w:rPr>
        <w:t>). Building Construction</w:t>
      </w:r>
      <w:r w:rsidRPr="00B26F6D">
        <w:rPr>
          <w:rStyle w:val="a-size-large"/>
          <w:rFonts w:ascii="Times New Roman" w:hAnsi="Times New Roman" w:cs="Times New Roman"/>
          <w:color w:val="auto"/>
          <w:sz w:val="24"/>
          <w:szCs w:val="24"/>
        </w:rPr>
        <w:t>, Gujrat:Charotar publisher</w:t>
      </w:r>
    </w:p>
    <w:p w:rsidR="00277F91" w:rsidRPr="00B26F6D" w:rsidRDefault="00277F91" w:rsidP="00A61A19">
      <w:pPr>
        <w:pStyle w:val="BodyText"/>
        <w:spacing w:after="0"/>
        <w:jc w:val="both"/>
        <w:rPr>
          <w:rFonts w:ascii="Times New Roman" w:hAnsi="Times New Roman" w:cs="Times New Roman"/>
          <w:b/>
          <w:bCs/>
          <w:sz w:val="24"/>
          <w:szCs w:val="24"/>
        </w:rPr>
      </w:pPr>
      <w:r w:rsidRPr="00B26F6D">
        <w:rPr>
          <w:rFonts w:ascii="Times New Roman" w:hAnsi="Times New Roman" w:cs="Times New Roman"/>
          <w:b/>
          <w:bCs/>
          <w:sz w:val="24"/>
          <w:szCs w:val="24"/>
        </w:rPr>
        <w:t xml:space="preserve">References: </w:t>
      </w:r>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Cheng, E. W. l., li, H., Fang, D. P., &amp;Xie, F. (2004). Construction safety management: An exploratory study from China. </w:t>
      </w:r>
      <w:r w:rsidRPr="00B26F6D">
        <w:rPr>
          <w:rFonts w:ascii="Times New Roman" w:hAnsi="Times New Roman" w:cs="Times New Roman"/>
          <w:i/>
          <w:iCs/>
          <w:sz w:val="24"/>
          <w:szCs w:val="24"/>
          <w:shd w:val="clear" w:color="auto" w:fill="FFFFFF"/>
        </w:rPr>
        <w:t>Construction Innovation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w:t>
      </w:r>
      <w:r w:rsidRPr="00B26F6D">
        <w:rPr>
          <w:rFonts w:ascii="Times New Roman" w:hAnsi="Times New Roman" w:cs="Times New Roman"/>
          <w:sz w:val="24"/>
          <w:szCs w:val="24"/>
          <w:shd w:val="clear" w:color="auto" w:fill="FFFFFF"/>
        </w:rPr>
        <w:t xml:space="preserve">(4), 229–241. </w:t>
      </w:r>
      <w:hyperlink r:id="rId94" w:history="1">
        <w:r w:rsidRPr="00B26F6D">
          <w:rPr>
            <w:rStyle w:val="Hyperlink"/>
            <w:rFonts w:ascii="Times New Roman" w:hAnsi="Times New Roman" w:cs="Times New Roman"/>
            <w:color w:val="auto"/>
            <w:sz w:val="24"/>
            <w:szCs w:val="24"/>
            <w:u w:val="none"/>
            <w:shd w:val="clear" w:color="auto" w:fill="FFFFFF"/>
          </w:rPr>
          <w:t>https://doi.org/10.1108/14714170410815114</w:t>
        </w:r>
      </w:hyperlink>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Lester, A. (2007). </w:t>
      </w:r>
      <w:r w:rsidRPr="00B26F6D">
        <w:rPr>
          <w:rFonts w:ascii="Times New Roman" w:hAnsi="Times New Roman" w:cs="Times New Roman"/>
          <w:i/>
          <w:iCs/>
          <w:sz w:val="24"/>
          <w:szCs w:val="24"/>
          <w:shd w:val="clear" w:color="auto" w:fill="FFFFFF"/>
        </w:rPr>
        <w:t>Project Management, Planning and Control</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Project Management, Planning and Control</w:t>
      </w:r>
      <w:r w:rsidRPr="00B26F6D">
        <w:rPr>
          <w:rFonts w:ascii="Times New Roman" w:hAnsi="Times New Roman" w:cs="Times New Roman"/>
          <w:sz w:val="24"/>
          <w:szCs w:val="24"/>
          <w:shd w:val="clear" w:color="auto" w:fill="FFFFFF"/>
        </w:rPr>
        <w:t xml:space="preserve">. Elsevier Ltd. </w:t>
      </w:r>
      <w:hyperlink r:id="rId95" w:history="1">
        <w:r w:rsidRPr="00B26F6D">
          <w:rPr>
            <w:rStyle w:val="Hyperlink"/>
            <w:rFonts w:ascii="Times New Roman" w:hAnsi="Times New Roman" w:cs="Times New Roman"/>
            <w:color w:val="auto"/>
            <w:sz w:val="24"/>
            <w:szCs w:val="24"/>
            <w:u w:val="none"/>
            <w:shd w:val="clear" w:color="auto" w:fill="FFFFFF"/>
          </w:rPr>
          <w:t>https://doi.org/10.1016/B978-0-7506-6956-6.X5000-X</w:t>
        </w:r>
      </w:hyperlink>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McGuire, E. J. (2017). Quality assurance and quality control. In </w:t>
      </w:r>
      <w:r w:rsidRPr="00B26F6D">
        <w:rPr>
          <w:rFonts w:ascii="Times New Roman" w:hAnsi="Times New Roman" w:cs="Times New Roman"/>
          <w:i/>
          <w:iCs/>
          <w:sz w:val="24"/>
          <w:szCs w:val="24"/>
          <w:shd w:val="clear" w:color="auto" w:fill="FFFFFF"/>
        </w:rPr>
        <w:t>Project Management: A Reference for Professionals</w:t>
      </w:r>
      <w:r w:rsidRPr="00B26F6D">
        <w:rPr>
          <w:rFonts w:ascii="Times New Roman" w:hAnsi="Times New Roman" w:cs="Times New Roman"/>
          <w:sz w:val="24"/>
          <w:szCs w:val="24"/>
          <w:shd w:val="clear" w:color="auto" w:fill="FFFFFF"/>
        </w:rPr>
        <w:t> (pp. 531–536). CRC Press. https://doi.org/10.1201/9780203741771</w:t>
      </w:r>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Mubarak, S. (2010). </w:t>
      </w:r>
      <w:r w:rsidRPr="00B26F6D">
        <w:rPr>
          <w:rFonts w:ascii="Times New Roman" w:hAnsi="Times New Roman" w:cs="Times New Roman"/>
          <w:i/>
          <w:iCs/>
          <w:sz w:val="24"/>
          <w:szCs w:val="24"/>
          <w:shd w:val="clear" w:color="auto" w:fill="FFFFFF"/>
        </w:rPr>
        <w:t>Construction Project Scheduling and Control</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Construction Project Scheduling and Control</w:t>
      </w:r>
      <w:r w:rsidRPr="00B26F6D">
        <w:rPr>
          <w:rFonts w:ascii="Times New Roman" w:hAnsi="Times New Roman" w:cs="Times New Roman"/>
          <w:sz w:val="24"/>
          <w:szCs w:val="24"/>
          <w:shd w:val="clear" w:color="auto" w:fill="FFFFFF"/>
        </w:rPr>
        <w:t>. John Wiley &amp; Sons, Inc. https://doi.org/10.1002/9780470912171</w:t>
      </w:r>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Phogat, M. V. S., &amp; Singh, A. P. (2013). Selection of Equipment for Construction of a Hilly Road Using Multi Criteria Approach. </w:t>
      </w:r>
      <w:r w:rsidRPr="00B26F6D">
        <w:rPr>
          <w:rFonts w:ascii="Times New Roman" w:hAnsi="Times New Roman" w:cs="Times New Roman"/>
          <w:i/>
          <w:iCs/>
          <w:sz w:val="24"/>
          <w:szCs w:val="24"/>
          <w:shd w:val="clear" w:color="auto" w:fill="FFFFFF"/>
        </w:rPr>
        <w:t>Procedia - Social and Behavioral Sciences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104</w:t>
      </w:r>
      <w:r w:rsidRPr="00B26F6D">
        <w:rPr>
          <w:rFonts w:ascii="Times New Roman" w:hAnsi="Times New Roman" w:cs="Times New Roman"/>
          <w:sz w:val="24"/>
          <w:szCs w:val="24"/>
          <w:shd w:val="clear" w:color="auto" w:fill="FFFFFF"/>
        </w:rPr>
        <w:t xml:space="preserve">, 282–291. </w:t>
      </w:r>
      <w:hyperlink r:id="rId96" w:history="1">
        <w:r w:rsidRPr="00B26F6D">
          <w:rPr>
            <w:rStyle w:val="Hyperlink"/>
            <w:rFonts w:ascii="Times New Roman" w:hAnsi="Times New Roman" w:cs="Times New Roman"/>
            <w:color w:val="auto"/>
            <w:sz w:val="24"/>
            <w:szCs w:val="24"/>
            <w:u w:val="none"/>
            <w:shd w:val="clear" w:color="auto" w:fill="FFFFFF"/>
          </w:rPr>
          <w:t>https://doi.org/10.1016/j.sbspro.2013.11.121</w:t>
        </w:r>
      </w:hyperlink>
    </w:p>
    <w:p w:rsidR="00277F91" w:rsidRPr="00B26F6D" w:rsidRDefault="00277F91" w:rsidP="00B26F6D">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Evaluation:Assignment/Written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990"/>
      </w:tblGrid>
      <w:tr w:rsidR="00277F91" w:rsidRPr="00B26F6D" w:rsidTr="006D3C57">
        <w:tc>
          <w:tcPr>
            <w:tcW w:w="20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6D3C57">
        <w:tc>
          <w:tcPr>
            <w:tcW w:w="20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A61A19" w:rsidRDefault="00A442BF"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0"/>
        <w:gridCol w:w="527"/>
        <w:gridCol w:w="527"/>
        <w:gridCol w:w="527"/>
        <w:gridCol w:w="527"/>
        <w:gridCol w:w="527"/>
        <w:gridCol w:w="527"/>
        <w:gridCol w:w="527"/>
        <w:gridCol w:w="527"/>
        <w:gridCol w:w="527"/>
        <w:gridCol w:w="607"/>
        <w:gridCol w:w="607"/>
        <w:gridCol w:w="617"/>
        <w:gridCol w:w="617"/>
        <w:gridCol w:w="617"/>
        <w:gridCol w:w="617"/>
        <w:gridCol w:w="611"/>
      </w:tblGrid>
      <w:tr w:rsidR="00277F91" w:rsidRPr="00881061" w:rsidTr="006D3C57">
        <w:trPr>
          <w:jc w:val="center"/>
        </w:trPr>
        <w:tc>
          <w:tcPr>
            <w:tcW w:w="28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19"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jc w:val="center"/>
        </w:trPr>
        <w:tc>
          <w:tcPr>
            <w:tcW w:w="28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r>
      <w:tr w:rsidR="00277F91" w:rsidRPr="00881061" w:rsidTr="006D3C57">
        <w:trPr>
          <w:jc w:val="center"/>
        </w:trPr>
        <w:tc>
          <w:tcPr>
            <w:tcW w:w="282"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jc w:val="center"/>
        </w:trPr>
        <w:tc>
          <w:tcPr>
            <w:tcW w:w="282"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bl>
    <w:p w:rsidR="00277F91" w:rsidRPr="00881061" w:rsidRDefault="00277F91" w:rsidP="00881061">
      <w:pPr>
        <w:pStyle w:val="BodyA"/>
        <w:widowControl w:val="0"/>
        <w:spacing w:before="120"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LANDSCAPE AND ENVIRONMENTAL STUDIES</w:t>
            </w:r>
          </w:p>
          <w:p w:rsidR="00277F91" w:rsidRPr="00B26F6D" w:rsidRDefault="00277F91" w:rsidP="00881061">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2508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V</w:t>
            </w:r>
          </w:p>
        </w:tc>
      </w:tr>
    </w:tbl>
    <w:p w:rsidR="00277F91" w:rsidRPr="00B26F6D" w:rsidRDefault="00277F91" w:rsidP="00B26F6D">
      <w:pPr>
        <w:autoSpaceDE w:val="0"/>
        <w:autoSpaceDN w:val="0"/>
        <w:adjustRightInd w:val="0"/>
        <w:spacing w:line="360" w:lineRule="auto"/>
        <w:jc w:val="both"/>
        <w:rPr>
          <w:rFonts w:ascii="Times New Roman" w:hAnsi="Times New Roman" w:cs="Times New Roman"/>
          <w:b/>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hAnsi="Times New Roman" w:cs="Times New Roman"/>
          <w:b/>
          <w:sz w:val="24"/>
          <w:szCs w:val="24"/>
          <w:lang w:val="en-IN" w:eastAsia="en-IN"/>
        </w:rPr>
      </w:pPr>
      <w:r w:rsidRPr="00B26F6D">
        <w:rPr>
          <w:rFonts w:ascii="Times New Roman" w:hAnsi="Times New Roman" w:cs="Times New Roman"/>
          <w:b/>
          <w:sz w:val="24"/>
          <w:szCs w:val="24"/>
          <w:lang w:val="en-IN" w:eastAsia="en-IN"/>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make students understand the natural and man-made </w:t>
      </w:r>
      <w:r w:rsidR="00C54AAF" w:rsidRPr="00B26F6D">
        <w:rPr>
          <w:rFonts w:ascii="Times New Roman" w:hAnsi="Times New Roman" w:cs="Times New Roman"/>
          <w:color w:val="auto"/>
        </w:rPr>
        <w:t>components</w:t>
      </w:r>
      <w:r w:rsidRPr="00B26F6D">
        <w:rPr>
          <w:rFonts w:ascii="Times New Roman" w:hAnsi="Times New Roman" w:cs="Times New Roman"/>
          <w:color w:val="auto"/>
        </w:rPr>
        <w:t xml:space="preserve"> that generate the decisions in the planning of any site, and the role of landscape architect </w:t>
      </w:r>
      <w:r w:rsidR="00C54AAF" w:rsidRPr="00B26F6D">
        <w:rPr>
          <w:rFonts w:ascii="Times New Roman" w:hAnsi="Times New Roman" w:cs="Times New Roman"/>
          <w:color w:val="auto"/>
        </w:rPr>
        <w:t>for</w:t>
      </w:r>
      <w:r w:rsidRPr="00B26F6D">
        <w:rPr>
          <w:rFonts w:ascii="Times New Roman" w:hAnsi="Times New Roman" w:cs="Times New Roman"/>
          <w:color w:val="auto"/>
        </w:rPr>
        <w:t xml:space="preserve"> the judicious co-existence of man with nature and its patterns and systems. The course is designed to make the students understand the role of landscape architecture in the creation of better environments. This course shall have a direct application in the design studio of the same semester as well as in the Thesis. </w:t>
      </w:r>
    </w:p>
    <w:p w:rsidR="00277F91" w:rsidRPr="00B26F6D" w:rsidRDefault="00277F91" w:rsidP="00B26F6D">
      <w:pPr>
        <w:autoSpaceDE w:val="0"/>
        <w:autoSpaceDN w:val="0"/>
        <w:adjustRightInd w:val="0"/>
        <w:spacing w:line="360" w:lineRule="auto"/>
        <w:jc w:val="both"/>
        <w:rPr>
          <w:rFonts w:ascii="Times New Roman" w:hAnsi="Times New Roman" w:cs="Times New Roman"/>
          <w:b/>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Course objectives</w:t>
      </w:r>
    </w:p>
    <w:p w:rsidR="00277F91" w:rsidRPr="00B26F6D" w:rsidRDefault="00277F91" w:rsidP="00B26F6D">
      <w:pPr>
        <w:autoSpaceDE w:val="0"/>
        <w:autoSpaceDN w:val="0"/>
        <w:adjustRightInd w:val="0"/>
        <w:spacing w:line="360" w:lineRule="auto"/>
        <w:jc w:val="both"/>
        <w:rPr>
          <w:rFonts w:ascii="Times New Roman" w:hAnsi="Times New Roman" w:cs="Times New Roman"/>
          <w:bCs/>
          <w:sz w:val="24"/>
          <w:szCs w:val="24"/>
          <w:lang w:val="en-IN" w:eastAsia="en-IN"/>
        </w:rPr>
      </w:pPr>
      <w:r w:rsidRPr="00B26F6D">
        <w:rPr>
          <w:rFonts w:ascii="Times New Roman" w:hAnsi="Times New Roman" w:cs="Times New Roman"/>
          <w:bCs/>
          <w:sz w:val="24"/>
          <w:szCs w:val="24"/>
          <w:lang w:val="en-IN" w:eastAsia="en-IN"/>
        </w:rPr>
        <w:t>The objective of this course is:</w:t>
      </w:r>
    </w:p>
    <w:p w:rsidR="00277F91" w:rsidRPr="00B26F6D" w:rsidRDefault="00277F91" w:rsidP="00E60E37">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make students aware of plant-scape around them</w:t>
      </w:r>
    </w:p>
    <w:p w:rsidR="00277F91" w:rsidRPr="00B26F6D" w:rsidRDefault="00277F91" w:rsidP="00E60E37">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encourage hand drawing &amp; drafting in landscape presentation drawings</w:t>
      </w:r>
    </w:p>
    <w:p w:rsidR="00277F91" w:rsidRPr="00B26F6D" w:rsidRDefault="00277F91" w:rsidP="00E60E37">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familiarize students in preparation of simple landscape proposals.</w:t>
      </w:r>
    </w:p>
    <w:p w:rsidR="00277F91" w:rsidRPr="00B26F6D" w:rsidRDefault="00277F91" w:rsidP="00E60E37">
      <w:pPr>
        <w:pStyle w:val="Default"/>
        <w:numPr>
          <w:ilvl w:val="0"/>
          <w:numId w:val="32"/>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learn to design landscapes with due understanding and integration of the modern and contemporary services and functions along with the scientific functions of the land </w:t>
      </w: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ab/>
        <w:t xml:space="preserve">Value how it has been done in past along with present state of art. </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ab/>
        <w:t>Identify the various land forms, natural patterns and systems.</w:t>
      </w:r>
    </w:p>
    <w:p w:rsidR="00277F91" w:rsidRPr="00B26F6D" w:rsidRDefault="00277F91" w:rsidP="0017341E">
      <w:pPr>
        <w:pStyle w:val="Default"/>
        <w:spacing w:line="360" w:lineRule="auto"/>
        <w:ind w:left="720" w:hanging="720"/>
        <w:jc w:val="both"/>
        <w:rPr>
          <w:rFonts w:ascii="Times New Roman" w:hAnsi="Times New Roman" w:cs="Times New Roman"/>
          <w:color w:val="auto"/>
          <w:shd w:val="clear" w:color="auto" w:fill="FFFFFF"/>
        </w:rPr>
      </w:pPr>
      <w:r w:rsidRPr="00B26F6D">
        <w:rPr>
          <w:rFonts w:ascii="Times New Roman" w:eastAsia="Calibri" w:hAnsi="Times New Roman" w:cs="Times New Roman"/>
          <w:b/>
          <w:color w:val="auto"/>
        </w:rPr>
        <w:t>CO3:</w:t>
      </w:r>
      <w:r w:rsidRPr="00B26F6D">
        <w:rPr>
          <w:rFonts w:ascii="Times New Roman" w:eastAsia="Calibri" w:hAnsi="Times New Roman" w:cs="Times New Roman"/>
          <w:color w:val="auto"/>
        </w:rPr>
        <w:tab/>
      </w:r>
      <w:r w:rsidRPr="00B26F6D">
        <w:rPr>
          <w:rFonts w:ascii="Times New Roman" w:hAnsi="Times New Roman" w:cs="Times New Roman"/>
          <w:color w:val="auto"/>
          <w:shd w:val="clear" w:color="auto" w:fill="FFFFFF"/>
        </w:rPr>
        <w:t>Conduct a landscape analysis based on visual and physical criterion and evaluate it with required functions.</w:t>
      </w:r>
    </w:p>
    <w:p w:rsidR="00277F91" w:rsidRPr="00B26F6D" w:rsidRDefault="00277F91" w:rsidP="00B26F6D">
      <w:pPr>
        <w:pStyle w:val="Default"/>
        <w:spacing w:line="360" w:lineRule="auto"/>
        <w:jc w:val="both"/>
        <w:rPr>
          <w:rFonts w:ascii="Times New Roman" w:hAnsi="Times New Roman" w:cs="Times New Roman"/>
          <w:color w:val="auto"/>
          <w:shd w:val="clear" w:color="auto" w:fill="FFFFFF"/>
        </w:rPr>
      </w:pPr>
      <w:r w:rsidRPr="00B26F6D">
        <w:rPr>
          <w:rFonts w:ascii="Times New Roman" w:eastAsia="Calibri" w:hAnsi="Times New Roman" w:cs="Times New Roman"/>
          <w:b/>
          <w:color w:val="auto"/>
        </w:rPr>
        <w:t>CO4:</w:t>
      </w:r>
      <w:r w:rsidRPr="00B26F6D">
        <w:rPr>
          <w:rFonts w:ascii="Times New Roman" w:eastAsia="Calibri" w:hAnsi="Times New Roman" w:cs="Times New Roman"/>
          <w:color w:val="auto"/>
        </w:rPr>
        <w:tab/>
      </w:r>
      <w:r w:rsidRPr="00B26F6D">
        <w:rPr>
          <w:rFonts w:ascii="Times New Roman" w:hAnsi="Times New Roman" w:cs="Times New Roman"/>
          <w:color w:val="auto"/>
          <w:shd w:val="clear" w:color="auto" w:fill="FFFFFF"/>
        </w:rPr>
        <w:t>Develop a site plan with landscape design.</w:t>
      </w:r>
    </w:p>
    <w:p w:rsidR="00277F91" w:rsidRPr="00B26F6D" w:rsidRDefault="00277F91" w:rsidP="00B26F6D">
      <w:pPr>
        <w:pStyle w:val="Default"/>
        <w:spacing w:line="360" w:lineRule="auto"/>
        <w:jc w:val="both"/>
        <w:rPr>
          <w:rFonts w:ascii="Times New Roman" w:hAnsi="Times New Roman" w:cs="Times New Roman"/>
          <w:color w:val="auto"/>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1: </w:t>
            </w:r>
            <w:r w:rsidRPr="00B26F6D">
              <w:rPr>
                <w:b/>
                <w:bCs/>
                <w:sz w:val="24"/>
                <w:szCs w:val="24"/>
              </w:rPr>
              <w:t>Introduction</w:t>
            </w:r>
          </w:p>
          <w:p w:rsidR="00277F91" w:rsidRPr="00B26F6D" w:rsidRDefault="00277F91" w:rsidP="00B26F6D">
            <w:pPr>
              <w:spacing w:line="360" w:lineRule="auto"/>
              <w:jc w:val="both"/>
              <w:rPr>
                <w:bCs/>
                <w:sz w:val="24"/>
                <w:szCs w:val="24"/>
              </w:rPr>
            </w:pPr>
            <w:r w:rsidRPr="00B26F6D">
              <w:rPr>
                <w:bCs/>
                <w:sz w:val="24"/>
                <w:szCs w:val="24"/>
              </w:rPr>
              <w:t>Definition, scope, landscape architecture in relation to architecture. Landscape design elements and principles, historical review of gardens in India, Persia, Japan, Italy, France and England , contemporary landscape design</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Characteristics and use of plants</w:t>
            </w:r>
          </w:p>
          <w:p w:rsidR="00277F91" w:rsidRPr="00B26F6D" w:rsidRDefault="00277F91" w:rsidP="00B26F6D">
            <w:pPr>
              <w:spacing w:line="360" w:lineRule="auto"/>
              <w:jc w:val="both"/>
              <w:rPr>
                <w:bCs/>
                <w:sz w:val="24"/>
                <w:szCs w:val="24"/>
              </w:rPr>
            </w:pPr>
            <w:r w:rsidRPr="00B26F6D">
              <w:rPr>
                <w:bCs/>
                <w:sz w:val="24"/>
                <w:szCs w:val="24"/>
              </w:rPr>
              <w:t>Characteristics of various types of plants and their suitability for landscaping; plant selection criteria, planting design.</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 , L3</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Pr="00B26F6D">
              <w:rPr>
                <w:b/>
                <w:bCs/>
                <w:sz w:val="24"/>
                <w:szCs w:val="24"/>
              </w:rPr>
              <w:t>Site Analysis</w:t>
            </w:r>
          </w:p>
          <w:p w:rsidR="00277F91" w:rsidRPr="00B26F6D" w:rsidRDefault="00277F91" w:rsidP="00B26F6D">
            <w:pPr>
              <w:spacing w:line="360" w:lineRule="auto"/>
              <w:jc w:val="both"/>
              <w:rPr>
                <w:bCs/>
                <w:sz w:val="24"/>
                <w:szCs w:val="24"/>
              </w:rPr>
            </w:pPr>
            <w:r w:rsidRPr="00B26F6D">
              <w:rPr>
                <w:bCs/>
                <w:sz w:val="24"/>
                <w:szCs w:val="24"/>
              </w:rPr>
              <w:t>Analysis of site with respect to topography/ slope, hydrology/ drainage, geology/ soil, vegetation, views – on site/ off site.</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277F91" w:rsidRPr="00B26F6D" w:rsidRDefault="00277F91" w:rsidP="00B26F6D">
            <w:pPr>
              <w:spacing w:line="360" w:lineRule="auto"/>
              <w:jc w:val="both"/>
              <w:rPr>
                <w:b/>
                <w:sz w:val="24"/>
                <w:szCs w:val="24"/>
              </w:rPr>
            </w:pPr>
            <w:r w:rsidRPr="00B26F6D">
              <w:rPr>
                <w:b/>
                <w:sz w:val="24"/>
                <w:szCs w:val="24"/>
              </w:rPr>
              <w:t>MODULE 4: Landscape Design</w:t>
            </w:r>
          </w:p>
          <w:p w:rsidR="00277F91" w:rsidRPr="00B26F6D" w:rsidRDefault="00277F91" w:rsidP="00B26F6D">
            <w:pPr>
              <w:spacing w:line="360" w:lineRule="auto"/>
              <w:jc w:val="both"/>
              <w:rPr>
                <w:rFonts w:eastAsia="Times New Roman"/>
                <w:b/>
                <w:bCs/>
                <w:sz w:val="24"/>
                <w:szCs w:val="24"/>
              </w:rPr>
            </w:pPr>
            <w:r w:rsidRPr="00B26F6D">
              <w:rPr>
                <w:sz w:val="24"/>
                <w:szCs w:val="24"/>
              </w:rPr>
              <w:t>Landscape design for various building types; landscaping parks and roads, rock gardens, terrace gardens, landscaped courts. Preparation of landscape schemes; Landscape construction.</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bl>
    <w:p w:rsidR="00277F91" w:rsidRPr="00881061" w:rsidRDefault="00277F91" w:rsidP="00B26F6D">
      <w:pPr>
        <w:pStyle w:val="Default"/>
        <w:spacing w:line="360" w:lineRule="auto"/>
        <w:jc w:val="both"/>
        <w:rPr>
          <w:rFonts w:ascii="Times New Roman" w:eastAsia="Times New Roman" w:hAnsi="Times New Roman" w:cs="Times New Roman"/>
          <w:i/>
          <w:iCs/>
          <w:color w:val="auto"/>
          <w:sz w:val="22"/>
        </w:rPr>
      </w:pPr>
      <w:r w:rsidRPr="00881061">
        <w:rPr>
          <w:rFonts w:ascii="Times New Roman" w:eastAsia="Times New Roman" w:hAnsi="Times New Roman" w:cs="Times New Roman"/>
          <w:b/>
          <w:i/>
          <w:iCs/>
          <w:color w:val="auto"/>
          <w:sz w:val="22"/>
        </w:rPr>
        <w:t xml:space="preserve">*Bloom’s Level: </w:t>
      </w:r>
      <w:r w:rsidRPr="00881061">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Conan, M., &amp; Conan, M. (2000). </w:t>
      </w:r>
      <w:r w:rsidRPr="00B26F6D">
        <w:rPr>
          <w:b w:val="0"/>
          <w:i/>
          <w:iCs/>
          <w:sz w:val="24"/>
          <w:shd w:val="clear" w:color="auto" w:fill="FFFFFF"/>
        </w:rPr>
        <w:t>Environmentalism in landscape architecture</w:t>
      </w:r>
      <w:r w:rsidRPr="00B26F6D">
        <w:rPr>
          <w:b w:val="0"/>
          <w:sz w:val="24"/>
          <w:shd w:val="clear" w:color="auto" w:fill="FFFFFF"/>
        </w:rPr>
        <w:t>. </w:t>
      </w:r>
      <w:r w:rsidRPr="00B26F6D">
        <w:rPr>
          <w:b w:val="0"/>
          <w:i/>
          <w:iCs/>
          <w:sz w:val="24"/>
          <w:shd w:val="clear" w:color="auto" w:fill="FFFFFF"/>
        </w:rPr>
        <w:t>Library</w:t>
      </w:r>
      <w:r w:rsidRPr="00B26F6D">
        <w:rPr>
          <w:b w:val="0"/>
          <w:sz w:val="24"/>
          <w:shd w:val="clear" w:color="auto" w:fill="FFFFFF"/>
        </w:rPr>
        <w:t xml:space="preserve"> (Vol. 22). Retrieved from </w:t>
      </w:r>
      <w:hyperlink r:id="rId97" w:history="1">
        <w:r w:rsidRPr="00B26F6D">
          <w:rPr>
            <w:rStyle w:val="Hyperlink"/>
            <w:b w:val="0"/>
            <w:color w:val="auto"/>
            <w:sz w:val="24"/>
            <w:u w:val="none"/>
            <w:shd w:val="clear" w:color="auto" w:fill="FFFFFF"/>
          </w:rPr>
          <w:t>http://books.google.com/books?hl=en&amp;amp;lr=&amp;amp;id=wr385lQxrbsC&amp;amp;oi=fnd&amp;amp;pg=PA1&amp;amp;dq=Environmentalism+in+landscape+architecture&amp;amp;ots=hMCOKluPkW&amp;amp;sig=iFCLKXFB_aH6CX6q1w26O1Aj4PU</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Laurie, M. (1986). An introduction to landscape architecture. Second edition. </w:t>
      </w:r>
      <w:r w:rsidRPr="00B26F6D">
        <w:rPr>
          <w:b w:val="0"/>
          <w:i/>
          <w:iCs/>
          <w:sz w:val="24"/>
          <w:shd w:val="clear" w:color="auto" w:fill="FFFFFF"/>
        </w:rPr>
        <w:t>An Introduction to Landscape Architecture. Second Edition.</w:t>
      </w:r>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Vernon, S. (2013). </w:t>
      </w:r>
      <w:r w:rsidRPr="00B26F6D">
        <w:rPr>
          <w:b w:val="0"/>
          <w:i/>
          <w:iCs/>
          <w:sz w:val="24"/>
          <w:shd w:val="clear" w:color="auto" w:fill="FFFFFF"/>
        </w:rPr>
        <w:t>Landscape Architect’s Pocket Book</w:t>
      </w:r>
      <w:r w:rsidRPr="00B26F6D">
        <w:rPr>
          <w:b w:val="0"/>
          <w:sz w:val="24"/>
          <w:shd w:val="clear" w:color="auto" w:fill="FFFFFF"/>
        </w:rPr>
        <w:t>. </w:t>
      </w:r>
      <w:r w:rsidRPr="00B26F6D">
        <w:rPr>
          <w:b w:val="0"/>
          <w:i/>
          <w:iCs/>
          <w:sz w:val="24"/>
          <w:shd w:val="clear" w:color="auto" w:fill="FFFFFF"/>
        </w:rPr>
        <w:t>Landscape Architect’s Pocket Book</w:t>
      </w:r>
      <w:r w:rsidRPr="00B26F6D">
        <w:rPr>
          <w:b w:val="0"/>
          <w:sz w:val="24"/>
          <w:shd w:val="clear" w:color="auto" w:fill="FFFFFF"/>
        </w:rPr>
        <w:t xml:space="preserve">. Routledge. </w:t>
      </w:r>
      <w:hyperlink r:id="rId98" w:history="1">
        <w:r w:rsidRPr="00B26F6D">
          <w:rPr>
            <w:rStyle w:val="Hyperlink"/>
            <w:b w:val="0"/>
            <w:color w:val="auto"/>
            <w:sz w:val="24"/>
            <w:u w:val="none"/>
            <w:shd w:val="clear" w:color="auto" w:fill="FFFFFF"/>
          </w:rPr>
          <w:t>https://doi.org/10.4324/9780203568705</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Starke, B. (2016). </w:t>
      </w:r>
      <w:r w:rsidRPr="00B26F6D">
        <w:rPr>
          <w:b w:val="0"/>
          <w:i/>
          <w:iCs/>
          <w:sz w:val="24"/>
          <w:shd w:val="clear" w:color="auto" w:fill="FFFFFF"/>
        </w:rPr>
        <w:t>Landscape Architecture: A Manual of Environmental Planning and Design</w:t>
      </w:r>
      <w:r w:rsidRPr="00B26F6D">
        <w:rPr>
          <w:b w:val="0"/>
          <w:sz w:val="24"/>
          <w:shd w:val="clear" w:color="auto" w:fill="FFFFFF"/>
        </w:rPr>
        <w:t>. </w:t>
      </w:r>
      <w:r w:rsidRPr="00B26F6D">
        <w:rPr>
          <w:b w:val="0"/>
          <w:i/>
          <w:iCs/>
          <w:sz w:val="24"/>
          <w:shd w:val="clear" w:color="auto" w:fill="FFFFFF"/>
        </w:rPr>
        <w:t>McGraw Hill</w:t>
      </w:r>
      <w:r w:rsidRPr="00B26F6D">
        <w:rPr>
          <w:b w:val="0"/>
          <w:sz w:val="24"/>
          <w:shd w:val="clear" w:color="auto" w:fill="FFFFFF"/>
        </w:rPr>
        <w:t xml:space="preserve"> (Vol. 86, pp. v–vi). McGraw-Hill Education. </w:t>
      </w:r>
      <w:hyperlink r:id="rId99" w:history="1">
        <w:r w:rsidRPr="00B26F6D">
          <w:rPr>
            <w:rStyle w:val="Hyperlink"/>
            <w:b w:val="0"/>
            <w:color w:val="auto"/>
            <w:sz w:val="24"/>
            <w:u w:val="none"/>
            <w:shd w:val="clear" w:color="auto" w:fill="FFFFFF"/>
          </w:rPr>
          <w:t>https://doi.org/10.1080/02681307.2016.1252112</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Clayden, A., &amp;Osmundson, T. (2001). Roof Gardens: History Design and Construction. </w:t>
      </w:r>
      <w:r w:rsidRPr="00B26F6D">
        <w:rPr>
          <w:b w:val="0"/>
          <w:i/>
          <w:iCs/>
          <w:sz w:val="24"/>
          <w:shd w:val="clear" w:color="auto" w:fill="FFFFFF"/>
        </w:rPr>
        <w:t>Garden History</w:t>
      </w:r>
      <w:r w:rsidRPr="00B26F6D">
        <w:rPr>
          <w:b w:val="0"/>
          <w:sz w:val="24"/>
          <w:shd w:val="clear" w:color="auto" w:fill="FFFFFF"/>
        </w:rPr>
        <w:t>, </w:t>
      </w:r>
      <w:r w:rsidRPr="00B26F6D">
        <w:rPr>
          <w:b w:val="0"/>
          <w:i/>
          <w:iCs/>
          <w:sz w:val="24"/>
          <w:shd w:val="clear" w:color="auto" w:fill="FFFFFF"/>
        </w:rPr>
        <w:t>29</w:t>
      </w:r>
      <w:r w:rsidRPr="00B26F6D">
        <w:rPr>
          <w:b w:val="0"/>
          <w:sz w:val="24"/>
          <w:shd w:val="clear" w:color="auto" w:fill="FFFFFF"/>
        </w:rPr>
        <w:t xml:space="preserve">(2), 226. </w:t>
      </w:r>
      <w:hyperlink r:id="rId100" w:history="1">
        <w:r w:rsidRPr="00B26F6D">
          <w:rPr>
            <w:rStyle w:val="Hyperlink"/>
            <w:b w:val="0"/>
            <w:color w:val="auto"/>
            <w:sz w:val="24"/>
            <w:u w:val="none"/>
            <w:shd w:val="clear" w:color="auto" w:fill="FFFFFF"/>
          </w:rPr>
          <w:t>https://doi.org/10.2307/1587387</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Thacker, C., &amp; Keswick, M. (1979). The Chinese Garden: History, Art and Architecture. </w:t>
      </w:r>
      <w:r w:rsidRPr="00B26F6D">
        <w:rPr>
          <w:b w:val="0"/>
          <w:i/>
          <w:iCs/>
          <w:sz w:val="24"/>
          <w:shd w:val="clear" w:color="auto" w:fill="FFFFFF"/>
        </w:rPr>
        <w:t>Garden History</w:t>
      </w:r>
      <w:r w:rsidRPr="00B26F6D">
        <w:rPr>
          <w:b w:val="0"/>
          <w:sz w:val="24"/>
          <w:shd w:val="clear" w:color="auto" w:fill="FFFFFF"/>
        </w:rPr>
        <w:t>, </w:t>
      </w:r>
      <w:r w:rsidRPr="00B26F6D">
        <w:rPr>
          <w:b w:val="0"/>
          <w:i/>
          <w:iCs/>
          <w:sz w:val="24"/>
          <w:shd w:val="clear" w:color="auto" w:fill="FFFFFF"/>
        </w:rPr>
        <w:t>7</w:t>
      </w:r>
      <w:r w:rsidRPr="00B26F6D">
        <w:rPr>
          <w:b w:val="0"/>
          <w:sz w:val="24"/>
          <w:shd w:val="clear" w:color="auto" w:fill="FFFFFF"/>
        </w:rPr>
        <w:t xml:space="preserve">(1), 20. </w:t>
      </w:r>
      <w:hyperlink r:id="rId101" w:history="1">
        <w:r w:rsidRPr="00B26F6D">
          <w:rPr>
            <w:rStyle w:val="Hyperlink"/>
            <w:b w:val="0"/>
            <w:color w:val="auto"/>
            <w:sz w:val="24"/>
            <w:u w:val="none"/>
            <w:shd w:val="clear" w:color="auto" w:fill="FFFFFF"/>
          </w:rPr>
          <w:t>https://doi.org/10.2307/1586713</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Smith, L. S., &amp; Fellowes, M. D. E. (2013, July 1). Towards a lawn without grass: The journey of the imperfect lawn and its analogues. </w:t>
      </w:r>
      <w:r w:rsidRPr="00B26F6D">
        <w:rPr>
          <w:b w:val="0"/>
          <w:i/>
          <w:iCs/>
          <w:sz w:val="24"/>
          <w:shd w:val="clear" w:color="auto" w:fill="FFFFFF"/>
        </w:rPr>
        <w:t>Studies in the History of Gardens and Designed Landscapes</w:t>
      </w:r>
      <w:r w:rsidRPr="00B26F6D">
        <w:rPr>
          <w:b w:val="0"/>
          <w:sz w:val="24"/>
          <w:shd w:val="clear" w:color="auto" w:fill="FFFFFF"/>
        </w:rPr>
        <w:t xml:space="preserve">. </w:t>
      </w:r>
      <w:hyperlink r:id="rId102" w:history="1">
        <w:r w:rsidRPr="00B26F6D">
          <w:rPr>
            <w:rStyle w:val="Hyperlink"/>
            <w:b w:val="0"/>
            <w:color w:val="auto"/>
            <w:sz w:val="24"/>
            <w:u w:val="none"/>
            <w:shd w:val="clear" w:color="auto" w:fill="FFFFFF"/>
          </w:rPr>
          <w:t>https://doi.org/10.1080/14601176.2013.799314</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Mannion, A. M. (1999). Modern trends in ecology and environment, R.S. Ambasht (1998) - Book review. </w:t>
      </w:r>
      <w:r w:rsidRPr="00B26F6D">
        <w:rPr>
          <w:b w:val="0"/>
          <w:i/>
          <w:iCs/>
          <w:sz w:val="24"/>
          <w:shd w:val="clear" w:color="auto" w:fill="FFFFFF"/>
        </w:rPr>
        <w:t>Journal of Ecology</w:t>
      </w:r>
      <w:r w:rsidRPr="00B26F6D">
        <w:rPr>
          <w:b w:val="0"/>
          <w:sz w:val="24"/>
          <w:shd w:val="clear" w:color="auto" w:fill="FFFFFF"/>
        </w:rPr>
        <w:t>, </w:t>
      </w:r>
      <w:r w:rsidRPr="00B26F6D">
        <w:rPr>
          <w:b w:val="0"/>
          <w:i/>
          <w:iCs/>
          <w:sz w:val="24"/>
          <w:shd w:val="clear" w:color="auto" w:fill="FFFFFF"/>
        </w:rPr>
        <w:t>87</w:t>
      </w:r>
      <w:r w:rsidRPr="00B26F6D">
        <w:rPr>
          <w:b w:val="0"/>
          <w:sz w:val="24"/>
          <w:shd w:val="clear" w:color="auto" w:fill="FFFFFF"/>
        </w:rPr>
        <w:t>(1), 176.</w:t>
      </w:r>
    </w:p>
    <w:p w:rsidR="00277F91" w:rsidRPr="00B26F6D" w:rsidRDefault="00277F91" w:rsidP="00B26F6D">
      <w:pPr>
        <w:pStyle w:val="Title"/>
        <w:spacing w:line="360" w:lineRule="auto"/>
        <w:ind w:left="720"/>
        <w:jc w:val="both"/>
        <w:rPr>
          <w:b w:val="0"/>
          <w:bCs/>
          <w:sz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Presentation/ Case Study/ 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tabs>
          <w:tab w:val="left" w:pos="3945"/>
        </w:tabs>
        <w:autoSpaceDE w:val="0"/>
        <w:autoSpaceDN w:val="0"/>
        <w:adjustRightInd w:val="0"/>
        <w:spacing w:line="360" w:lineRule="auto"/>
        <w:jc w:val="both"/>
        <w:rPr>
          <w:rFonts w:ascii="Times New Roman" w:hAnsi="Times New Roman" w:cs="Times New Roman"/>
          <w:sz w:val="24"/>
          <w:szCs w:val="24"/>
          <w:lang w:val="en-IN" w:eastAsia="en-I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3"/>
        <w:gridCol w:w="1045"/>
        <w:gridCol w:w="1062"/>
        <w:gridCol w:w="1062"/>
        <w:gridCol w:w="1062"/>
        <w:gridCol w:w="1078"/>
        <w:gridCol w:w="1078"/>
        <w:gridCol w:w="1068"/>
      </w:tblGrid>
      <w:tr w:rsidR="00277F91" w:rsidRPr="00B26F6D" w:rsidTr="006D3C57">
        <w:trPr>
          <w:trHeight w:val="206"/>
        </w:trPr>
        <w:tc>
          <w:tcPr>
            <w:tcW w:w="2013"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1045" w:type="dxa"/>
          </w:tcPr>
          <w:p w:rsidR="00277F91" w:rsidRPr="00B26F6D" w:rsidRDefault="00277F91" w:rsidP="00881061">
            <w:pPr>
              <w:pStyle w:val="Heading2"/>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w:t>
            </w:r>
          </w:p>
        </w:tc>
        <w:tc>
          <w:tcPr>
            <w:tcW w:w="1062" w:type="dxa"/>
          </w:tcPr>
          <w:p w:rsidR="00277F91" w:rsidRPr="00B26F6D" w:rsidRDefault="00277F91" w:rsidP="00881061">
            <w:pPr>
              <w:pStyle w:val="Heading2"/>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c>
          <w:tcPr>
            <w:tcW w:w="1062"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1062"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107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CT1</w:t>
            </w:r>
          </w:p>
        </w:tc>
        <w:tc>
          <w:tcPr>
            <w:tcW w:w="107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CT2</w:t>
            </w:r>
          </w:p>
        </w:tc>
        <w:tc>
          <w:tcPr>
            <w:tcW w:w="106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6D3C57">
        <w:trPr>
          <w:trHeight w:val="152"/>
        </w:trPr>
        <w:tc>
          <w:tcPr>
            <w:tcW w:w="2013"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045"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062"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062"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62"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7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7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6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277F91" w:rsidRPr="00881061" w:rsidTr="006D3C57">
        <w:trPr>
          <w:jc w:val="center"/>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jc w:val="center"/>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CO4</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bl>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1: strongly related, 2: moderately related and 3: weakly related</w:t>
      </w:r>
    </w:p>
    <w:tbl>
      <w:tblPr>
        <w:tblpPr w:leftFromText="180" w:rightFromText="180" w:vertAnchor="text" w:horzAnchor="margin" w:tblpY="40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814"/>
        <w:gridCol w:w="426"/>
        <w:gridCol w:w="425"/>
        <w:gridCol w:w="425"/>
        <w:gridCol w:w="430"/>
      </w:tblGrid>
      <w:tr w:rsidR="00566810" w:rsidRPr="00B26F6D" w:rsidTr="00C54A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6810" w:rsidRPr="00B26F6D" w:rsidRDefault="00566810"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ARCHITECTURAL DESIGN –VI</w:t>
            </w:r>
          </w:p>
          <w:p w:rsidR="00566810" w:rsidRPr="00B26F6D" w:rsidRDefault="00566810"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2601)</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30" w:type="dxa"/>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566810" w:rsidRPr="00B26F6D" w:rsidTr="00C54A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3027C6"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4</w:t>
            </w:r>
          </w:p>
        </w:tc>
        <w:tc>
          <w:tcPr>
            <w:tcW w:w="430" w:type="dxa"/>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5</w:t>
            </w:r>
          </w:p>
        </w:tc>
      </w:tr>
      <w:tr w:rsidR="00566810" w:rsidRPr="00B26F6D" w:rsidTr="00C54A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V</w:t>
            </w:r>
          </w:p>
        </w:tc>
      </w:tr>
      <w:tr w:rsidR="00566810" w:rsidRPr="00B26F6D" w:rsidTr="00C54A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 xml:space="preserve">Building Materials &amp; Construction Technology </w:t>
            </w:r>
            <w:r w:rsidR="000B7B32" w:rsidRPr="00B26F6D">
              <w:rPr>
                <w:rFonts w:ascii="Times New Roman" w:hAnsi="Times New Roman" w:cs="Times New Roman"/>
                <w:sz w:val="24"/>
                <w:szCs w:val="24"/>
              </w:rPr>
              <w:t>- V</w:t>
            </w:r>
          </w:p>
        </w:tc>
      </w:tr>
    </w:tbl>
    <w:p w:rsidR="00566810" w:rsidRPr="00B26F6D" w:rsidRDefault="00566810" w:rsidP="00B26F6D">
      <w:pPr>
        <w:spacing w:line="360" w:lineRule="auto"/>
        <w:jc w:val="both"/>
        <w:rPr>
          <w:rFonts w:ascii="Times New Roman" w:hAnsi="Times New Roman" w:cs="Times New Roman"/>
          <w:b/>
          <w:color w:val="000000" w:themeColor="text1"/>
          <w:sz w:val="24"/>
          <w:szCs w:val="24"/>
        </w:rPr>
      </w:pP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566810" w:rsidRPr="00B26F6D" w:rsidRDefault="00566810"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make students familiar with the characteristics of site and the importance of site planning which includes built form and open space and context.This course will introduce methods of site analysis and research, new generative drawing techniques as well as architectural and disciplinary conventions associated with site work. The course is important as it will familiarize the students with architecture, landscape architecture, planning, structural and electrical engineering and the related issues that contribute to the built environment for our society. The projects would connect horizontal circulation reflecting their creative approach drawn from data analysis and climatic consideration to the physical setting. </w:t>
      </w:r>
    </w:p>
    <w:p w:rsidR="00566810" w:rsidRPr="00B26F6D" w:rsidRDefault="00566810" w:rsidP="00B26F6D">
      <w:pPr>
        <w:spacing w:line="360" w:lineRule="auto"/>
        <w:jc w:val="both"/>
        <w:rPr>
          <w:rFonts w:ascii="Times New Roman" w:hAnsi="Times New Roman" w:cs="Times New Roman"/>
          <w:b/>
          <w:color w:val="000000" w:themeColor="text1"/>
          <w:sz w:val="24"/>
          <w:szCs w:val="24"/>
        </w:rPr>
      </w:pP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566810" w:rsidRPr="00B26F6D" w:rsidRDefault="00566810"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566810" w:rsidRPr="00B26F6D" w:rsidRDefault="00566810" w:rsidP="00E60E37">
      <w:pPr>
        <w:pStyle w:val="ListParagraph"/>
        <w:numPr>
          <w:ilvl w:val="0"/>
          <w:numId w:val="11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 xml:space="preserve">develop </w:t>
      </w:r>
      <w:r w:rsidRPr="00B26F6D">
        <w:rPr>
          <w:rFonts w:ascii="Times New Roman" w:hAnsi="Times New Roman" w:cs="Times New Roman"/>
          <w:color w:val="000000"/>
          <w:sz w:val="24"/>
          <w:szCs w:val="24"/>
        </w:rPr>
        <w:t>sensitivity towards existing informal settings and elements of built space and to critique the materials, construction techniques and structural system used in the elements of built forms</w:t>
      </w:r>
      <w:r w:rsidRPr="00B26F6D">
        <w:rPr>
          <w:rFonts w:ascii="Times New Roman" w:hAnsi="Times New Roman" w:cs="Times New Roman"/>
          <w:b/>
          <w:bCs/>
          <w:color w:val="000000"/>
          <w:sz w:val="24"/>
          <w:szCs w:val="24"/>
        </w:rPr>
        <w:t xml:space="preserve">. </w:t>
      </w:r>
    </w:p>
    <w:p w:rsidR="00566810" w:rsidRPr="00B26F6D" w:rsidRDefault="00566810" w:rsidP="00E60E37">
      <w:pPr>
        <w:pStyle w:val="ListParagraph"/>
        <w:numPr>
          <w:ilvl w:val="0"/>
          <w:numId w:val="111"/>
        </w:numPr>
        <w:autoSpaceDE w:val="0"/>
        <w:autoSpaceDN w:val="0"/>
        <w:adjustRightInd w:val="0"/>
        <w:spacing w:after="38"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create an understanding of the inter relationships amongst various elements of architecture – form, function, space planning, user perception and behavior and culture. </w:t>
      </w:r>
    </w:p>
    <w:p w:rsidR="00566810" w:rsidRPr="00B26F6D" w:rsidRDefault="00566810" w:rsidP="00E60E37">
      <w:pPr>
        <w:pStyle w:val="ListParagraph"/>
        <w:numPr>
          <w:ilvl w:val="0"/>
          <w:numId w:val="11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understand the relationship between form and spaces and the importance of aesthetics and to enable the presentation of concepts through sketches and models and drawings. </w:t>
      </w:r>
    </w:p>
    <w:p w:rsidR="00566810" w:rsidRPr="00B26F6D" w:rsidRDefault="00566810" w:rsidP="00B26F6D">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566810" w:rsidRPr="00B26F6D" w:rsidRDefault="00566810"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566810" w:rsidRPr="00B26F6D" w:rsidRDefault="00566810"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color w:val="000000"/>
          <w:sz w:val="24"/>
          <w:szCs w:val="24"/>
        </w:rPr>
        <w:t>CO1:</w:t>
      </w:r>
      <w:r w:rsidR="0017341E">
        <w:rPr>
          <w:rFonts w:ascii="Times New Roman" w:hAnsi="Times New Roman" w:cs="Times New Roman"/>
          <w:b/>
          <w:color w:val="000000"/>
          <w:sz w:val="24"/>
          <w:szCs w:val="24"/>
        </w:rPr>
        <w:tab/>
      </w:r>
      <w:r w:rsidR="000B7B32" w:rsidRPr="00B26F6D">
        <w:rPr>
          <w:rFonts w:ascii="Times New Roman" w:hAnsi="Times New Roman" w:cs="Times New Roman"/>
          <w:color w:val="000000"/>
          <w:sz w:val="24"/>
          <w:szCs w:val="24"/>
        </w:rPr>
        <w:t>Analyze</w:t>
      </w:r>
      <w:r w:rsidRPr="00B26F6D">
        <w:rPr>
          <w:rFonts w:ascii="Times New Roman" w:hAnsi="Times New Roman" w:cs="Times New Roman"/>
          <w:color w:val="000000"/>
          <w:sz w:val="24"/>
          <w:szCs w:val="24"/>
        </w:rPr>
        <w:t xml:space="preserve"> Primary and Secondary Data</w:t>
      </w:r>
      <w:r w:rsidRPr="00B26F6D">
        <w:rPr>
          <w:rFonts w:ascii="Times New Roman" w:hAnsi="Times New Roman" w:cs="Times New Roman"/>
          <w:sz w:val="24"/>
          <w:szCs w:val="24"/>
        </w:rPr>
        <w:t>.</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CO2:</w:t>
      </w:r>
      <w:r w:rsidR="0017341E">
        <w:rPr>
          <w:rFonts w:ascii="Times New Roman" w:hAnsi="Times New Roman" w:cs="Times New Roman"/>
          <w:b/>
          <w:color w:val="000000"/>
          <w:sz w:val="24"/>
          <w:szCs w:val="24"/>
        </w:rPr>
        <w:tab/>
      </w:r>
      <w:r w:rsidRPr="00B26F6D">
        <w:rPr>
          <w:rFonts w:ascii="Times New Roman" w:eastAsia="Arial Unicode MS" w:hAnsi="Times New Roman" w:cs="Times New Roman"/>
          <w:color w:val="000000"/>
          <w:sz w:val="24"/>
          <w:szCs w:val="24"/>
          <w:u w:color="000000"/>
          <w:bdr w:val="nil"/>
          <w:lang w:eastAsia="en-IN"/>
        </w:rPr>
        <w:t xml:space="preserve">Describe basic climatic consideration on site before </w:t>
      </w:r>
      <w:r w:rsidRPr="00B26F6D">
        <w:rPr>
          <w:rFonts w:ascii="Times New Roman" w:hAnsi="Times New Roman" w:cs="Times New Roman"/>
          <w:sz w:val="24"/>
          <w:szCs w:val="24"/>
        </w:rPr>
        <w:t>construction.</w:t>
      </w:r>
    </w:p>
    <w:p w:rsidR="00566810" w:rsidRPr="00B26F6D" w:rsidRDefault="00566810" w:rsidP="00B26F6D">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CO3:</w:t>
      </w:r>
      <w:r w:rsidR="0017341E">
        <w:rPr>
          <w:rFonts w:ascii="Times New Roman" w:eastAsia="Arial Unicode MS" w:hAnsi="Times New Roman" w:cs="Times New Roman"/>
          <w:b/>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Draw Building plan considering energy conservation techniques.</w:t>
      </w:r>
    </w:p>
    <w:p w:rsidR="00566810" w:rsidRPr="00B26F6D" w:rsidRDefault="00566810" w:rsidP="00B26F6D">
      <w:pPr>
        <w:spacing w:after="0" w:line="360" w:lineRule="auto"/>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CO4:</w:t>
      </w:r>
      <w:r w:rsidRPr="00B26F6D">
        <w:rPr>
          <w:rFonts w:ascii="Times New Roman" w:eastAsia="Arial Unicode MS" w:hAnsi="Times New Roman" w:cs="Times New Roman"/>
          <w:color w:val="000000"/>
          <w:sz w:val="24"/>
          <w:szCs w:val="24"/>
          <w:u w:color="000000"/>
          <w:bdr w:val="nil"/>
          <w:lang w:eastAsia="en-IN"/>
        </w:rPr>
        <w:t xml:space="preserve"> </w:t>
      </w:r>
      <w:r w:rsidR="0017341E">
        <w:rPr>
          <w:rFonts w:ascii="Times New Roman" w:eastAsia="Arial Unicode MS" w:hAnsi="Times New Roman" w:cs="Times New Roman"/>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Discuss building orientation with the help of 3D model.</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566810" w:rsidRPr="00B26F6D" w:rsidTr="00C3507B">
        <w:tc>
          <w:tcPr>
            <w:tcW w:w="3861"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566810" w:rsidRPr="00B26F6D" w:rsidTr="00C3507B">
        <w:tc>
          <w:tcPr>
            <w:tcW w:w="3861" w:type="pct"/>
            <w:vAlign w:val="center"/>
          </w:tcPr>
          <w:p w:rsidR="00566810" w:rsidRPr="00B26F6D" w:rsidRDefault="00C54AAF" w:rsidP="00B26F6D">
            <w:pPr>
              <w:spacing w:line="360" w:lineRule="auto"/>
              <w:jc w:val="both"/>
              <w:rPr>
                <w:rFonts w:eastAsia="Times New Roman"/>
                <w:b/>
                <w:color w:val="000000"/>
                <w:sz w:val="24"/>
                <w:szCs w:val="24"/>
                <w:bdr w:val="none" w:sz="0" w:space="0" w:color="auto"/>
              </w:rPr>
            </w:pPr>
            <w:r w:rsidRPr="00B26F6D">
              <w:rPr>
                <w:rFonts w:eastAsia="Times New Roman"/>
                <w:b/>
                <w:color w:val="000000"/>
                <w:sz w:val="24"/>
                <w:szCs w:val="24"/>
                <w:bdr w:val="none" w:sz="0" w:space="0" w:color="auto"/>
              </w:rPr>
              <w:t>MODULE1</w:t>
            </w:r>
            <w:r w:rsidR="00566810" w:rsidRPr="00B26F6D">
              <w:rPr>
                <w:rFonts w:eastAsia="Times New Roman"/>
                <w:b/>
                <w:color w:val="000000"/>
                <w:sz w:val="24"/>
                <w:szCs w:val="24"/>
                <w:bdr w:val="none" w:sz="0" w:space="0" w:color="auto"/>
              </w:rPr>
              <w:t>: Introduction and Research</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Introduction to the topic, Data Collection – Primary and Secondary, Case Studies – Primary and secondary (study of live projects and analysis presentation). User requirement analysis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 L5, L6</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12</w:t>
            </w:r>
          </w:p>
        </w:tc>
      </w:tr>
      <w:tr w:rsidR="00566810" w:rsidRPr="00B26F6D" w:rsidTr="00C3507B">
        <w:tc>
          <w:tcPr>
            <w:tcW w:w="3861" w:type="pct"/>
            <w:vAlign w:val="center"/>
          </w:tcPr>
          <w:p w:rsidR="00566810" w:rsidRPr="00B26F6D" w:rsidRDefault="00C54AAF" w:rsidP="00B26F6D">
            <w:pPr>
              <w:spacing w:line="360" w:lineRule="auto"/>
              <w:jc w:val="both"/>
              <w:rPr>
                <w:rFonts w:eastAsia="Times New Roman"/>
                <w:b/>
                <w:color w:val="000000"/>
                <w:sz w:val="24"/>
                <w:szCs w:val="24"/>
                <w:bdr w:val="none" w:sz="0" w:space="0" w:color="auto"/>
              </w:rPr>
            </w:pPr>
            <w:r w:rsidRPr="00B26F6D">
              <w:rPr>
                <w:rFonts w:eastAsia="Times New Roman"/>
                <w:b/>
                <w:color w:val="000000"/>
                <w:sz w:val="24"/>
                <w:szCs w:val="24"/>
                <w:bdr w:val="none" w:sz="0" w:space="0" w:color="auto"/>
              </w:rPr>
              <w:t>MODULE 2</w:t>
            </w:r>
            <w:r w:rsidR="00566810" w:rsidRPr="00B26F6D">
              <w:rPr>
                <w:rFonts w:eastAsia="Times New Roman"/>
                <w:b/>
                <w:color w:val="000000"/>
                <w:sz w:val="24"/>
                <w:szCs w:val="24"/>
                <w:bdr w:val="none" w:sz="0" w:space="0" w:color="auto"/>
              </w:rPr>
              <w:t>: Site Study and Analysis</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 xml:space="preserve">Site and surroundings survey – location, local climatic conditions, topography, existing landscape, socio-cultural impact on design. Study of locally available material, technology and resources. </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 L5, L6</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12</w:t>
            </w:r>
          </w:p>
        </w:tc>
      </w:tr>
      <w:tr w:rsidR="00566810" w:rsidRPr="00B26F6D" w:rsidTr="00C3507B">
        <w:tc>
          <w:tcPr>
            <w:tcW w:w="3861" w:type="pct"/>
            <w:vAlign w:val="center"/>
          </w:tcPr>
          <w:p w:rsidR="00566810" w:rsidRPr="00B26F6D" w:rsidRDefault="00C54AAF" w:rsidP="00B26F6D">
            <w:pPr>
              <w:spacing w:line="360" w:lineRule="auto"/>
              <w:jc w:val="both"/>
              <w:rPr>
                <w:rFonts w:eastAsia="Times New Roman"/>
                <w:b/>
                <w:color w:val="000000"/>
                <w:sz w:val="24"/>
                <w:szCs w:val="24"/>
                <w:bdr w:val="none" w:sz="0" w:space="0" w:color="auto"/>
              </w:rPr>
            </w:pPr>
            <w:r w:rsidRPr="00B26F6D">
              <w:rPr>
                <w:rFonts w:eastAsia="Times New Roman"/>
                <w:b/>
                <w:color w:val="000000"/>
                <w:sz w:val="24"/>
                <w:szCs w:val="24"/>
                <w:bdr w:val="none" w:sz="0" w:space="0" w:color="auto"/>
              </w:rPr>
              <w:t>MODULE3</w:t>
            </w:r>
            <w:r w:rsidR="00566810" w:rsidRPr="00B26F6D">
              <w:rPr>
                <w:rFonts w:eastAsia="Times New Roman"/>
                <w:b/>
                <w:color w:val="000000"/>
                <w:sz w:val="24"/>
                <w:szCs w:val="24"/>
                <w:bdr w:val="none" w:sz="0" w:space="0" w:color="auto"/>
              </w:rPr>
              <w:t>: Built form and Building design development</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Concept development, detailed study of functions, circulations and connectivity with overall planning. Study of relationship of built and open spaces, interlinking of various activities, volumetric analysis, Façade treatment – interior and exterior. Overall design development till last stage.</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 L5, L6</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24</w:t>
            </w:r>
          </w:p>
        </w:tc>
      </w:tr>
      <w:tr w:rsidR="00566810" w:rsidRPr="00B26F6D" w:rsidTr="00C3507B">
        <w:tc>
          <w:tcPr>
            <w:tcW w:w="3861" w:type="pct"/>
            <w:vAlign w:val="center"/>
          </w:tcPr>
          <w:p w:rsidR="00566810" w:rsidRPr="00B26F6D" w:rsidRDefault="00C54AAF" w:rsidP="00B26F6D">
            <w:pPr>
              <w:spacing w:line="360" w:lineRule="auto"/>
              <w:jc w:val="both"/>
              <w:rPr>
                <w:rFonts w:eastAsia="Times New Roman"/>
                <w:b/>
                <w:color w:val="000000"/>
                <w:sz w:val="24"/>
                <w:szCs w:val="24"/>
                <w:bdr w:val="none" w:sz="0" w:space="0" w:color="auto"/>
              </w:rPr>
            </w:pPr>
            <w:r w:rsidRPr="00B26F6D">
              <w:rPr>
                <w:rFonts w:eastAsia="Times New Roman"/>
                <w:b/>
                <w:color w:val="000000"/>
                <w:sz w:val="24"/>
                <w:szCs w:val="24"/>
                <w:bdr w:val="none" w:sz="0" w:space="0" w:color="auto"/>
              </w:rPr>
              <w:t>MODULE 4</w:t>
            </w:r>
            <w:r w:rsidR="00566810" w:rsidRPr="00B26F6D">
              <w:rPr>
                <w:rFonts w:eastAsia="Times New Roman"/>
                <w:b/>
                <w:color w:val="000000"/>
                <w:sz w:val="24"/>
                <w:szCs w:val="24"/>
                <w:bdr w:val="none" w:sz="0" w:space="0" w:color="auto"/>
              </w:rPr>
              <w:t>: Presentation</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Enhancement of presentation skills using multiple media. Creation of 3-D models based on the design.</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Suggested Exercises</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Design problem on sloping terrain considering the above dealing with planning for multiple activities such as Shopping complex, Commercial complex, Hospitals etc.</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Design time problems between major studio programs to prepare students for examinations.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 L5, L6</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12</w:t>
            </w:r>
          </w:p>
        </w:tc>
      </w:tr>
    </w:tbl>
    <w:p w:rsidR="00566810" w:rsidRPr="00881061" w:rsidRDefault="00566810"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*Bloom’s Level:</w:t>
      </w:r>
      <w:r w:rsidRPr="00881061">
        <w:rPr>
          <w:rFonts w:ascii="Times New Roman" w:hAnsi="Times New Roman" w:cs="Times New Roman"/>
          <w:i/>
          <w:iCs/>
          <w:sz w:val="22"/>
        </w:rPr>
        <w:t xml:space="preserve"> L1-Knowledge; L2-Comprehension; L3-Application; L4:Analysis; L5:Synthesis, L6:Evaluation</w:t>
      </w:r>
    </w:p>
    <w:p w:rsidR="00566810" w:rsidRPr="00B26F6D" w:rsidRDefault="00566810" w:rsidP="00B26F6D">
      <w:pPr>
        <w:pStyle w:val="BodyA"/>
        <w:spacing w:line="360" w:lineRule="auto"/>
        <w:jc w:val="both"/>
        <w:rPr>
          <w:rFonts w:ascii="Times New Roman" w:hAnsi="Times New Roman" w:cs="Times New Roman"/>
          <w:b/>
          <w:bCs/>
          <w:sz w:val="24"/>
          <w:szCs w:val="24"/>
        </w:rPr>
      </w:pPr>
    </w:p>
    <w:p w:rsidR="00566810" w:rsidRPr="00B26F6D" w:rsidRDefault="00566810"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566810" w:rsidRPr="00B26F6D" w:rsidRDefault="00566810" w:rsidP="00B26F6D">
      <w:pPr>
        <w:pStyle w:val="BodyA"/>
        <w:spacing w:line="360" w:lineRule="auto"/>
        <w:jc w:val="both"/>
        <w:rPr>
          <w:rFonts w:ascii="Times New Roman" w:eastAsia="Times New Roman" w:hAnsi="Times New Roman" w:cs="Times New Roman"/>
          <w:b/>
          <w:bCs/>
          <w:sz w:val="24"/>
          <w:szCs w:val="24"/>
        </w:rPr>
      </w:pPr>
    </w:p>
    <w:p w:rsidR="00566810" w:rsidRPr="00B26F6D" w:rsidRDefault="00566810" w:rsidP="00E60E37">
      <w:pPr>
        <w:pStyle w:val="Default"/>
        <w:numPr>
          <w:ilvl w:val="0"/>
          <w:numId w:val="110"/>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 xml:space="preserve">Chiara, J. D., &amp;Callender, J. (1983). </w:t>
      </w:r>
      <w:r w:rsidRPr="00B26F6D">
        <w:rPr>
          <w:rFonts w:ascii="Times New Roman" w:hAnsi="Times New Roman" w:cs="Times New Roman"/>
          <w:i/>
          <w:color w:val="auto"/>
          <w:shd w:val="clear" w:color="auto" w:fill="FFFFFF"/>
        </w:rPr>
        <w:t>Time-Saver Standards for Building Types</w:t>
      </w:r>
      <w:r w:rsidRPr="00B26F6D">
        <w:rPr>
          <w:rFonts w:ascii="Times New Roman" w:hAnsi="Times New Roman" w:cs="Times New Roman"/>
          <w:color w:val="auto"/>
          <w:shd w:val="clear" w:color="auto" w:fill="FFFFFF"/>
        </w:rPr>
        <w:t xml:space="preserve"> Fourth Edition. </w:t>
      </w:r>
      <w:r w:rsidRPr="00B26F6D">
        <w:rPr>
          <w:rFonts w:ascii="Times New Roman" w:hAnsi="Times New Roman" w:cs="Times New Roman"/>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566810" w:rsidRPr="00B26F6D" w:rsidRDefault="00566810" w:rsidP="00E60E37">
      <w:pPr>
        <w:pStyle w:val="BodyA"/>
        <w:numPr>
          <w:ilvl w:val="0"/>
          <w:numId w:val="11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color w:val="auto"/>
          <w:sz w:val="24"/>
          <w:szCs w:val="24"/>
        </w:rPr>
        <w:t>Francis D.K. Ching (1979),</w:t>
      </w:r>
      <w:r w:rsidRPr="00B26F6D">
        <w:rPr>
          <w:rFonts w:ascii="Times New Roman" w:hAnsi="Times New Roman" w:cs="Times New Roman"/>
          <w:i/>
          <w:color w:val="auto"/>
          <w:sz w:val="24"/>
          <w:szCs w:val="24"/>
        </w:rPr>
        <w:t xml:space="preserve">Architecture: Form, Space and Order, </w:t>
      </w:r>
      <w:r w:rsidRPr="00B26F6D">
        <w:rPr>
          <w:rFonts w:ascii="Times New Roman" w:hAnsi="Times New Roman" w:cs="Times New Roman"/>
          <w:color w:val="auto"/>
          <w:sz w:val="24"/>
          <w:szCs w:val="24"/>
        </w:rPr>
        <w:t>John Wiley&amp; Sons Publication.</w:t>
      </w:r>
    </w:p>
    <w:p w:rsidR="00566810" w:rsidRPr="00B26F6D" w:rsidRDefault="00566810" w:rsidP="00E60E37">
      <w:pPr>
        <w:pStyle w:val="ListParagraph"/>
        <w:numPr>
          <w:ilvl w:val="0"/>
          <w:numId w:val="110"/>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Givoni, B. (2004). T</w:t>
      </w:r>
      <w:r w:rsidRPr="00B26F6D">
        <w:rPr>
          <w:rFonts w:ascii="Times New Roman" w:hAnsi="Times New Roman" w:cs="Times New Roman"/>
          <w:i/>
          <w:sz w:val="24"/>
          <w:szCs w:val="24"/>
          <w:shd w:val="clear" w:color="auto" w:fill="FFFFFF"/>
        </w:rPr>
        <w:t>ime Saver Standards for Urban Design: Urban Design and Climate.</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Digital Engineering Library @ McGraw-Hill</w:t>
      </w:r>
      <w:r w:rsidRPr="00B26F6D">
        <w:rPr>
          <w:rFonts w:ascii="Times New Roman" w:hAnsi="Times New Roman" w:cs="Times New Roman"/>
          <w:sz w:val="24"/>
          <w:szCs w:val="24"/>
          <w:shd w:val="clear" w:color="auto" w:fill="FFFFFF"/>
        </w:rPr>
        <w:t>.</w:t>
      </w:r>
    </w:p>
    <w:p w:rsidR="00566810" w:rsidRPr="00B26F6D" w:rsidRDefault="00566810" w:rsidP="00E60E37">
      <w:pPr>
        <w:pStyle w:val="BodyA"/>
        <w:numPr>
          <w:ilvl w:val="0"/>
          <w:numId w:val="11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USACE. (1997). </w:t>
      </w:r>
      <w:r w:rsidRPr="00B26F6D">
        <w:rPr>
          <w:rFonts w:ascii="Times New Roman" w:hAnsi="Times New Roman" w:cs="Times New Roman"/>
          <w:i/>
          <w:sz w:val="24"/>
          <w:szCs w:val="24"/>
          <w:shd w:val="clear" w:color="auto" w:fill="FFFFFF"/>
        </w:rPr>
        <w:t>Human Behavior and the Interior Environment</w:t>
      </w:r>
      <w:r w:rsidRPr="00B26F6D">
        <w:rPr>
          <w:rFonts w:ascii="Times New Roman" w:hAnsi="Times New Roman" w:cs="Times New Roman"/>
          <w:sz w:val="24"/>
          <w:szCs w:val="24"/>
          <w:shd w:val="clear" w:color="auto" w:fill="FFFFFF"/>
        </w:rPr>
        <w:t>. In </w:t>
      </w:r>
      <w:r w:rsidRPr="00B26F6D">
        <w:rPr>
          <w:rFonts w:ascii="Times New Roman" w:hAnsi="Times New Roman" w:cs="Times New Roman"/>
          <w:iCs/>
          <w:sz w:val="24"/>
          <w:szCs w:val="24"/>
          <w:shd w:val="clear" w:color="auto" w:fill="FFFFFF"/>
        </w:rPr>
        <w:t>Design Guide for Interiors.</w:t>
      </w:r>
    </w:p>
    <w:p w:rsidR="00566810" w:rsidRPr="00B26F6D" w:rsidRDefault="00566810" w:rsidP="00881061">
      <w:pPr>
        <w:pStyle w:val="BodyA"/>
        <w:spacing w:line="276" w:lineRule="auto"/>
        <w:jc w:val="both"/>
        <w:rPr>
          <w:rFonts w:ascii="Times New Roman" w:hAnsi="Times New Roman" w:cs="Times New Roman"/>
          <w:b/>
          <w:bCs/>
          <w:sz w:val="24"/>
          <w:szCs w:val="24"/>
        </w:rPr>
      </w:pPr>
    </w:p>
    <w:p w:rsidR="00566810" w:rsidRPr="00B26F6D" w:rsidRDefault="00566810" w:rsidP="00881061">
      <w:pPr>
        <w:pStyle w:val="BodyA"/>
        <w:spacing w:line="276"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566810" w:rsidRPr="00B26F6D" w:rsidRDefault="00566810" w:rsidP="00881061">
      <w:pPr>
        <w:pStyle w:val="BodyA"/>
        <w:spacing w:line="276" w:lineRule="auto"/>
        <w:jc w:val="both"/>
        <w:rPr>
          <w:rFonts w:ascii="Times New Roman" w:hAnsi="Times New Roman" w:cs="Times New Roman"/>
          <w:b/>
          <w:bCs/>
          <w:sz w:val="24"/>
          <w:szCs w:val="24"/>
        </w:rPr>
      </w:pPr>
    </w:p>
    <w:p w:rsidR="00566810" w:rsidRPr="00B26F6D" w:rsidRDefault="00566810" w:rsidP="00E60E37">
      <w:pPr>
        <w:numPr>
          <w:ilvl w:val="0"/>
          <w:numId w:val="78"/>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Béjar, R., Latre, M. Á., Nogueras-Iso, J., Muro-Medrano, P. R., &amp;Zarazaga-Soria, F. J. (2009). </w:t>
      </w:r>
      <w:r w:rsidRPr="00B26F6D">
        <w:rPr>
          <w:rFonts w:ascii="Times New Roman" w:hAnsi="Times New Roman" w:cs="Times New Roman"/>
          <w:i/>
          <w:sz w:val="24"/>
          <w:szCs w:val="24"/>
          <w:shd w:val="clear" w:color="auto" w:fill="FFFFFF"/>
        </w:rPr>
        <w:t>An architectural style for spatial data infrastructures</w:t>
      </w:r>
      <w:r w:rsidRPr="00B26F6D">
        <w:rPr>
          <w:rFonts w:ascii="Times New Roman" w:hAnsi="Times New Roman" w:cs="Times New Roman"/>
          <w:sz w:val="24"/>
          <w:szCs w:val="24"/>
          <w:shd w:val="clear" w:color="auto" w:fill="FFFFFF"/>
        </w:rPr>
        <w:t>. International Journal of Geographical Information Science, 23(3), 271–294. https://doi.org/10.1080/13658810801905282</w:t>
      </w:r>
    </w:p>
    <w:p w:rsidR="00566810" w:rsidRPr="00B26F6D" w:rsidRDefault="00566810" w:rsidP="00E60E37">
      <w:pPr>
        <w:pStyle w:val="Default"/>
        <w:numPr>
          <w:ilvl w:val="0"/>
          <w:numId w:val="78"/>
        </w:numPr>
        <w:spacing w:line="276" w:lineRule="auto"/>
        <w:jc w:val="both"/>
        <w:rPr>
          <w:rFonts w:ascii="Times New Roman" w:hAnsi="Times New Roman" w:cs="Times New Roman"/>
          <w:color w:val="auto"/>
          <w:shd w:val="clear" w:color="auto" w:fill="FFFFFF"/>
        </w:rPr>
      </w:pPr>
      <w:r w:rsidRPr="00B26F6D">
        <w:rPr>
          <w:rFonts w:ascii="Times New Roman" w:hAnsi="Times New Roman" w:cs="Times New Roman"/>
          <w:color w:val="auto"/>
          <w:shd w:val="clear" w:color="auto" w:fill="FFFFFF"/>
        </w:rPr>
        <w:t xml:space="preserve">Head, A. J. (2017). </w:t>
      </w:r>
      <w:r w:rsidRPr="00B26F6D">
        <w:rPr>
          <w:rFonts w:ascii="Times New Roman" w:hAnsi="Times New Roman" w:cs="Times New Roman"/>
          <w:i/>
          <w:color w:val="auto"/>
          <w:shd w:val="clear" w:color="auto" w:fill="FFFFFF"/>
        </w:rPr>
        <w:t>Planning and Designing Academic Library Learning Spaces: Expert Perspectives of Architects, Librarians, and Library Consultants</w:t>
      </w:r>
      <w:r w:rsidRPr="00B26F6D">
        <w:rPr>
          <w:rFonts w:ascii="Times New Roman" w:hAnsi="Times New Roman" w:cs="Times New Roman"/>
          <w:color w:val="auto"/>
          <w:shd w:val="clear" w:color="auto" w:fill="FFFFFF"/>
        </w:rPr>
        <w:t xml:space="preserve">. SSRN Electronic Journal. </w:t>
      </w:r>
      <w:hyperlink r:id="rId103" w:history="1">
        <w:r w:rsidRPr="00B26F6D">
          <w:rPr>
            <w:rFonts w:ascii="Times New Roman" w:hAnsi="Times New Roman" w:cs="Times New Roman"/>
            <w:color w:val="auto"/>
          </w:rPr>
          <w:t>https://doi.org/10.2139/ssrn.2885471</w:t>
        </w:r>
      </w:hyperlink>
      <w:r w:rsidRPr="00B26F6D">
        <w:rPr>
          <w:rFonts w:ascii="Times New Roman" w:hAnsi="Times New Roman" w:cs="Times New Roman"/>
          <w:color w:val="auto"/>
          <w:shd w:val="clear" w:color="auto" w:fill="FFFFFF"/>
        </w:rPr>
        <w:t>.</w:t>
      </w:r>
    </w:p>
    <w:p w:rsidR="00566810" w:rsidRPr="00B26F6D" w:rsidRDefault="00566810" w:rsidP="00E60E37">
      <w:pPr>
        <w:numPr>
          <w:ilvl w:val="0"/>
          <w:numId w:val="78"/>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Wolfenden, A., &amp;Chusid, M. (1991). </w:t>
      </w:r>
      <w:r w:rsidRPr="00B26F6D">
        <w:rPr>
          <w:rFonts w:ascii="Times New Roman" w:hAnsi="Times New Roman" w:cs="Times New Roman"/>
          <w:i/>
          <w:sz w:val="24"/>
          <w:szCs w:val="24"/>
          <w:shd w:val="clear" w:color="auto" w:fill="FFFFFF"/>
        </w:rPr>
        <w:t xml:space="preserve">Time-Saver Standards for Building Types: </w:t>
      </w:r>
      <w:r w:rsidRPr="00B26F6D">
        <w:rPr>
          <w:rFonts w:ascii="Times New Roman" w:hAnsi="Times New Roman" w:cs="Times New Roman"/>
          <w:sz w:val="24"/>
          <w:szCs w:val="24"/>
          <w:shd w:val="clear" w:color="auto" w:fill="FFFFFF"/>
        </w:rPr>
        <w:t>3rd Edition. Journal of Testing and Evaluation, 19(4), 347. https://doi.org/10.1520/jte12583j</w:t>
      </w:r>
    </w:p>
    <w:p w:rsidR="00566810" w:rsidRPr="00B26F6D" w:rsidRDefault="00566810" w:rsidP="00B26F6D">
      <w:pPr>
        <w:pStyle w:val="Default"/>
        <w:spacing w:line="360" w:lineRule="auto"/>
        <w:ind w:left="720"/>
        <w:jc w:val="both"/>
        <w:rPr>
          <w:rFonts w:ascii="Times New Roman" w:hAnsi="Times New Roman" w:cs="Times New Roman"/>
          <w:color w:val="auto"/>
          <w:shd w:val="clear" w:color="auto" w:fill="FFFFFF"/>
        </w:rPr>
      </w:pP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566810" w:rsidRPr="00B26F6D" w:rsidRDefault="00566810" w:rsidP="00B26F6D">
      <w:pPr>
        <w:pStyle w:val="BodyText"/>
        <w:spacing w:line="360" w:lineRule="auto"/>
        <w:jc w:val="both"/>
        <w:rPr>
          <w:rFonts w:ascii="Times New Roman" w:hAnsi="Times New Roman" w:cs="Times New Roman"/>
          <w:b/>
          <w:sz w:val="24"/>
          <w:szCs w:val="24"/>
        </w:rPr>
      </w:pP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3"/>
        <w:gridCol w:w="1045"/>
        <w:gridCol w:w="1062"/>
        <w:gridCol w:w="1062"/>
        <w:gridCol w:w="1062"/>
        <w:gridCol w:w="1078"/>
        <w:gridCol w:w="1078"/>
        <w:gridCol w:w="1068"/>
      </w:tblGrid>
      <w:tr w:rsidR="00566810" w:rsidRPr="00B26F6D" w:rsidTr="00C3507B">
        <w:trPr>
          <w:trHeight w:val="152"/>
        </w:trPr>
        <w:tc>
          <w:tcPr>
            <w:tcW w:w="2013"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45" w:type="dxa"/>
          </w:tcPr>
          <w:p w:rsidR="00566810" w:rsidRPr="00B26F6D" w:rsidRDefault="00566810" w:rsidP="00881061">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A</w:t>
            </w:r>
          </w:p>
        </w:tc>
        <w:tc>
          <w:tcPr>
            <w:tcW w:w="1062" w:type="dxa"/>
          </w:tcPr>
          <w:p w:rsidR="00566810" w:rsidRPr="00B26F6D" w:rsidRDefault="00566810" w:rsidP="00881061">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C</w:t>
            </w:r>
          </w:p>
        </w:tc>
        <w:tc>
          <w:tcPr>
            <w:tcW w:w="1062"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62"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7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CT1</w:t>
            </w:r>
          </w:p>
        </w:tc>
        <w:tc>
          <w:tcPr>
            <w:tcW w:w="107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CT2</w:t>
            </w:r>
          </w:p>
        </w:tc>
        <w:tc>
          <w:tcPr>
            <w:tcW w:w="106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566810" w:rsidRPr="00B26F6D" w:rsidTr="00C3507B">
        <w:trPr>
          <w:trHeight w:val="161"/>
        </w:trPr>
        <w:tc>
          <w:tcPr>
            <w:tcW w:w="2013"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45"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566810" w:rsidRPr="00B26F6D" w:rsidRDefault="00566810"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
        <w:gridCol w:w="634"/>
        <w:gridCol w:w="632"/>
        <w:gridCol w:w="631"/>
        <w:gridCol w:w="631"/>
        <w:gridCol w:w="631"/>
        <w:gridCol w:w="631"/>
        <w:gridCol w:w="631"/>
        <w:gridCol w:w="631"/>
        <w:gridCol w:w="631"/>
        <w:gridCol w:w="750"/>
        <w:gridCol w:w="750"/>
        <w:gridCol w:w="761"/>
        <w:gridCol w:w="761"/>
        <w:gridCol w:w="761"/>
        <w:gridCol w:w="761"/>
        <w:gridCol w:w="754"/>
      </w:tblGrid>
      <w:tr w:rsidR="00566810" w:rsidRPr="00881061" w:rsidTr="00C3507B">
        <w:trPr>
          <w:trHeight w:val="387"/>
          <w:jc w:val="center"/>
        </w:trPr>
        <w:tc>
          <w:tcPr>
            <w:tcW w:w="28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32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566810" w:rsidRPr="00881061" w:rsidTr="00C3507B">
        <w:trPr>
          <w:trHeight w:val="477"/>
          <w:jc w:val="center"/>
        </w:trPr>
        <w:tc>
          <w:tcPr>
            <w:tcW w:w="28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C3507B">
        <w:trPr>
          <w:trHeight w:val="410"/>
          <w:jc w:val="center"/>
        </w:trPr>
        <w:tc>
          <w:tcPr>
            <w:tcW w:w="284" w:type="pct"/>
            <w:shd w:val="clear" w:color="auto" w:fill="auto"/>
            <w:vAlign w:val="center"/>
          </w:tcPr>
          <w:p w:rsidR="00566810" w:rsidRPr="00881061" w:rsidRDefault="00566810" w:rsidP="0017341E">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81061">
              <w:rPr>
                <w:b/>
                <w:bCs/>
                <w:sz w:val="16"/>
                <w:szCs w:val="16"/>
                <w:bdr w:val="nil"/>
                <w:lang w:eastAsia="en-IN"/>
              </w:rPr>
              <w:t>CO2</w:t>
            </w: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4" w:type="pct"/>
            <w:shd w:val="clear" w:color="auto" w:fill="auto"/>
            <w:vAlign w:val="center"/>
          </w:tcPr>
          <w:p w:rsidR="00566810" w:rsidRPr="00881061" w:rsidRDefault="00566810" w:rsidP="0017341E">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r w:rsidR="00566810" w:rsidRPr="00881061" w:rsidTr="00C3507B">
        <w:trPr>
          <w:trHeight w:val="543"/>
          <w:jc w:val="center"/>
        </w:trPr>
        <w:tc>
          <w:tcPr>
            <w:tcW w:w="28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CO3</w:t>
            </w: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C3507B">
        <w:trPr>
          <w:trHeight w:val="543"/>
          <w:jc w:val="center"/>
        </w:trPr>
        <w:tc>
          <w:tcPr>
            <w:tcW w:w="284" w:type="pct"/>
            <w:shd w:val="clear" w:color="auto" w:fill="auto"/>
            <w:vAlign w:val="center"/>
          </w:tcPr>
          <w:p w:rsidR="00566810" w:rsidRPr="00881061" w:rsidRDefault="00566810" w:rsidP="0017341E">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81061">
              <w:rPr>
                <w:b/>
                <w:bCs/>
                <w:sz w:val="16"/>
                <w:szCs w:val="16"/>
                <w:bdr w:val="nil"/>
                <w:lang w:eastAsia="en-IN"/>
              </w:rPr>
              <w:t>CO4</w:t>
            </w: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4" w:type="pct"/>
            <w:shd w:val="clear" w:color="auto" w:fill="auto"/>
            <w:vAlign w:val="center"/>
          </w:tcPr>
          <w:p w:rsidR="00566810" w:rsidRPr="00881061" w:rsidRDefault="00566810" w:rsidP="0017341E">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bl>
    <w:p w:rsidR="00566810" w:rsidRPr="00881061" w:rsidRDefault="00566810" w:rsidP="0017341E">
      <w:pPr>
        <w:pStyle w:val="BodyA"/>
        <w:widowControl w:val="0"/>
        <w:spacing w:before="120" w:line="360" w:lineRule="auto"/>
        <w:jc w:val="center"/>
        <w:rPr>
          <w:rFonts w:ascii="Times New Roman" w:eastAsia="Times New Roman" w:hAnsi="Times New Roman" w:cs="Times New Roman"/>
          <w:bCs/>
          <w:szCs w:val="24"/>
        </w:rPr>
      </w:pPr>
      <w:r w:rsidRPr="00881061">
        <w:rPr>
          <w:rFonts w:ascii="Times New Roman" w:eastAsia="Times New Roman" w:hAnsi="Times New Roman" w:cs="Times New Roman"/>
          <w:bCs/>
          <w:szCs w:val="24"/>
        </w:rPr>
        <w:t>1: strongly related, 2: moderately related and 3: weakly related</w:t>
      </w:r>
    </w:p>
    <w:p w:rsidR="00C3507B" w:rsidRPr="00405712" w:rsidRDefault="00C9335F" w:rsidP="00405712">
      <w:pPr>
        <w:rPr>
          <w:rFonts w:ascii="Times New Roman" w:eastAsia="Times New Roman" w:hAnsi="Times New Roman" w:cs="Times New Roman"/>
          <w:bCs/>
          <w:color w:val="000000"/>
          <w:sz w:val="24"/>
          <w:szCs w:val="24"/>
          <w:u w:color="000000"/>
          <w:bdr w:val="nil"/>
          <w:lang w:eastAsia="en-IN"/>
        </w:rPr>
      </w:pPr>
      <w:r>
        <w:rPr>
          <w:rFonts w:ascii="Times New Roman" w:eastAsia="Times New Roman" w:hAnsi="Times New Roman" w:cs="Times New Roman"/>
          <w:bCs/>
          <w:sz w:val="24"/>
          <w:szCs w:val="24"/>
        </w:rPr>
        <w:br w:type="page"/>
      </w:r>
    </w:p>
    <w:p w:rsidR="00C3507B" w:rsidRPr="00B26F6D" w:rsidRDefault="00C3507B" w:rsidP="00B26F6D">
      <w:pPr>
        <w:pStyle w:val="BodyA"/>
        <w:widowControl w:val="0"/>
        <w:spacing w:before="120" w:line="360" w:lineRule="auto"/>
        <w:jc w:val="both"/>
        <w:rPr>
          <w:rFonts w:ascii="Times New Roman" w:eastAsia="Times New Roman" w:hAnsi="Times New Roman" w:cs="Times New Roman"/>
          <w:bCs/>
          <w:sz w:val="24"/>
          <w:szCs w:val="24"/>
        </w:rPr>
      </w:pPr>
    </w:p>
    <w:p w:rsidR="00C3507B" w:rsidRPr="00B26F6D" w:rsidRDefault="00C3507B" w:rsidP="00B26F6D">
      <w:pPr>
        <w:pStyle w:val="BodyA"/>
        <w:widowControl w:val="0"/>
        <w:spacing w:before="120" w:line="360" w:lineRule="auto"/>
        <w:jc w:val="both"/>
        <w:rPr>
          <w:rFonts w:ascii="Times New Roman" w:eastAsia="Times New Roman" w:hAnsi="Times New Roman" w:cs="Times New Roman"/>
          <w:bCs/>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445"/>
        <w:gridCol w:w="540"/>
        <w:gridCol w:w="450"/>
        <w:gridCol w:w="554"/>
      </w:tblGrid>
      <w:tr w:rsidR="00C3507B"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BUILDING MATERIALS AND CONSTRUCTION TECHNOLOGY - VI</w:t>
            </w:r>
          </w:p>
          <w:p w:rsidR="00C3507B" w:rsidRPr="00B26F6D" w:rsidRDefault="00C3507B"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2602)</w:t>
            </w:r>
          </w:p>
        </w:tc>
        <w:tc>
          <w:tcPr>
            <w:tcW w:w="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554" w:type="dxa"/>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3</w:t>
            </w:r>
          </w:p>
        </w:tc>
        <w:tc>
          <w:tcPr>
            <w:tcW w:w="554" w:type="dxa"/>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4</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Building Materials and Construction Technology – V</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Interior Design</w:t>
            </w:r>
          </w:p>
        </w:tc>
      </w:tr>
    </w:tbl>
    <w:p w:rsidR="0017341E" w:rsidRDefault="00C3507B" w:rsidP="0017341E">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C3507B" w:rsidRPr="00B26F6D" w:rsidRDefault="00C3507B" w:rsidP="0017341E">
      <w:pPr>
        <w:spacing w:line="360" w:lineRule="auto"/>
        <w:jc w:val="both"/>
        <w:rPr>
          <w:rFonts w:ascii="Times New Roman" w:hAnsi="Times New Roman" w:cs="Times New Roman"/>
          <w:color w:val="FF0000"/>
        </w:rPr>
      </w:pPr>
      <w:r w:rsidRPr="00B26F6D">
        <w:rPr>
          <w:rFonts w:ascii="Times New Roman" w:hAnsi="Times New Roman" w:cs="Times New Roman"/>
        </w:rPr>
        <w:t>The aim of this course is to make students familiar with the characteristics of Advance structural systems in building and how to denote them in a drawing. This course will introduce aspects related to construction terminology, building bye-laws, requirements of submission and completion / compounding of projects.</w:t>
      </w:r>
      <w:r w:rsidR="00651C39">
        <w:rPr>
          <w:rFonts w:ascii="Times New Roman" w:hAnsi="Times New Roman" w:cs="Times New Roman"/>
        </w:rPr>
        <w:t xml:space="preserve"> </w:t>
      </w:r>
      <w:r w:rsidRPr="00B26F6D">
        <w:rPr>
          <w:rFonts w:ascii="Times New Roman" w:hAnsi="Times New Roman" w:cs="Times New Roman"/>
        </w:rPr>
        <w:t>The course is important as it will familiarize the students with making of working drawings related to architecture, landscape architecture, planning, structural and architectural services and the related issues that contribute in construction of any project on site.The projects would talk about the different set of drawings needs to make for an architectural project to be executed.</w:t>
      </w:r>
    </w:p>
    <w:p w:rsidR="00C3507B" w:rsidRPr="00B26F6D" w:rsidRDefault="00C3507B" w:rsidP="00B26F6D">
      <w:pPr>
        <w:spacing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C3507B"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C3507B" w:rsidRPr="00B26F6D" w:rsidRDefault="00C3507B" w:rsidP="00E60E37">
      <w:pPr>
        <w:pStyle w:val="ListParagraph"/>
        <w:numPr>
          <w:ilvl w:val="0"/>
          <w:numId w:val="109"/>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understand the relevance of the subject in construction field with respect to the execution</w:t>
      </w:r>
      <w:r w:rsidRPr="00B26F6D">
        <w:rPr>
          <w:rFonts w:ascii="Times New Roman" w:hAnsi="Times New Roman" w:cs="Times New Roman"/>
          <w:color w:val="000000"/>
          <w:sz w:val="24"/>
          <w:szCs w:val="24"/>
        </w:rPr>
        <w:t>.</w:t>
      </w:r>
    </w:p>
    <w:p w:rsidR="00C3507B" w:rsidRPr="00B26F6D" w:rsidRDefault="00C3507B" w:rsidP="00E60E37">
      <w:pPr>
        <w:pStyle w:val="ListParagraph"/>
        <w:numPr>
          <w:ilvl w:val="0"/>
          <w:numId w:val="109"/>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enable students in making complete set of working drawings and details for a small two storied building.</w:t>
      </w:r>
    </w:p>
    <w:p w:rsidR="00C3507B" w:rsidRPr="00B26F6D" w:rsidRDefault="00C3507B" w:rsidP="00E60E37">
      <w:pPr>
        <w:pStyle w:val="ListParagraph"/>
        <w:numPr>
          <w:ilvl w:val="0"/>
          <w:numId w:val="109"/>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enable students in making complete set of working drawings and details for a multi-storied building.</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p>
    <w:p w:rsidR="00C3507B" w:rsidRPr="00B26F6D" w:rsidRDefault="00C3507B"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C3507B" w:rsidRPr="00B26F6D" w:rsidRDefault="00C3507B" w:rsidP="00B26F6D">
      <w:pPr>
        <w:autoSpaceDE w:val="0"/>
        <w:autoSpaceDN w:val="0"/>
        <w:adjustRightInd w:val="0"/>
        <w:spacing w:after="0" w:line="360" w:lineRule="auto"/>
        <w:ind w:left="709" w:hanging="709"/>
        <w:jc w:val="both"/>
        <w:rPr>
          <w:rFonts w:ascii="Times New Roman" w:hAnsi="Times New Roman" w:cs="Times New Roman"/>
          <w:sz w:val="24"/>
          <w:szCs w:val="24"/>
        </w:rPr>
      </w:pPr>
      <w:r w:rsidRPr="00B26F6D">
        <w:rPr>
          <w:rFonts w:ascii="Times New Roman" w:hAnsi="Times New Roman" w:cs="Times New Roman"/>
          <w:b/>
          <w:color w:val="000000"/>
          <w:sz w:val="24"/>
          <w:szCs w:val="24"/>
        </w:rPr>
        <w:t>CO1:</w:t>
      </w:r>
      <w:r w:rsidRPr="00B26F6D">
        <w:rPr>
          <w:rFonts w:ascii="Times New Roman" w:hAnsi="Times New Roman" w:cs="Times New Roman"/>
          <w:color w:val="000000"/>
          <w:sz w:val="24"/>
          <w:szCs w:val="24"/>
        </w:rPr>
        <w:tab/>
      </w:r>
      <w:r w:rsidR="00CC4BDE" w:rsidRPr="00B26F6D">
        <w:rPr>
          <w:rFonts w:ascii="Times New Roman" w:hAnsi="Times New Roman" w:cs="Times New Roman"/>
          <w:color w:val="000000"/>
          <w:sz w:val="24"/>
          <w:szCs w:val="24"/>
        </w:rPr>
        <w:t>Interpret and translate drawings based on the structural and other practical considerations</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color w:val="000000"/>
          <w:sz w:val="24"/>
          <w:szCs w:val="24"/>
        </w:rPr>
        <w:tab/>
      </w:r>
      <w:r w:rsidR="00CC4BDE" w:rsidRPr="00B26F6D">
        <w:rPr>
          <w:rFonts w:ascii="Times New Roman" w:hAnsi="Times New Roman" w:cs="Times New Roman"/>
          <w:color w:val="000000"/>
          <w:sz w:val="24"/>
          <w:szCs w:val="24"/>
        </w:rPr>
        <w:t>Recreate the drawings based on the various construction details and structural considerations</w:t>
      </w:r>
    </w:p>
    <w:p w:rsidR="00C3507B" w:rsidRPr="00C9335F" w:rsidRDefault="00C3507B" w:rsidP="00C9335F">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CO3:</w:t>
      </w:r>
      <w:r w:rsidR="00CC4BDE" w:rsidRPr="00B26F6D">
        <w:rPr>
          <w:rFonts w:ascii="Times New Roman" w:hAnsi="Times New Roman" w:cs="Times New Roman"/>
          <w:color w:val="000000"/>
          <w:sz w:val="24"/>
          <w:szCs w:val="24"/>
        </w:rPr>
        <w:tab/>
        <w:t>Demonstrate the preparation of execution drawings in the process of realization of a designed building</w:t>
      </w:r>
    </w:p>
    <w:tbl>
      <w:tblPr>
        <w:tblStyle w:val="TableGrid"/>
        <w:tblW w:w="5000" w:type="pct"/>
        <w:tblLook w:val="04A0"/>
      </w:tblPr>
      <w:tblGrid>
        <w:gridCol w:w="7394"/>
        <w:gridCol w:w="1111"/>
        <w:gridCol w:w="1071"/>
      </w:tblGrid>
      <w:tr w:rsidR="00C3507B" w:rsidRPr="00B26F6D" w:rsidTr="00C3507B">
        <w:tc>
          <w:tcPr>
            <w:tcW w:w="386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61" w:type="pct"/>
            <w:vAlign w:val="center"/>
          </w:tcPr>
          <w:p w:rsidR="00C3507B" w:rsidRPr="00B26F6D" w:rsidRDefault="00C3507B"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Pr="00B26F6D">
              <w:rPr>
                <w:b/>
                <w:bCs/>
                <w:color w:val="000000"/>
                <w:sz w:val="24"/>
                <w:szCs w:val="24"/>
              </w:rPr>
              <w:t>Introduction to Working Drawing</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Introduction to the topic and its relevance in the construction field. Aspects such as – construction terminology, building bye-laws, requirements of submission and completion / compounding of projects to be discussed.</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08</w:t>
            </w:r>
          </w:p>
        </w:tc>
      </w:tr>
      <w:tr w:rsidR="00C3507B" w:rsidRPr="00B26F6D" w:rsidTr="00C3507B">
        <w:trPr>
          <w:trHeight w:val="1394"/>
        </w:trPr>
        <w:tc>
          <w:tcPr>
            <w:tcW w:w="3861" w:type="pct"/>
            <w:vAlign w:val="center"/>
          </w:tcPr>
          <w:p w:rsidR="00C3507B" w:rsidRPr="00B26F6D" w:rsidRDefault="00C3507B"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 xml:space="preserve">MODULE 2: </w:t>
            </w:r>
            <w:r w:rsidRPr="00B26F6D">
              <w:rPr>
                <w:rFonts w:ascii="Times New Roman" w:hAnsi="Times New Roman" w:cs="Times New Roman"/>
                <w:color w:val="000000"/>
                <w:sz w:val="24"/>
                <w:szCs w:val="24"/>
              </w:rPr>
              <w:t>Working Drawing</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Making complete set of working drawings and details for a small two storied building designed in the previous semester, with necessary changes made as per the local bye-laws.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20</w:t>
            </w:r>
          </w:p>
        </w:tc>
      </w:tr>
      <w:tr w:rsidR="00C3507B" w:rsidRPr="00B26F6D" w:rsidTr="00C3507B">
        <w:trPr>
          <w:trHeight w:val="1493"/>
        </w:trPr>
        <w:tc>
          <w:tcPr>
            <w:tcW w:w="3861" w:type="pct"/>
            <w:vAlign w:val="center"/>
          </w:tcPr>
          <w:p w:rsidR="00C3507B" w:rsidRPr="00B26F6D" w:rsidRDefault="00C3507B"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 xml:space="preserve">MODULE 3: </w:t>
            </w:r>
            <w:r w:rsidRPr="00B26F6D">
              <w:rPr>
                <w:rFonts w:ascii="Times New Roman" w:hAnsi="Times New Roman" w:cs="Times New Roman"/>
                <w:color w:val="000000"/>
                <w:sz w:val="24"/>
                <w:szCs w:val="24"/>
              </w:rPr>
              <w:t>Working Drawing</w:t>
            </w:r>
          </w:p>
          <w:p w:rsidR="00C3507B" w:rsidRPr="00B26F6D" w:rsidRDefault="00C3507B" w:rsidP="00B26F6D">
            <w:pPr>
              <w:tabs>
                <w:tab w:val="left" w:pos="252"/>
              </w:tabs>
              <w:spacing w:line="360" w:lineRule="auto"/>
              <w:jc w:val="both"/>
              <w:rPr>
                <w:rFonts w:eastAsia="Times New Roman"/>
                <w:sz w:val="24"/>
                <w:szCs w:val="24"/>
              </w:rPr>
            </w:pPr>
            <w:r w:rsidRPr="00B26F6D">
              <w:rPr>
                <w:color w:val="000000"/>
                <w:sz w:val="24"/>
                <w:szCs w:val="24"/>
              </w:rPr>
              <w:t>Making complete set of working drawings and details for a multi-storied building designed in the previous semester, with necessary changes made as per the local bye-laws.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20</w:t>
            </w:r>
          </w:p>
        </w:tc>
      </w:tr>
    </w:tbl>
    <w:p w:rsidR="00C3507B" w:rsidRPr="00881061" w:rsidRDefault="00C3507B"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*Bloom’s Level</w:t>
      </w:r>
      <w:r w:rsidRPr="00881061">
        <w:rPr>
          <w:rFonts w:ascii="Times New Roman" w:hAnsi="Times New Roman" w:cs="Times New Roman"/>
          <w:i/>
          <w:iCs/>
          <w:sz w:val="22"/>
        </w:rPr>
        <w:t>: L1-Knowledge; L2-Comprehension; L3-Application; L4:Analysis; L5:Synthesis, L6:Evaluation</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Books/References:</w:t>
      </w:r>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Barry. R. (1996). </w:t>
      </w:r>
      <w:r w:rsidRPr="00B26F6D">
        <w:rPr>
          <w:rFonts w:ascii="Times New Roman" w:hAnsi="Times New Roman" w:cs="Times New Roman"/>
          <w:i/>
          <w:color w:val="auto"/>
          <w:sz w:val="24"/>
          <w:szCs w:val="24"/>
        </w:rPr>
        <w:t>Construction of Buildings</w:t>
      </w:r>
      <w:r w:rsidRPr="00B26F6D">
        <w:rPr>
          <w:rFonts w:ascii="Times New Roman" w:hAnsi="Times New Roman" w:cs="Times New Roman"/>
          <w:color w:val="auto"/>
          <w:sz w:val="24"/>
          <w:szCs w:val="24"/>
        </w:rPr>
        <w:t xml:space="preserve">, </w:t>
      </w:r>
      <w:hyperlink r:id="rId104" w:history="1">
        <w:r w:rsidRPr="00B26F6D">
          <w:rPr>
            <w:rFonts w:ascii="Times New Roman" w:hAnsi="Times New Roman" w:cs="Times New Roman"/>
            <w:color w:val="auto"/>
            <w:sz w:val="24"/>
            <w:szCs w:val="24"/>
          </w:rPr>
          <w:t>John Wiley and Sons Ltd</w:t>
        </w:r>
      </w:hyperlink>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Khanna P.N. (2001). </w:t>
      </w:r>
      <w:r w:rsidRPr="00B26F6D">
        <w:rPr>
          <w:rFonts w:ascii="Times New Roman" w:hAnsi="Times New Roman" w:cs="Times New Roman"/>
          <w:i/>
          <w:color w:val="auto"/>
          <w:sz w:val="24"/>
          <w:szCs w:val="24"/>
        </w:rPr>
        <w:t>Civil Engineering Handbook</w:t>
      </w:r>
      <w:r w:rsidRPr="00B26F6D">
        <w:rPr>
          <w:rFonts w:ascii="Times New Roman" w:hAnsi="Times New Roman" w:cs="Times New Roman"/>
          <w:color w:val="auto"/>
          <w:sz w:val="24"/>
          <w:szCs w:val="24"/>
        </w:rPr>
        <w:t>, Delhi: Engineers’ Publishers</w:t>
      </w:r>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Khurmi R. S. (2015). </w:t>
      </w:r>
      <w:r w:rsidRPr="00B26F6D">
        <w:rPr>
          <w:rFonts w:ascii="Times New Roman" w:hAnsi="Times New Roman" w:cs="Times New Roman"/>
          <w:i/>
          <w:color w:val="auto"/>
          <w:sz w:val="24"/>
          <w:szCs w:val="24"/>
        </w:rPr>
        <w:t>Strength of Materials (Mechanics of Solids),</w:t>
      </w:r>
      <w:r w:rsidRPr="00B26F6D">
        <w:rPr>
          <w:rFonts w:ascii="Times New Roman" w:hAnsi="Times New Roman" w:cs="Times New Roman"/>
          <w:color w:val="auto"/>
          <w:sz w:val="24"/>
          <w:szCs w:val="24"/>
        </w:rPr>
        <w:t>S.Chand Publications.</w:t>
      </w:r>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Mackay J.K. Vol. 1-4 (2014). </w:t>
      </w:r>
      <w:r w:rsidRPr="00B26F6D">
        <w:rPr>
          <w:rFonts w:ascii="Times New Roman" w:hAnsi="Times New Roman" w:cs="Times New Roman"/>
          <w:i/>
          <w:color w:val="auto"/>
          <w:sz w:val="24"/>
          <w:szCs w:val="24"/>
        </w:rPr>
        <w:t>Building Construction</w:t>
      </w:r>
      <w:r w:rsidRPr="00B26F6D">
        <w:rPr>
          <w:rFonts w:ascii="Times New Roman" w:hAnsi="Times New Roman" w:cs="Times New Roman"/>
          <w:color w:val="auto"/>
          <w:sz w:val="24"/>
          <w:szCs w:val="24"/>
        </w:rPr>
        <w:t>, Delhi, Persons Publications</w:t>
      </w:r>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Mitchell G.A.(1959)</w:t>
      </w:r>
      <w:r w:rsidRPr="00B26F6D">
        <w:rPr>
          <w:rFonts w:ascii="Times New Roman" w:hAnsi="Times New Roman" w:cs="Times New Roman"/>
          <w:i/>
          <w:color w:val="auto"/>
          <w:sz w:val="24"/>
          <w:szCs w:val="24"/>
        </w:rPr>
        <w:t xml:space="preserve">Elementary Building Construction, </w:t>
      </w:r>
      <w:hyperlink r:id="rId105" w:history="1">
        <w:r w:rsidRPr="00B26F6D">
          <w:rPr>
            <w:rFonts w:ascii="Times New Roman" w:hAnsi="Times New Roman" w:cs="Times New Roman"/>
            <w:color w:val="auto"/>
            <w:sz w:val="24"/>
            <w:szCs w:val="24"/>
          </w:rPr>
          <w:t>HarperCollins Distribution Services</w:t>
        </w:r>
      </w:hyperlink>
    </w:p>
    <w:p w:rsidR="00C3507B" w:rsidRPr="00B26F6D" w:rsidRDefault="00C3507B" w:rsidP="00881061">
      <w:pPr>
        <w:pStyle w:val="BodyText"/>
        <w:jc w:val="both"/>
        <w:rPr>
          <w:rFonts w:ascii="Times New Roman" w:hAnsi="Times New Roman" w:cs="Times New Roman"/>
          <w:b/>
          <w:color w:val="000000"/>
          <w:sz w:val="24"/>
          <w:szCs w:val="24"/>
        </w:rPr>
      </w:pPr>
    </w:p>
    <w:p w:rsidR="00C3507B" w:rsidRPr="00B26F6D" w:rsidRDefault="00C3507B" w:rsidP="00B26F6D">
      <w:pPr>
        <w:pStyle w:val="BodyText"/>
        <w:spacing w:line="360" w:lineRule="auto"/>
        <w:jc w:val="both"/>
        <w:rPr>
          <w:rFonts w:ascii="Times New Roman" w:hAnsi="Times New Roman" w:cs="Times New Roman"/>
          <w:sz w:val="24"/>
          <w:szCs w:val="24"/>
        </w:rPr>
      </w:pP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21"/>
        <w:gridCol w:w="915"/>
        <w:gridCol w:w="930"/>
        <w:gridCol w:w="932"/>
        <w:gridCol w:w="932"/>
        <w:gridCol w:w="930"/>
        <w:gridCol w:w="936"/>
        <w:gridCol w:w="936"/>
        <w:gridCol w:w="936"/>
      </w:tblGrid>
      <w:tr w:rsidR="00C3507B" w:rsidRPr="00B26F6D" w:rsidTr="00C3507B">
        <w:tc>
          <w:tcPr>
            <w:tcW w:w="2021" w:type="dxa"/>
          </w:tcPr>
          <w:p w:rsidR="00C3507B" w:rsidRPr="00B26F6D" w:rsidRDefault="00C3507B"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15"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3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32"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32"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3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36"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36"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36"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3507B" w:rsidRPr="00B26F6D" w:rsidTr="00C3507B">
        <w:tc>
          <w:tcPr>
            <w:tcW w:w="2021" w:type="dxa"/>
          </w:tcPr>
          <w:p w:rsidR="00C3507B" w:rsidRPr="00B26F6D" w:rsidRDefault="00C3507B"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15"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2"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2"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6"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6"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6"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C3507B" w:rsidRPr="00881061" w:rsidTr="00C3507B">
        <w:trPr>
          <w:trHeight w:val="312"/>
          <w:jc w:val="center"/>
        </w:trPr>
        <w:tc>
          <w:tcPr>
            <w:tcW w:w="283" w:type="pct"/>
            <w:shd w:val="clear" w:color="auto" w:fill="auto"/>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327"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326"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C3507B" w:rsidRPr="00881061" w:rsidTr="00C3507B">
        <w:trPr>
          <w:trHeight w:val="312"/>
          <w:jc w:val="center"/>
        </w:trPr>
        <w:tc>
          <w:tcPr>
            <w:tcW w:w="283" w:type="pct"/>
            <w:shd w:val="clear" w:color="auto" w:fill="auto"/>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6"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r>
      <w:tr w:rsidR="00C3507B" w:rsidRPr="00881061" w:rsidTr="00C3507B">
        <w:trPr>
          <w:trHeight w:val="543"/>
          <w:jc w:val="center"/>
        </w:trPr>
        <w:tc>
          <w:tcPr>
            <w:tcW w:w="283" w:type="pct"/>
            <w:shd w:val="clear" w:color="auto" w:fill="auto"/>
            <w:vAlign w:val="center"/>
          </w:tcPr>
          <w:p w:rsidR="00C3507B" w:rsidRPr="00881061" w:rsidRDefault="00C3507B" w:rsidP="00B26F6D">
            <w:pPr>
              <w:pStyle w:val="TableParagraph"/>
              <w:pBdr>
                <w:top w:val="nil"/>
                <w:left w:val="nil"/>
                <w:bottom w:val="nil"/>
                <w:right w:val="nil"/>
                <w:between w:val="nil"/>
                <w:bar w:val="nil"/>
              </w:pBdr>
              <w:spacing w:before="120" w:line="360" w:lineRule="auto"/>
              <w:jc w:val="both"/>
              <w:rPr>
                <w:b/>
                <w:bCs/>
                <w:sz w:val="16"/>
                <w:szCs w:val="16"/>
                <w:bdr w:val="nil"/>
              </w:rPr>
            </w:pPr>
            <w:r w:rsidRPr="00881061">
              <w:rPr>
                <w:b/>
                <w:bCs/>
                <w:sz w:val="16"/>
                <w:szCs w:val="16"/>
                <w:bdr w:val="nil"/>
              </w:rPr>
              <w:t>CO2</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C3507B" w:rsidRPr="00881061" w:rsidRDefault="00C3507B" w:rsidP="0017341E">
            <w:pPr>
              <w:widowControl w:val="0"/>
              <w:spacing w:before="120" w:line="360" w:lineRule="auto"/>
              <w:jc w:val="center"/>
              <w:rPr>
                <w:rFonts w:ascii="Times New Roman" w:hAnsi="Times New Roman" w:cs="Times New Roman"/>
                <w:sz w:val="16"/>
                <w:szCs w:val="16"/>
                <w:bdr w:val="nil"/>
              </w:rPr>
            </w:pPr>
            <w:r w:rsidRPr="00881061">
              <w:rPr>
                <w:rFonts w:ascii="Times New Roman" w:hAnsi="Times New Roman" w:cs="Times New Roman"/>
                <w:sz w:val="16"/>
                <w:szCs w:val="16"/>
                <w:bdr w:val="nil"/>
              </w:rPr>
              <w:t>--</w:t>
            </w:r>
          </w:p>
        </w:tc>
        <w:tc>
          <w:tcPr>
            <w:tcW w:w="326" w:type="pct"/>
            <w:shd w:val="clear" w:color="auto" w:fill="auto"/>
            <w:vAlign w:val="center"/>
          </w:tcPr>
          <w:p w:rsidR="00C3507B" w:rsidRPr="00881061" w:rsidRDefault="00C3507B" w:rsidP="0017341E">
            <w:pPr>
              <w:widowControl w:val="0"/>
              <w:spacing w:before="120" w:line="360" w:lineRule="auto"/>
              <w:jc w:val="center"/>
              <w:rPr>
                <w:rFonts w:ascii="Times New Roman" w:hAnsi="Times New Roman" w:cs="Times New Roman"/>
                <w:sz w:val="16"/>
                <w:szCs w:val="16"/>
                <w:bdr w:val="nil"/>
              </w:rPr>
            </w:pPr>
            <w:r w:rsidRPr="00881061">
              <w:rPr>
                <w:rFonts w:ascii="Times New Roman" w:hAnsi="Times New Roman" w:cs="Times New Roman"/>
                <w:sz w:val="16"/>
                <w:szCs w:val="16"/>
                <w:bdr w:val="nil"/>
              </w:rPr>
              <w:t>3</w:t>
            </w:r>
          </w:p>
        </w:tc>
      </w:tr>
    </w:tbl>
    <w:p w:rsidR="00C3507B" w:rsidRPr="00881061" w:rsidRDefault="00C3507B" w:rsidP="00881061">
      <w:pPr>
        <w:pStyle w:val="BodyA"/>
        <w:widowControl w:val="0"/>
        <w:spacing w:before="120" w:line="360" w:lineRule="auto"/>
        <w:jc w:val="center"/>
        <w:rPr>
          <w:rFonts w:ascii="Times New Roman" w:eastAsia="Times New Roman" w:hAnsi="Times New Roman" w:cs="Times New Roman"/>
          <w:bCs/>
          <w:color w:val="000000" w:themeColor="text1"/>
          <w:szCs w:val="24"/>
        </w:rPr>
      </w:pPr>
      <w:r w:rsidRPr="00881061">
        <w:rPr>
          <w:rFonts w:ascii="Times New Roman" w:eastAsia="Times New Roman" w:hAnsi="Times New Roman" w:cs="Times New Roman"/>
          <w:bCs/>
          <w:color w:val="000000" w:themeColor="text1"/>
          <w:szCs w:val="24"/>
        </w:rPr>
        <w:t>1: strongly related, 2: moderately related and 3: weakly related</w:t>
      </w:r>
    </w:p>
    <w:p w:rsidR="00C3507B" w:rsidRPr="00B26F6D" w:rsidRDefault="00C3507B" w:rsidP="00B26F6D">
      <w:pPr>
        <w:spacing w:line="360" w:lineRule="auto"/>
        <w:jc w:val="both"/>
        <w:rPr>
          <w:rFonts w:ascii="Times New Roman" w:hAnsi="Times New Roman" w:cs="Times New Roman"/>
          <w:sz w:val="24"/>
          <w:szCs w:val="24"/>
        </w:rPr>
      </w:pPr>
    </w:p>
    <w:p w:rsidR="00566810" w:rsidRPr="00B26F6D" w:rsidRDefault="00566810"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C3507B" w:rsidRPr="00B26F6D" w:rsidRDefault="00C3507B"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p w:rsidR="00C3507B" w:rsidRPr="00B26F6D" w:rsidRDefault="00C3507B"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p w:rsidR="00C3507B" w:rsidRDefault="00C3507B"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p w:rsidR="00651C39" w:rsidRPr="00B26F6D" w:rsidRDefault="00651C39"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360"/>
        <w:gridCol w:w="554"/>
      </w:tblGrid>
      <w:tr w:rsidR="00C3507B"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Title"/>
              <w:spacing w:line="360" w:lineRule="auto"/>
              <w:rPr>
                <w:color w:val="000000" w:themeColor="text1"/>
                <w:sz w:val="24"/>
              </w:rPr>
            </w:pPr>
            <w:r w:rsidRPr="00B26F6D">
              <w:rPr>
                <w:color w:val="000000" w:themeColor="text1"/>
                <w:sz w:val="24"/>
              </w:rPr>
              <w:t>STRUCTURAL SYSTEMS AND SYSTEMS – VI</w:t>
            </w:r>
          </w:p>
          <w:p w:rsidR="00C3507B" w:rsidRPr="00B26F6D" w:rsidRDefault="00C3507B" w:rsidP="00881061">
            <w:pPr>
              <w:pStyle w:val="Caption"/>
              <w:tabs>
                <w:tab w:val="clear" w:pos="1150"/>
              </w:tabs>
              <w:spacing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ARC 2603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554" w:type="dxa"/>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C3507B" w:rsidRPr="00B26F6D" w:rsidTr="00C3507B">
        <w:trPr>
          <w:trHeight w:val="398"/>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Date of Approval: 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2</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0.5</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c>
          <w:tcPr>
            <w:tcW w:w="554" w:type="dxa"/>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3</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Title"/>
              <w:spacing w:line="360" w:lineRule="auto"/>
              <w:rPr>
                <w:b w:val="0"/>
                <w:color w:val="000000" w:themeColor="text1"/>
                <w:sz w:val="24"/>
              </w:rPr>
            </w:pPr>
            <w:r w:rsidRPr="00B26F6D">
              <w:rPr>
                <w:b w:val="0"/>
                <w:color w:val="000000" w:themeColor="text1"/>
                <w:sz w:val="24"/>
              </w:rPr>
              <w:t>Structural Systems and Systems – V</w:t>
            </w:r>
          </w:p>
          <w:p w:rsidR="00C3507B" w:rsidRPr="00B26F6D" w:rsidRDefault="00C3507B" w:rsidP="00881061">
            <w:pPr>
              <w:spacing w:after="0" w:line="360" w:lineRule="auto"/>
              <w:jc w:val="center"/>
              <w:rPr>
                <w:rFonts w:ascii="Times New Roman" w:hAnsi="Times New Roman" w:cs="Times New Roman"/>
                <w:color w:val="000000" w:themeColor="text1"/>
                <w:sz w:val="24"/>
                <w:szCs w:val="24"/>
              </w:rPr>
            </w:pP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Building Materials &amp; Construction Technology – VI</w:t>
            </w:r>
          </w:p>
        </w:tc>
      </w:tr>
    </w:tbl>
    <w:p w:rsidR="00C3507B" w:rsidRPr="00B26F6D" w:rsidRDefault="00C3507B" w:rsidP="00B26F6D">
      <w:pPr>
        <w:spacing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C3507B" w:rsidRPr="00B26F6D"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The aim of this course is to enable students to design simple RCC structures and their basic components viz, columns, beams, slabs and staircases. This course will help student to understand RCC structures and its application in consecutive design project. The course covers limit state state method and working stress method, partial safety factor, stress and strain relationship for concrete and steel, design of simply reinforced L&amp;T beams, RCC columns and beams, foundation and footings.</w:t>
      </w:r>
    </w:p>
    <w:p w:rsidR="00C3507B" w:rsidRPr="00B26F6D" w:rsidRDefault="00C3507B" w:rsidP="00B26F6D">
      <w:pPr>
        <w:pStyle w:val="Default"/>
        <w:spacing w:line="360" w:lineRule="auto"/>
        <w:jc w:val="both"/>
        <w:rPr>
          <w:rFonts w:ascii="Times New Roman" w:hAnsi="Times New Roman" w:cs="Times New Roman"/>
          <w:color w:val="000000" w:themeColor="text1"/>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C3507B"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C3507B" w:rsidRPr="00B26F6D" w:rsidRDefault="00C3507B" w:rsidP="00E60E37">
      <w:pPr>
        <w:pStyle w:val="ListParagraph"/>
        <w:numPr>
          <w:ilvl w:val="0"/>
          <w:numId w:val="79"/>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understand the analysis of intermediate structures and their use in field in greater depth.</w:t>
      </w:r>
    </w:p>
    <w:p w:rsidR="00C3507B" w:rsidRPr="00B26F6D" w:rsidRDefault="00C3507B" w:rsidP="00E60E37">
      <w:pPr>
        <w:pStyle w:val="ListParagraph"/>
        <w:numPr>
          <w:ilvl w:val="0"/>
          <w:numId w:val="79"/>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To design simple RCC structures </w:t>
      </w:r>
    </w:p>
    <w:p w:rsidR="00C3507B" w:rsidRPr="00B26F6D" w:rsidRDefault="00C3507B" w:rsidP="00E60E37">
      <w:pPr>
        <w:pStyle w:val="ListParagraph"/>
        <w:numPr>
          <w:ilvl w:val="0"/>
          <w:numId w:val="79"/>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understand the application of RCC structure in consecutive design project.</w:t>
      </w:r>
    </w:p>
    <w:p w:rsidR="00C3507B" w:rsidRPr="00B26F6D" w:rsidRDefault="00C3507B" w:rsidP="00B26F6D">
      <w:pPr>
        <w:pStyle w:val="Default"/>
        <w:spacing w:line="360" w:lineRule="auto"/>
        <w:jc w:val="both"/>
        <w:rPr>
          <w:rFonts w:ascii="Times New Roman" w:hAnsi="Times New Roman" w:cs="Times New Roman"/>
          <w:b/>
          <w:color w:val="000000" w:themeColor="text1"/>
        </w:rPr>
      </w:pPr>
      <w:r w:rsidRPr="00B26F6D">
        <w:rPr>
          <w:rFonts w:ascii="Times New Roman" w:hAnsi="Times New Roman" w:cs="Times New Roman"/>
          <w:b/>
          <w:color w:val="000000" w:themeColor="text1"/>
        </w:rPr>
        <w:t>Course Outcomes</w:t>
      </w:r>
    </w:p>
    <w:p w:rsidR="00C3507B" w:rsidRPr="00B26F6D"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On completion of this course, the students will be able to</w:t>
      </w:r>
    </w:p>
    <w:p w:rsidR="00C3507B" w:rsidRPr="00B26F6D"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CO1:</w:t>
      </w:r>
      <w:r w:rsidRPr="00B26F6D">
        <w:rPr>
          <w:rFonts w:ascii="Times New Roman" w:hAnsi="Times New Roman" w:cs="Times New Roman"/>
          <w:color w:val="000000" w:themeColor="text1"/>
        </w:rPr>
        <w:tab/>
        <w:t xml:space="preserve">Differentiate Limit state method and working stress method.  </w:t>
      </w:r>
    </w:p>
    <w:p w:rsidR="00C3507B" w:rsidRPr="00B26F6D" w:rsidRDefault="00C3507B" w:rsidP="0017341E">
      <w:pPr>
        <w:pStyle w:val="Default"/>
        <w:spacing w:line="360" w:lineRule="auto"/>
        <w:ind w:left="720" w:hanging="720"/>
        <w:jc w:val="both"/>
        <w:rPr>
          <w:rFonts w:ascii="Times New Roman" w:hAnsi="Times New Roman" w:cs="Times New Roman"/>
          <w:color w:val="000000" w:themeColor="text1"/>
        </w:rPr>
      </w:pPr>
      <w:r w:rsidRPr="00B26F6D">
        <w:rPr>
          <w:rFonts w:ascii="Times New Roman" w:hAnsi="Times New Roman" w:cs="Times New Roman"/>
          <w:b/>
          <w:color w:val="000000" w:themeColor="text1"/>
        </w:rPr>
        <w:t>CO2:</w:t>
      </w:r>
      <w:r w:rsidRPr="00B26F6D">
        <w:rPr>
          <w:rFonts w:ascii="Times New Roman" w:hAnsi="Times New Roman" w:cs="Times New Roman"/>
          <w:color w:val="000000" w:themeColor="text1"/>
        </w:rPr>
        <w:tab/>
        <w:t>Design a beam for a given system of loading and structural geometry, for flexure and shear.</w:t>
      </w:r>
    </w:p>
    <w:p w:rsidR="00C3507B" w:rsidRPr="00B26F6D"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CO3:</w:t>
      </w:r>
      <w:r w:rsidRPr="00B26F6D">
        <w:rPr>
          <w:rFonts w:ascii="Times New Roman" w:hAnsi="Times New Roman" w:cs="Times New Roman"/>
          <w:color w:val="000000" w:themeColor="text1"/>
        </w:rPr>
        <w:tab/>
        <w:t xml:space="preserve">Design a column for given axial load and moments. </w:t>
      </w:r>
    </w:p>
    <w:p w:rsidR="00C3507B"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CO4:</w:t>
      </w:r>
      <w:r w:rsidRPr="00B26F6D">
        <w:rPr>
          <w:rFonts w:ascii="Times New Roman" w:hAnsi="Times New Roman" w:cs="Times New Roman"/>
          <w:color w:val="000000" w:themeColor="text1"/>
        </w:rPr>
        <w:tab/>
        <w:t>Design a slab for given building floor for different end support conditions.</w:t>
      </w:r>
    </w:p>
    <w:p w:rsidR="00881061" w:rsidRPr="00B26F6D" w:rsidRDefault="00881061" w:rsidP="00B26F6D">
      <w:pPr>
        <w:pStyle w:val="Default"/>
        <w:spacing w:line="360" w:lineRule="auto"/>
        <w:jc w:val="both"/>
        <w:rPr>
          <w:rFonts w:ascii="Times New Roman" w:hAnsi="Times New Roman" w:cs="Times New Roman"/>
          <w:color w:val="000000" w:themeColor="text1"/>
        </w:rPr>
      </w:pPr>
    </w:p>
    <w:tbl>
      <w:tblPr>
        <w:tblStyle w:val="TableGrid"/>
        <w:tblW w:w="5000" w:type="pct"/>
        <w:tblLook w:val="04A0"/>
      </w:tblPr>
      <w:tblGrid>
        <w:gridCol w:w="7394"/>
        <w:gridCol w:w="1111"/>
        <w:gridCol w:w="1071"/>
      </w:tblGrid>
      <w:tr w:rsidR="00C3507B" w:rsidRPr="00B26F6D" w:rsidTr="00C3507B">
        <w:tc>
          <w:tcPr>
            <w:tcW w:w="386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Modules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Blooms level*</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Number of hours</w:t>
            </w:r>
          </w:p>
        </w:tc>
      </w:tr>
      <w:tr w:rsidR="00C3507B" w:rsidRPr="00B26F6D" w:rsidTr="00C3507B">
        <w:tc>
          <w:tcPr>
            <w:tcW w:w="3861" w:type="pct"/>
            <w:vAlign w:val="center"/>
          </w:tcPr>
          <w:p w:rsidR="00C3507B" w:rsidRPr="00B26F6D" w:rsidRDefault="00C3507B" w:rsidP="00B26F6D">
            <w:pPr>
              <w:pStyle w:val="Heading4"/>
              <w:outlineLvl w:val="3"/>
              <w:rPr>
                <w:color w:val="000000" w:themeColor="text1"/>
              </w:rPr>
            </w:pPr>
            <w:r w:rsidRPr="00B26F6D">
              <w:rPr>
                <w:color w:val="000000" w:themeColor="text1"/>
              </w:rPr>
              <w:t>MODULE 1: Limit state method</w:t>
            </w:r>
          </w:p>
          <w:p w:rsidR="00C3507B" w:rsidRPr="00B26F6D" w:rsidRDefault="00C3507B" w:rsidP="00B26F6D">
            <w:pPr>
              <w:pStyle w:val="Style"/>
              <w:tabs>
                <w:tab w:val="left" w:pos="336"/>
                <w:tab w:val="left" w:pos="676"/>
              </w:tabs>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Limit state method. Vs working stress method, building code. Introduction, Limit state, characteristics strength and characteristics load, Design values, Partial safety factors, Factored Loads, stress strain relationship for concrete &amp; steel, yield stress. </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Element of pre stressed concrete, Principles and systems, loss of pre stress, analysis of pre-stresses and design of beam. </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9</w:t>
            </w:r>
          </w:p>
        </w:tc>
      </w:tr>
      <w:tr w:rsidR="00C3507B" w:rsidRPr="00B26F6D" w:rsidTr="00C3507B">
        <w:tc>
          <w:tcPr>
            <w:tcW w:w="3861" w:type="pct"/>
            <w:vAlign w:val="center"/>
          </w:tcPr>
          <w:p w:rsidR="00C3507B" w:rsidRPr="00B26F6D" w:rsidRDefault="00C3507B" w:rsidP="00B26F6D">
            <w:pPr>
              <w:pStyle w:val="Heading4"/>
              <w:outlineLvl w:val="3"/>
              <w:rPr>
                <w:color w:val="000000" w:themeColor="text1"/>
              </w:rPr>
            </w:pPr>
            <w:r w:rsidRPr="00B26F6D">
              <w:rPr>
                <w:color w:val="000000" w:themeColor="text1"/>
              </w:rPr>
              <w:t>MODULE 2: Simply reinforced</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Theory </w:t>
            </w:r>
            <w:r w:rsidRPr="00B26F6D">
              <w:rPr>
                <w:rFonts w:ascii="Times New Roman" w:hAnsi="Times New Roman" w:cs="Times New Roman"/>
                <w:color w:val="000000" w:themeColor="text1"/>
                <w:w w:val="127"/>
              </w:rPr>
              <w:t>&amp;</w:t>
            </w:r>
            <w:r w:rsidRPr="00B26F6D">
              <w:rPr>
                <w:rFonts w:ascii="Times New Roman" w:hAnsi="Times New Roman" w:cs="Times New Roman"/>
                <w:color w:val="000000" w:themeColor="text1"/>
              </w:rPr>
              <w:t xml:space="preserve">design of simply reinforced, Doubly-reinforced L </w:t>
            </w:r>
            <w:r w:rsidRPr="00B26F6D">
              <w:rPr>
                <w:rFonts w:ascii="Times New Roman" w:hAnsi="Times New Roman" w:cs="Times New Roman"/>
                <w:color w:val="000000" w:themeColor="text1"/>
                <w:w w:val="127"/>
              </w:rPr>
              <w:t>&amp;</w:t>
            </w:r>
            <w:r w:rsidRPr="00B26F6D">
              <w:rPr>
                <w:rFonts w:ascii="Times New Roman" w:hAnsi="Times New Roman" w:cs="Times New Roman"/>
                <w:color w:val="000000" w:themeColor="text1"/>
              </w:rPr>
              <w:t xml:space="preserve">T beams (Limit state method) </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9</w:t>
            </w:r>
          </w:p>
        </w:tc>
      </w:tr>
      <w:tr w:rsidR="00C3507B" w:rsidRPr="00B26F6D" w:rsidTr="00C3507B">
        <w:tc>
          <w:tcPr>
            <w:tcW w:w="3861" w:type="pct"/>
            <w:vAlign w:val="center"/>
          </w:tcPr>
          <w:p w:rsidR="00C3507B" w:rsidRPr="00B26F6D" w:rsidRDefault="00C3507B" w:rsidP="00B26F6D">
            <w:pPr>
              <w:pStyle w:val="Heading4"/>
              <w:outlineLvl w:val="3"/>
              <w:rPr>
                <w:color w:val="000000" w:themeColor="text1"/>
              </w:rPr>
            </w:pPr>
            <w:r w:rsidRPr="00B26F6D">
              <w:rPr>
                <w:color w:val="000000" w:themeColor="text1"/>
              </w:rPr>
              <w:t>MODULE 3: RCC Columns &amp; Footing</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RCC column for Pure-axial load, Lateral ties, Direct and bending stresses combined and RCC footing. </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9</w:t>
            </w:r>
          </w:p>
        </w:tc>
      </w:tr>
      <w:tr w:rsidR="00C3507B" w:rsidRPr="00B26F6D" w:rsidTr="00C3507B">
        <w:tc>
          <w:tcPr>
            <w:tcW w:w="3861" w:type="pct"/>
            <w:vAlign w:val="center"/>
          </w:tcPr>
          <w:p w:rsidR="00C3507B" w:rsidRPr="00B26F6D" w:rsidRDefault="00C3507B" w:rsidP="00B26F6D">
            <w:pPr>
              <w:pStyle w:val="Heading4"/>
              <w:outlineLvl w:val="3"/>
              <w:rPr>
                <w:color w:val="000000" w:themeColor="text1"/>
              </w:rPr>
            </w:pPr>
            <w:r w:rsidRPr="00B26F6D">
              <w:rPr>
                <w:bCs w:val="0"/>
                <w:color w:val="000000" w:themeColor="text1"/>
              </w:rPr>
              <w:t>MODULE 4:</w:t>
            </w:r>
            <w:r w:rsidRPr="00B26F6D">
              <w:rPr>
                <w:color w:val="000000" w:themeColor="text1"/>
              </w:rPr>
              <w:t>Slab and Masonry structures</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bCs/>
                <w:color w:val="000000" w:themeColor="text1"/>
              </w:rPr>
              <w:t>Slabs:</w:t>
            </w:r>
            <w:r w:rsidRPr="00B26F6D">
              <w:rPr>
                <w:rFonts w:ascii="Times New Roman" w:hAnsi="Times New Roman" w:cs="Times New Roman"/>
                <w:color w:val="000000" w:themeColor="text1"/>
              </w:rPr>
              <w:t xml:space="preserve"> Introduction, One way slab, Two-way slab &amp; Flat Slabs (Limit state method). </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bCs/>
                <w:color w:val="000000" w:themeColor="text1"/>
              </w:rPr>
              <w:t>Masonry Structures Foundation:</w:t>
            </w:r>
            <w:r w:rsidRPr="00B26F6D">
              <w:rPr>
                <w:rFonts w:ascii="Times New Roman" w:hAnsi="Times New Roman" w:cs="Times New Roman"/>
                <w:color w:val="000000" w:themeColor="text1"/>
              </w:rPr>
              <w:t xml:space="preserve"> Introduction, Masonry wall, Design of wall </w:t>
            </w:r>
            <w:r w:rsidRPr="00B26F6D">
              <w:rPr>
                <w:rFonts w:ascii="Times New Roman" w:hAnsi="Times New Roman" w:cs="Times New Roman"/>
                <w:color w:val="000000" w:themeColor="text1"/>
                <w:w w:val="138"/>
              </w:rPr>
              <w:t>&amp;</w:t>
            </w:r>
            <w:r w:rsidRPr="00B26F6D">
              <w:rPr>
                <w:rFonts w:ascii="Times New Roman" w:hAnsi="Times New Roman" w:cs="Times New Roman"/>
                <w:color w:val="000000" w:themeColor="text1"/>
              </w:rPr>
              <w:t xml:space="preserve">columns footing. </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9</w:t>
            </w:r>
          </w:p>
        </w:tc>
      </w:tr>
    </w:tbl>
    <w:p w:rsidR="00C3507B" w:rsidRPr="00881061" w:rsidRDefault="00C3507B" w:rsidP="00B26F6D">
      <w:pPr>
        <w:pStyle w:val="Default"/>
        <w:spacing w:line="360" w:lineRule="auto"/>
        <w:jc w:val="both"/>
        <w:rPr>
          <w:rFonts w:ascii="Times New Roman" w:eastAsia="Times New Roman" w:hAnsi="Times New Roman" w:cs="Times New Roman"/>
          <w:i/>
          <w:iCs/>
          <w:color w:val="000000" w:themeColor="text1"/>
          <w:sz w:val="22"/>
        </w:rPr>
      </w:pPr>
      <w:r w:rsidRPr="00881061">
        <w:rPr>
          <w:rFonts w:ascii="Times New Roman" w:eastAsia="Times New Roman" w:hAnsi="Times New Roman" w:cs="Times New Roman"/>
          <w:b/>
          <w:i/>
          <w:iCs/>
          <w:color w:val="000000" w:themeColor="text1"/>
          <w:sz w:val="22"/>
        </w:rPr>
        <w:t xml:space="preserve">*Bloom’s Level: </w:t>
      </w:r>
      <w:r w:rsidRPr="00881061">
        <w:rPr>
          <w:rFonts w:ascii="Times New Roman" w:eastAsia="Times New Roman" w:hAnsi="Times New Roman" w:cs="Times New Roman"/>
          <w:i/>
          <w:iCs/>
          <w:color w:val="000000" w:themeColor="text1"/>
          <w:sz w:val="22"/>
        </w:rPr>
        <w:t>L1-Knowledge; L2-Comprehension; L3-Application; L4:Analysis; L5:Synthesis, L6:Evaluation</w:t>
      </w:r>
    </w:p>
    <w:p w:rsidR="00C3507B" w:rsidRPr="00B26F6D" w:rsidRDefault="00C3507B" w:rsidP="00B26F6D">
      <w:pPr>
        <w:pStyle w:val="Default"/>
        <w:spacing w:line="360" w:lineRule="auto"/>
        <w:jc w:val="both"/>
        <w:rPr>
          <w:rFonts w:ascii="Times New Roman" w:eastAsia="Times New Roman" w:hAnsi="Times New Roman" w:cs="Times New Roman"/>
          <w:i/>
          <w:iCs/>
          <w:color w:val="000000" w:themeColor="text1"/>
        </w:rPr>
      </w:pPr>
    </w:p>
    <w:p w:rsidR="00C3507B" w:rsidRPr="00B26F6D" w:rsidRDefault="00C3507B"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Text Books</w:t>
      </w:r>
    </w:p>
    <w:p w:rsidR="00C3507B" w:rsidRPr="00B26F6D" w:rsidRDefault="00C3507B" w:rsidP="00E60E37">
      <w:pPr>
        <w:pStyle w:val="Title"/>
        <w:numPr>
          <w:ilvl w:val="0"/>
          <w:numId w:val="107"/>
        </w:numPr>
        <w:spacing w:line="276" w:lineRule="auto"/>
        <w:jc w:val="both"/>
        <w:rPr>
          <w:b w:val="0"/>
          <w:bCs/>
          <w:iCs/>
          <w:color w:val="000000" w:themeColor="text1"/>
          <w:sz w:val="24"/>
        </w:rPr>
      </w:pPr>
      <w:r w:rsidRPr="00B26F6D">
        <w:rPr>
          <w:b w:val="0"/>
          <w:color w:val="000000" w:themeColor="text1"/>
          <w:sz w:val="24"/>
          <w:shd w:val="clear" w:color="auto" w:fill="FFFFFF"/>
        </w:rPr>
        <w:t xml:space="preserve">Arya, C. (2009). Eurocode </w:t>
      </w:r>
      <w:r w:rsidRPr="00B26F6D">
        <w:rPr>
          <w:b w:val="0"/>
          <w:i/>
          <w:color w:val="000000" w:themeColor="text1"/>
          <w:sz w:val="24"/>
          <w:shd w:val="clear" w:color="auto" w:fill="FFFFFF"/>
        </w:rPr>
        <w:t>: Design of steel structures</w:t>
      </w:r>
      <w:r w:rsidRPr="00B26F6D">
        <w:rPr>
          <w:b w:val="0"/>
          <w:color w:val="000000" w:themeColor="text1"/>
          <w:sz w:val="24"/>
          <w:shd w:val="clear" w:color="auto" w:fill="FFFFFF"/>
        </w:rPr>
        <w:t>. In </w:t>
      </w:r>
      <w:r w:rsidRPr="00B26F6D">
        <w:rPr>
          <w:b w:val="0"/>
          <w:i/>
          <w:iCs/>
          <w:color w:val="000000" w:themeColor="text1"/>
          <w:sz w:val="24"/>
          <w:shd w:val="clear" w:color="auto" w:fill="FFFFFF"/>
        </w:rPr>
        <w:t>Design of Structural Elements</w:t>
      </w:r>
      <w:r w:rsidRPr="00B26F6D">
        <w:rPr>
          <w:b w:val="0"/>
          <w:color w:val="000000" w:themeColor="text1"/>
          <w:sz w:val="24"/>
          <w:shd w:val="clear" w:color="auto" w:fill="FFFFFF"/>
        </w:rPr>
        <w:t xml:space="preserve"> (pp. 375–433). CRC Press. </w:t>
      </w:r>
      <w:hyperlink r:id="rId106" w:history="1">
        <w:r w:rsidRPr="00B26F6D">
          <w:rPr>
            <w:rStyle w:val="Hyperlink"/>
            <w:b w:val="0"/>
            <w:color w:val="000000" w:themeColor="text1"/>
            <w:sz w:val="24"/>
            <w:u w:val="none"/>
            <w:shd w:val="clear" w:color="auto" w:fill="FFFFFF"/>
          </w:rPr>
          <w:t>https://doi.org/10.1201/b18121-13</w:t>
        </w:r>
      </w:hyperlink>
    </w:p>
    <w:p w:rsidR="00C3507B" w:rsidRPr="00B26F6D" w:rsidRDefault="00C3507B" w:rsidP="00E60E37">
      <w:pPr>
        <w:pStyle w:val="BodyA"/>
        <w:numPr>
          <w:ilvl w:val="0"/>
          <w:numId w:val="107"/>
        </w:numPr>
        <w:spacing w:line="276" w:lineRule="auto"/>
        <w:jc w:val="both"/>
        <w:rPr>
          <w:rFonts w:ascii="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Emmitt, S., &amp; Gorse, C. (2014). </w:t>
      </w:r>
      <w:r w:rsidRPr="00B26F6D">
        <w:rPr>
          <w:rFonts w:ascii="Times New Roman" w:hAnsi="Times New Roman" w:cs="Times New Roman"/>
          <w:i/>
          <w:iCs/>
          <w:color w:val="000000" w:themeColor="text1"/>
          <w:sz w:val="24"/>
          <w:szCs w:val="24"/>
          <w:shd w:val="clear" w:color="auto" w:fill="FFFFFF"/>
        </w:rPr>
        <w:t>Barry’s Advanced Construction Of Buildings Third edition</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John Wiley &amp; Sons, Ltd</w:t>
      </w:r>
      <w:r w:rsidRPr="00B26F6D">
        <w:rPr>
          <w:rFonts w:ascii="Times New Roman" w:hAnsi="Times New Roman" w:cs="Times New Roman"/>
          <w:color w:val="000000" w:themeColor="text1"/>
          <w:sz w:val="24"/>
          <w:szCs w:val="24"/>
          <w:shd w:val="clear" w:color="auto" w:fill="FFFFFF"/>
        </w:rPr>
        <w:t> (Vol. 28, p. 581).</w:t>
      </w:r>
    </w:p>
    <w:p w:rsidR="00C3507B" w:rsidRPr="00B26F6D" w:rsidRDefault="00C3507B" w:rsidP="00E60E37">
      <w:pPr>
        <w:pStyle w:val="Title"/>
        <w:numPr>
          <w:ilvl w:val="0"/>
          <w:numId w:val="107"/>
        </w:numPr>
        <w:spacing w:line="276" w:lineRule="auto"/>
        <w:jc w:val="both"/>
        <w:rPr>
          <w:b w:val="0"/>
          <w:color w:val="000000" w:themeColor="text1"/>
          <w:sz w:val="24"/>
        </w:rPr>
      </w:pPr>
      <w:r w:rsidRPr="00B26F6D">
        <w:rPr>
          <w:b w:val="0"/>
          <w:color w:val="000000" w:themeColor="text1"/>
          <w:sz w:val="24"/>
          <w:shd w:val="clear" w:color="auto" w:fill="FFFFFF"/>
        </w:rPr>
        <w:t>Salvadori, M., &amp; Heller, R. (1986). </w:t>
      </w:r>
      <w:r w:rsidRPr="00B26F6D">
        <w:rPr>
          <w:b w:val="0"/>
          <w:i/>
          <w:iCs/>
          <w:color w:val="000000" w:themeColor="text1"/>
          <w:sz w:val="24"/>
          <w:shd w:val="clear" w:color="auto" w:fill="FFFFFF"/>
        </w:rPr>
        <w:t>Structure In Architecture: The Building Of Buildings, Third Edition.</w:t>
      </w:r>
      <w:r w:rsidRPr="00B26F6D">
        <w:rPr>
          <w:b w:val="0"/>
          <w:color w:val="000000" w:themeColor="text1"/>
          <w:sz w:val="24"/>
          <w:shd w:val="clear" w:color="auto" w:fill="FFFFFF"/>
        </w:rPr>
        <w:t> </w:t>
      </w:r>
      <w:r w:rsidRPr="00B26F6D">
        <w:rPr>
          <w:b w:val="0"/>
          <w:i/>
          <w:iCs/>
          <w:color w:val="000000" w:themeColor="text1"/>
          <w:sz w:val="24"/>
          <w:shd w:val="clear" w:color="auto" w:fill="FFFFFF"/>
        </w:rPr>
        <w:t>Struct in Archit, The Build of Build, Third Ed</w:t>
      </w:r>
      <w:r w:rsidRPr="00B26F6D">
        <w:rPr>
          <w:b w:val="0"/>
          <w:color w:val="000000" w:themeColor="text1"/>
          <w:sz w:val="24"/>
          <w:shd w:val="clear" w:color="auto" w:fill="FFFFFF"/>
        </w:rPr>
        <w:t>. Prentice-Hall Inc.</w:t>
      </w:r>
    </w:p>
    <w:p w:rsidR="00C3507B" w:rsidRPr="00B26F6D" w:rsidRDefault="00C3507B" w:rsidP="00881061">
      <w:pPr>
        <w:pStyle w:val="BodyA"/>
        <w:spacing w:line="276" w:lineRule="auto"/>
        <w:jc w:val="both"/>
        <w:rPr>
          <w:rFonts w:ascii="Times New Roman" w:hAnsi="Times New Roman" w:cs="Times New Roman"/>
          <w:b/>
          <w:bCs/>
          <w:color w:val="000000" w:themeColor="text1"/>
          <w:sz w:val="24"/>
          <w:szCs w:val="24"/>
        </w:rPr>
      </w:pPr>
    </w:p>
    <w:p w:rsidR="00C3507B" w:rsidRPr="00B26F6D" w:rsidRDefault="00C3507B" w:rsidP="00881061">
      <w:pPr>
        <w:pStyle w:val="BodyA"/>
        <w:spacing w:line="276" w:lineRule="auto"/>
        <w:jc w:val="both"/>
        <w:rPr>
          <w:rFonts w:ascii="Times New Roman" w:eastAsia="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References:</w:t>
      </w:r>
    </w:p>
    <w:p w:rsidR="00C3507B" w:rsidRPr="00B26F6D" w:rsidRDefault="00C3507B" w:rsidP="00E60E37">
      <w:pPr>
        <w:pStyle w:val="Title"/>
        <w:numPr>
          <w:ilvl w:val="0"/>
          <w:numId w:val="80"/>
        </w:numPr>
        <w:spacing w:line="276" w:lineRule="auto"/>
        <w:jc w:val="both"/>
        <w:rPr>
          <w:b w:val="0"/>
          <w:iCs/>
          <w:color w:val="000000" w:themeColor="text1"/>
          <w:sz w:val="24"/>
        </w:rPr>
      </w:pPr>
      <w:r w:rsidRPr="00B26F6D">
        <w:rPr>
          <w:b w:val="0"/>
          <w:color w:val="000000" w:themeColor="text1"/>
          <w:sz w:val="24"/>
          <w:shd w:val="clear" w:color="auto" w:fill="FFFFFF"/>
        </w:rPr>
        <w:t xml:space="preserve">Oppermann, R. H. (1941). </w:t>
      </w:r>
      <w:r w:rsidRPr="00B26F6D">
        <w:rPr>
          <w:b w:val="0"/>
          <w:i/>
          <w:color w:val="000000" w:themeColor="text1"/>
          <w:sz w:val="24"/>
          <w:shd w:val="clear" w:color="auto" w:fill="FFFFFF"/>
        </w:rPr>
        <w:t>Strength of materials, part I, elementary theory and problems. </w:t>
      </w:r>
      <w:r w:rsidRPr="00B26F6D">
        <w:rPr>
          <w:b w:val="0"/>
          <w:iCs/>
          <w:color w:val="000000" w:themeColor="text1"/>
          <w:sz w:val="24"/>
          <w:shd w:val="clear" w:color="auto" w:fill="FFFFFF"/>
        </w:rPr>
        <w:t>Journal of the Franklin Institute</w:t>
      </w:r>
      <w:r w:rsidRPr="00B26F6D">
        <w:rPr>
          <w:b w:val="0"/>
          <w:color w:val="000000" w:themeColor="text1"/>
          <w:sz w:val="24"/>
          <w:shd w:val="clear" w:color="auto" w:fill="FFFFFF"/>
        </w:rPr>
        <w:t>, </w:t>
      </w:r>
      <w:r w:rsidRPr="00B26F6D">
        <w:rPr>
          <w:b w:val="0"/>
          <w:iCs/>
          <w:color w:val="000000" w:themeColor="text1"/>
          <w:sz w:val="24"/>
          <w:shd w:val="clear" w:color="auto" w:fill="FFFFFF"/>
        </w:rPr>
        <w:t>231</w:t>
      </w:r>
      <w:r w:rsidRPr="00B26F6D">
        <w:rPr>
          <w:b w:val="0"/>
          <w:color w:val="000000" w:themeColor="text1"/>
          <w:sz w:val="24"/>
          <w:shd w:val="clear" w:color="auto" w:fill="FFFFFF"/>
        </w:rPr>
        <w:t xml:space="preserve">(1), 96. </w:t>
      </w:r>
      <w:hyperlink r:id="rId107" w:history="1">
        <w:r w:rsidRPr="00B26F6D">
          <w:rPr>
            <w:rStyle w:val="Hyperlink"/>
            <w:b w:val="0"/>
            <w:color w:val="000000" w:themeColor="text1"/>
            <w:sz w:val="24"/>
            <w:u w:val="none"/>
            <w:shd w:val="clear" w:color="auto" w:fill="FFFFFF"/>
          </w:rPr>
          <w:t>https://doi.org/10.1016/s0016-0032(41)90378-</w:t>
        </w:r>
      </w:hyperlink>
    </w:p>
    <w:p w:rsidR="00C3507B" w:rsidRPr="00B26F6D" w:rsidRDefault="00C3507B" w:rsidP="00E60E37">
      <w:pPr>
        <w:pStyle w:val="Title"/>
        <w:numPr>
          <w:ilvl w:val="0"/>
          <w:numId w:val="80"/>
        </w:numPr>
        <w:spacing w:line="276" w:lineRule="auto"/>
        <w:jc w:val="both"/>
        <w:rPr>
          <w:b w:val="0"/>
          <w:bCs/>
          <w:color w:val="000000" w:themeColor="text1"/>
          <w:sz w:val="24"/>
        </w:rPr>
      </w:pPr>
      <w:r w:rsidRPr="00B26F6D">
        <w:rPr>
          <w:b w:val="0"/>
          <w:color w:val="000000" w:themeColor="text1"/>
          <w:sz w:val="24"/>
          <w:shd w:val="clear" w:color="auto" w:fill="FFFFFF"/>
        </w:rPr>
        <w:t xml:space="preserve">Von Glasersfeld, E. (2009). </w:t>
      </w:r>
      <w:r w:rsidRPr="00B26F6D">
        <w:rPr>
          <w:b w:val="0"/>
          <w:i/>
          <w:color w:val="000000" w:themeColor="text1"/>
          <w:sz w:val="24"/>
          <w:shd w:val="clear" w:color="auto" w:fill="FFFFFF"/>
        </w:rPr>
        <w:t xml:space="preserve">A model for the construction of elementary concepts (pp. 45–50). </w:t>
      </w:r>
      <w:r w:rsidRPr="00B26F6D">
        <w:rPr>
          <w:b w:val="0"/>
          <w:color w:val="000000" w:themeColor="text1"/>
          <w:sz w:val="24"/>
          <w:shd w:val="clear" w:color="auto" w:fill="FFFFFF"/>
        </w:rPr>
        <w:t xml:space="preserve">AIP Publishing. </w:t>
      </w:r>
      <w:hyperlink r:id="rId108" w:history="1">
        <w:r w:rsidRPr="00B26F6D">
          <w:rPr>
            <w:rStyle w:val="Hyperlink"/>
            <w:b w:val="0"/>
            <w:color w:val="000000" w:themeColor="text1"/>
            <w:sz w:val="24"/>
            <w:u w:val="none"/>
            <w:shd w:val="clear" w:color="auto" w:fill="FFFFFF"/>
          </w:rPr>
          <w:t>https://doi.org/10.1063/1.58258</w:t>
        </w:r>
      </w:hyperlink>
    </w:p>
    <w:p w:rsidR="00C3507B" w:rsidRPr="00B26F6D" w:rsidRDefault="00C3507B" w:rsidP="00B26F6D">
      <w:pPr>
        <w:pStyle w:val="Title"/>
        <w:spacing w:line="360" w:lineRule="auto"/>
        <w:jc w:val="both"/>
        <w:rPr>
          <w:b w:val="0"/>
          <w:bCs/>
          <w:color w:val="000000" w:themeColor="text1"/>
          <w:sz w:val="24"/>
        </w:rPr>
      </w:pPr>
    </w:p>
    <w:p w:rsidR="00C3507B" w:rsidRPr="00B26F6D" w:rsidRDefault="00C3507B" w:rsidP="00B26F6D">
      <w:pPr>
        <w:pStyle w:val="ColorfulList-Accent11"/>
        <w:spacing w:line="360" w:lineRule="auto"/>
        <w:ind w:left="0"/>
        <w:rPr>
          <w:b/>
          <w:bCs/>
          <w:color w:val="000000" w:themeColor="text1"/>
        </w:rPr>
      </w:pPr>
      <w:r w:rsidRPr="00B26F6D">
        <w:rPr>
          <w:b/>
          <w:bCs/>
          <w:color w:val="000000" w:themeColor="text1"/>
        </w:rPr>
        <w:t>Modes of Evaluation: Quiz/ Assignment/ Written Examination</w:t>
      </w:r>
    </w:p>
    <w:p w:rsidR="00C3507B" w:rsidRPr="00B26F6D" w:rsidRDefault="00C3507B" w:rsidP="00B26F6D">
      <w:pPr>
        <w:pStyle w:val="ColorfulList-Accent11"/>
        <w:spacing w:line="360" w:lineRule="auto"/>
        <w:ind w:left="0"/>
        <w:rPr>
          <w:b/>
          <w:bCs/>
          <w:color w:val="000000" w:themeColor="text1"/>
        </w:rPr>
      </w:pPr>
    </w:p>
    <w:p w:rsidR="00C3507B" w:rsidRPr="00B26F6D" w:rsidRDefault="00C3507B" w:rsidP="00B26F6D">
      <w:pPr>
        <w:pStyle w:val="ColorfulList-Accent11"/>
        <w:spacing w:line="360" w:lineRule="auto"/>
        <w:ind w:left="0"/>
        <w:rPr>
          <w:b/>
          <w:bCs/>
          <w:color w:val="000000" w:themeColor="text1"/>
        </w:rPr>
      </w:pPr>
      <w:r w:rsidRPr="00B26F6D">
        <w:rPr>
          <w:b/>
          <w:bCs/>
          <w:color w:val="000000" w:themeColor="text1"/>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C3507B" w:rsidRPr="00B26F6D" w:rsidTr="00C3507B">
        <w:tc>
          <w:tcPr>
            <w:tcW w:w="2054"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Components</w:t>
            </w:r>
          </w:p>
        </w:tc>
        <w:tc>
          <w:tcPr>
            <w:tcW w:w="918"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A</w:t>
            </w:r>
          </w:p>
        </w:tc>
        <w:tc>
          <w:tcPr>
            <w:tcW w:w="926"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w:t>
            </w:r>
          </w:p>
        </w:tc>
        <w:tc>
          <w:tcPr>
            <w:tcW w:w="927"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P1</w:t>
            </w:r>
          </w:p>
        </w:tc>
        <w:tc>
          <w:tcPr>
            <w:tcW w:w="927"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P2</w:t>
            </w:r>
          </w:p>
        </w:tc>
        <w:tc>
          <w:tcPr>
            <w:tcW w:w="926"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S</w:t>
            </w:r>
          </w:p>
        </w:tc>
        <w:tc>
          <w:tcPr>
            <w:tcW w:w="930"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CT 1</w:t>
            </w:r>
          </w:p>
        </w:tc>
        <w:tc>
          <w:tcPr>
            <w:tcW w:w="930"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CT 2</w:t>
            </w:r>
          </w:p>
        </w:tc>
        <w:tc>
          <w:tcPr>
            <w:tcW w:w="930"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EE</w:t>
            </w:r>
          </w:p>
        </w:tc>
      </w:tr>
      <w:tr w:rsidR="00C3507B" w:rsidRPr="00B26F6D" w:rsidTr="00C3507B">
        <w:tc>
          <w:tcPr>
            <w:tcW w:w="2054"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Weightage (%)</w:t>
            </w:r>
          </w:p>
        </w:tc>
        <w:tc>
          <w:tcPr>
            <w:tcW w:w="918"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926"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927"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927"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926"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930"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930"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930"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5000" w:type="pct"/>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C3507B" w:rsidRPr="00881061" w:rsidTr="00C3507B">
        <w:tc>
          <w:tcPr>
            <w:tcW w:w="284"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PO3</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PO4</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PO5</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PO6</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PO7</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PO8</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PO9</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PO10</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PO11</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PO12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PSO1</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PSO2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PSO3</w:t>
            </w:r>
          </w:p>
        </w:tc>
        <w:tc>
          <w:tcPr>
            <w:tcW w:w="32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PSO4</w:t>
            </w:r>
          </w:p>
        </w:tc>
      </w:tr>
      <w:tr w:rsidR="00C3507B" w:rsidRPr="00881061" w:rsidTr="00C3507B">
        <w:tc>
          <w:tcPr>
            <w:tcW w:w="284"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CO1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r>
      <w:tr w:rsidR="00C3507B" w:rsidRPr="00881061" w:rsidTr="00C3507B">
        <w:tc>
          <w:tcPr>
            <w:tcW w:w="284" w:type="pct"/>
            <w:vAlign w:val="center"/>
          </w:tcPr>
          <w:p w:rsidR="00C3507B" w:rsidRPr="00881061" w:rsidRDefault="00C3507B" w:rsidP="00B26F6D">
            <w:pPr>
              <w:pStyle w:val="TableParagraph"/>
              <w:spacing w:before="120" w:line="360" w:lineRule="auto"/>
              <w:jc w:val="both"/>
              <w:rPr>
                <w:b/>
                <w:color w:val="000000" w:themeColor="text1"/>
                <w:sz w:val="16"/>
                <w:szCs w:val="16"/>
              </w:rPr>
            </w:pPr>
            <w:r w:rsidRPr="00881061">
              <w:rPr>
                <w:b/>
                <w:color w:val="000000" w:themeColor="text1"/>
                <w:sz w:val="16"/>
                <w:szCs w:val="16"/>
              </w:rPr>
              <w:t>CO2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323"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c>
          <w:tcPr>
            <w:tcW w:w="322"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r>
      <w:tr w:rsidR="00C3507B" w:rsidRPr="00881061" w:rsidTr="00C3507B">
        <w:tc>
          <w:tcPr>
            <w:tcW w:w="284" w:type="pct"/>
            <w:vAlign w:val="center"/>
          </w:tcPr>
          <w:p w:rsidR="00C3507B" w:rsidRPr="00881061" w:rsidRDefault="00C3507B" w:rsidP="00B26F6D">
            <w:pPr>
              <w:pStyle w:val="TableParagraph"/>
              <w:spacing w:before="120" w:line="360" w:lineRule="auto"/>
              <w:jc w:val="both"/>
              <w:rPr>
                <w:b/>
                <w:color w:val="000000" w:themeColor="text1"/>
                <w:sz w:val="16"/>
                <w:szCs w:val="16"/>
              </w:rPr>
            </w:pPr>
            <w:r w:rsidRPr="00881061">
              <w:rPr>
                <w:b/>
                <w:color w:val="000000" w:themeColor="text1"/>
                <w:sz w:val="16"/>
                <w:szCs w:val="16"/>
              </w:rPr>
              <w:t>CO3</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323"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c>
          <w:tcPr>
            <w:tcW w:w="322"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r>
      <w:tr w:rsidR="00C3507B" w:rsidRPr="00881061" w:rsidTr="00C3507B">
        <w:tc>
          <w:tcPr>
            <w:tcW w:w="284" w:type="pct"/>
            <w:vAlign w:val="center"/>
          </w:tcPr>
          <w:p w:rsidR="00C3507B" w:rsidRPr="00881061" w:rsidRDefault="00C3507B" w:rsidP="00B26F6D">
            <w:pPr>
              <w:pStyle w:val="TableParagraph"/>
              <w:spacing w:before="120" w:line="360" w:lineRule="auto"/>
              <w:jc w:val="both"/>
              <w:rPr>
                <w:b/>
                <w:color w:val="000000" w:themeColor="text1"/>
                <w:sz w:val="16"/>
                <w:szCs w:val="16"/>
              </w:rPr>
            </w:pPr>
            <w:r w:rsidRPr="00881061">
              <w:rPr>
                <w:b/>
                <w:color w:val="000000" w:themeColor="text1"/>
                <w:sz w:val="16"/>
                <w:szCs w:val="16"/>
              </w:rPr>
              <w:t>CO4</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323"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c>
          <w:tcPr>
            <w:tcW w:w="322"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r>
    </w:tbl>
    <w:p w:rsidR="00C3507B" w:rsidRPr="00881061" w:rsidRDefault="00C3507B" w:rsidP="00881061">
      <w:pPr>
        <w:pStyle w:val="BodyA"/>
        <w:widowControl w:val="0"/>
        <w:spacing w:before="120" w:line="360" w:lineRule="auto"/>
        <w:jc w:val="center"/>
        <w:rPr>
          <w:rFonts w:ascii="Times New Roman" w:eastAsia="Times New Roman" w:hAnsi="Times New Roman" w:cs="Times New Roman"/>
          <w:bCs/>
          <w:color w:val="000000" w:themeColor="text1"/>
          <w:szCs w:val="24"/>
        </w:rPr>
      </w:pPr>
      <w:r w:rsidRPr="00881061">
        <w:rPr>
          <w:rFonts w:ascii="Times New Roman" w:eastAsia="Times New Roman" w:hAnsi="Times New Roman" w:cs="Times New Roman"/>
          <w:bCs/>
          <w:color w:val="000000" w:themeColor="text1"/>
          <w:szCs w:val="24"/>
        </w:rPr>
        <w:t>1: strongly related, 2: moderately related and 3: weakly related</w:t>
      </w:r>
    </w:p>
    <w:p w:rsidR="00C3507B" w:rsidRPr="00881061" w:rsidRDefault="00C3507B" w:rsidP="00881061">
      <w:pPr>
        <w:spacing w:line="360" w:lineRule="auto"/>
        <w:jc w:val="center"/>
        <w:rPr>
          <w:rFonts w:ascii="Times New Roman" w:hAnsi="Times New Roman" w:cs="Times New Roman"/>
          <w:color w:val="000000" w:themeColor="text1"/>
          <w:szCs w:val="24"/>
        </w:rPr>
      </w:pPr>
    </w:p>
    <w:p w:rsidR="00C3507B" w:rsidRPr="00B26F6D" w:rsidRDefault="00C3507B" w:rsidP="00B26F6D">
      <w:pPr>
        <w:spacing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color w:val="000000" w:themeColor="text1"/>
          <w:sz w:val="24"/>
          <w:szCs w:val="24"/>
        </w:rPr>
      </w:pPr>
    </w:p>
    <w:p w:rsidR="00C3507B" w:rsidRDefault="00C3507B" w:rsidP="00B26F6D">
      <w:pPr>
        <w:spacing w:line="360" w:lineRule="auto"/>
        <w:jc w:val="both"/>
        <w:rPr>
          <w:rFonts w:ascii="Times New Roman" w:hAnsi="Times New Roman" w:cs="Times New Roman"/>
          <w:color w:val="000000" w:themeColor="text1"/>
          <w:sz w:val="24"/>
          <w:szCs w:val="24"/>
        </w:rPr>
      </w:pPr>
    </w:p>
    <w:p w:rsidR="00651C39" w:rsidRPr="00B26F6D" w:rsidRDefault="00651C39" w:rsidP="00B26F6D">
      <w:pPr>
        <w:spacing w:line="360" w:lineRule="auto"/>
        <w:jc w:val="both"/>
        <w:rPr>
          <w:rFonts w:ascii="Times New Roman" w:hAnsi="Times New Roman" w:cs="Times New Roman"/>
          <w:color w:val="000000" w:themeColor="text1"/>
          <w:sz w:val="24"/>
          <w:szCs w:val="24"/>
        </w:rPr>
      </w:pPr>
    </w:p>
    <w:p w:rsidR="00C3507B" w:rsidRPr="00B26F6D" w:rsidRDefault="00C3507B" w:rsidP="00B26F6D">
      <w:pPr>
        <w:spacing w:after="0" w:line="360" w:lineRule="auto"/>
        <w:jc w:val="both"/>
        <w:rPr>
          <w:rFonts w:ascii="Times New Roman" w:hAnsi="Times New Roman" w:cs="Times New Roman"/>
          <w:b/>
          <w:color w:val="000000"/>
          <w:sz w:val="24"/>
          <w:szCs w:val="24"/>
        </w:rPr>
      </w:pPr>
      <w:bookmarkStart w:id="1" w:name="_Hlk26520494"/>
    </w:p>
    <w:tbl>
      <w:tblPr>
        <w:tblpPr w:leftFromText="180" w:rightFromText="180" w:vertAnchor="text" w:horzAnchor="margin" w:tblpY="196"/>
        <w:tblW w:w="93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7"/>
      </w:tblGrid>
      <w:tr w:rsidR="00C3507B"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ARCHITECTURAL GRAPHICS SKILLS-VI-COMPUTER AIDED</w:t>
            </w:r>
          </w:p>
          <w:p w:rsidR="00C3507B" w:rsidRPr="00B26F6D" w:rsidRDefault="00C3507B" w:rsidP="00881061">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(ARC2604)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3027C6"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3</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Graphics Skills &amp; Computer Applications</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Design-VI&amp; Building Material and Construction Technology-VI</w:t>
            </w:r>
          </w:p>
        </w:tc>
      </w:tr>
    </w:tbl>
    <w:p w:rsidR="00C3507B" w:rsidRPr="00B26F6D" w:rsidRDefault="00C3507B" w:rsidP="00B26F6D">
      <w:pPr>
        <w:spacing w:after="0" w:line="360" w:lineRule="auto"/>
        <w:jc w:val="both"/>
        <w:rPr>
          <w:rFonts w:ascii="Times New Roman" w:hAnsi="Times New Roman" w:cs="Times New Roman"/>
          <w:b/>
          <w:color w:val="000000"/>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The aim of this course is to introduce techniques for further refinement of computer generated graphics covered in the previous semester. In addition to that, this course also trains students for developing photorealistic modeling using popular software in the field of architecture. Advanced technologies and concepts using computers as an essential tool are also introduced such as Building Information Modeling. This course equips students with soft skills which increase their productivity and expression in design related subjects.</w:t>
      </w:r>
    </w:p>
    <w:p w:rsidR="00C54AAF" w:rsidRPr="00B26F6D" w:rsidRDefault="00C54AAF"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 To introduce graphic presentation tools and other editing and 3D drafting software</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 To learn the basics of developing 3D animations.</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 To develop the 3 D animations of varied Architectural Buildings.</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4. To train students in drafting and presentation techniques using BIM.</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C3507B" w:rsidRPr="00B26F6D" w:rsidRDefault="00C3507B"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Recognize the need to combine the use of CAD tools and techniques for architectural design communication.</w:t>
      </w:r>
    </w:p>
    <w:p w:rsidR="00C3507B" w:rsidRPr="00B26F6D" w:rsidRDefault="00C3507B"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Apply the projected drawing method of exterior and interior perspective.</w:t>
      </w:r>
    </w:p>
    <w:p w:rsidR="00C3507B" w:rsidRPr="00B26F6D" w:rsidRDefault="00C3507B"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Produce Photorealistic Drawings using CAD and illustration software programs.</w:t>
      </w:r>
    </w:p>
    <w:p w:rsidR="00C3507B" w:rsidRPr="00B26F6D" w:rsidRDefault="00C3507B"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Demonstrate knowledge of relevant industry standards and their application in architectural drawings and documents.</w:t>
      </w:r>
    </w:p>
    <w:p w:rsidR="00C3507B" w:rsidRPr="00B26F6D" w:rsidRDefault="00C3507B"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C3507B" w:rsidRPr="00B26F6D" w:rsidTr="00C3507B">
        <w:tc>
          <w:tcPr>
            <w:tcW w:w="384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44"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1: Learning 3D Rendering</w:t>
            </w:r>
          </w:p>
          <w:p w:rsidR="00C3507B" w:rsidRPr="00B26F6D" w:rsidRDefault="00C3507B" w:rsidP="00B26F6D">
            <w:pPr>
              <w:spacing w:line="360" w:lineRule="auto"/>
              <w:jc w:val="both"/>
              <w:rPr>
                <w:color w:val="000000"/>
                <w:sz w:val="24"/>
                <w:szCs w:val="24"/>
              </w:rPr>
            </w:pPr>
            <w:r w:rsidRPr="00B26F6D">
              <w:rPr>
                <w:color w:val="000000"/>
                <w:sz w:val="24"/>
                <w:szCs w:val="24"/>
                <w:u w:color="000000"/>
              </w:rPr>
              <w:t>Advanced 3D creation and rendering in 3Ds Max/ Viz. Material application, Lighting, Camera setting, Background, Scenic development for still 3d images and their final editing in Photoshop etc.</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r w:rsidR="00C3507B" w:rsidRPr="00B26F6D" w:rsidTr="00C3507B">
        <w:tc>
          <w:tcPr>
            <w:tcW w:w="3844"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2: Learning 3D Animation basics</w:t>
            </w:r>
            <w:r w:rsidRPr="00B26F6D">
              <w:rPr>
                <w:rFonts w:ascii="Times New Roman" w:eastAsia="Times New Roman" w:hAnsi="Times New Roman" w:cs="Times New Roman"/>
                <w:b/>
                <w:bCs/>
                <w:sz w:val="24"/>
                <w:szCs w:val="24"/>
              </w:rPr>
              <w:tab/>
            </w:r>
          </w:p>
          <w:p w:rsidR="00C3507B" w:rsidRPr="00B26F6D" w:rsidRDefault="00C3507B" w:rsidP="00B26F6D">
            <w:pPr>
              <w:spacing w:line="360" w:lineRule="auto"/>
              <w:jc w:val="both"/>
              <w:rPr>
                <w:color w:val="000000"/>
                <w:sz w:val="24"/>
                <w:szCs w:val="24"/>
                <w:u w:color="000000"/>
              </w:rPr>
            </w:pPr>
            <w:r w:rsidRPr="00B26F6D">
              <w:rPr>
                <w:color w:val="000000"/>
                <w:sz w:val="24"/>
                <w:szCs w:val="24"/>
                <w:u w:color="000000"/>
              </w:rPr>
              <w:t>Basic 3D animation and rendering of moving images using 3Ds Viz/ Max. Use of Moving camera as per defined path etc.</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r w:rsidR="00C3507B" w:rsidRPr="00B26F6D" w:rsidTr="00C3507B">
        <w:tc>
          <w:tcPr>
            <w:tcW w:w="3844"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3: Learning 3D Animation</w:t>
            </w:r>
          </w:p>
          <w:p w:rsidR="00C3507B" w:rsidRPr="00B26F6D" w:rsidRDefault="00C3507B" w:rsidP="00B26F6D">
            <w:pPr>
              <w:spacing w:line="360" w:lineRule="auto"/>
              <w:jc w:val="both"/>
              <w:rPr>
                <w:color w:val="000000"/>
                <w:sz w:val="24"/>
                <w:szCs w:val="24"/>
                <w:u w:color="000000"/>
              </w:rPr>
            </w:pPr>
            <w:r w:rsidRPr="00B26F6D">
              <w:rPr>
                <w:color w:val="000000"/>
                <w:sz w:val="24"/>
                <w:szCs w:val="24"/>
                <w:u w:color="000000"/>
              </w:rPr>
              <w:t>Advanced usage of 3Ds Viz/ Max for development of animations as applicable to Architectural projects. Complete scenic development, material and lighting as well as camera positioning for moving images. Saving and viewing animations.</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r w:rsidR="00C3507B" w:rsidRPr="00B26F6D" w:rsidTr="00C3507B">
        <w:tc>
          <w:tcPr>
            <w:tcW w:w="3844"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4: Learning latest softwares</w:t>
            </w:r>
          </w:p>
          <w:p w:rsidR="00C3507B" w:rsidRPr="00B26F6D" w:rsidRDefault="00C3507B" w:rsidP="00B26F6D">
            <w:pPr>
              <w:spacing w:line="360" w:lineRule="auto"/>
              <w:jc w:val="both"/>
              <w:rPr>
                <w:color w:val="000000"/>
                <w:sz w:val="24"/>
                <w:szCs w:val="24"/>
              </w:rPr>
            </w:pPr>
            <w:r w:rsidRPr="00B26F6D">
              <w:rPr>
                <w:color w:val="000000"/>
                <w:sz w:val="24"/>
                <w:szCs w:val="24"/>
                <w:u w:color="000000"/>
              </w:rPr>
              <w:t>Introduction to latest software of architectural significance and their basic usage. Sketch Up and Revit for example.</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 &amp; L4</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bl>
    <w:p w:rsidR="00C3507B" w:rsidRPr="00881061" w:rsidRDefault="00C3507B" w:rsidP="00B26F6D">
      <w:pPr>
        <w:pStyle w:val="Default"/>
        <w:spacing w:line="360" w:lineRule="auto"/>
        <w:jc w:val="both"/>
        <w:rPr>
          <w:rFonts w:ascii="Times New Roman" w:eastAsia="Times New Roman" w:hAnsi="Times New Roman" w:cs="Times New Roman"/>
          <w:i/>
          <w:iCs/>
          <w:sz w:val="22"/>
        </w:rPr>
      </w:pPr>
      <w:r w:rsidRPr="00881061">
        <w:rPr>
          <w:rFonts w:ascii="Times New Roman" w:eastAsia="Times New Roman" w:hAnsi="Times New Roman" w:cs="Times New Roman"/>
          <w:b/>
          <w:i/>
          <w:iCs/>
          <w:sz w:val="22"/>
        </w:rPr>
        <w:t>*Bloom’s Level:</w:t>
      </w:r>
      <w:r w:rsidRPr="00881061">
        <w:rPr>
          <w:rFonts w:ascii="Times New Roman" w:eastAsia="Times New Roman" w:hAnsi="Times New Roman" w:cs="Times New Roman"/>
          <w:i/>
          <w:iCs/>
          <w:sz w:val="22"/>
        </w:rPr>
        <w:t xml:space="preserve"> L1-Knowledge; L2-Comprehension; L3-Application; L4:Analysis; L5:Synthesis, L6:Evaluation</w:t>
      </w:r>
    </w:p>
    <w:p w:rsidR="00C3507B" w:rsidRPr="00B26F6D" w:rsidRDefault="00C3507B" w:rsidP="00B26F6D">
      <w:pPr>
        <w:pStyle w:val="Default"/>
        <w:spacing w:line="360" w:lineRule="auto"/>
        <w:jc w:val="both"/>
        <w:rPr>
          <w:rFonts w:ascii="Times New Roman" w:eastAsia="Times New Roman" w:hAnsi="Times New Roman" w:cs="Times New Roman"/>
          <w:i/>
          <w:iCs/>
        </w:rPr>
      </w:pPr>
    </w:p>
    <w:p w:rsidR="00C3507B" w:rsidRPr="00B26F6D" w:rsidRDefault="00C3507B" w:rsidP="00B26F6D">
      <w:pPr>
        <w:pStyle w:val="Default"/>
        <w:spacing w:line="360" w:lineRule="auto"/>
        <w:jc w:val="both"/>
        <w:rPr>
          <w:rFonts w:ascii="Times New Roman" w:eastAsia="Times New Roman" w:hAnsi="Times New Roman" w:cs="Times New Roman"/>
          <w:i/>
          <w:iCs/>
        </w:rPr>
      </w:pPr>
      <w:r w:rsidRPr="00B26F6D">
        <w:rPr>
          <w:rFonts w:ascii="Times New Roman" w:hAnsi="Times New Roman" w:cs="Times New Roman"/>
          <w:b/>
          <w:bCs/>
        </w:rPr>
        <w:t>Text Books:</w:t>
      </w:r>
    </w:p>
    <w:p w:rsidR="00C3507B" w:rsidRPr="00B26F6D" w:rsidRDefault="00C3507B" w:rsidP="00E60E37">
      <w:pPr>
        <w:pStyle w:val="BodyA"/>
        <w:numPr>
          <w:ilvl w:val="0"/>
          <w:numId w:val="106"/>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Sagar ,Linkan (2019). 3D Max 2019 </w:t>
      </w:r>
      <w:r w:rsidRPr="00B26F6D">
        <w:rPr>
          <w:rStyle w:val="a-size-large"/>
          <w:rFonts w:ascii="Times New Roman" w:hAnsi="Times New Roman" w:cs="Times New Roman"/>
          <w:i/>
          <w:color w:val="111111"/>
          <w:sz w:val="24"/>
          <w:szCs w:val="24"/>
        </w:rPr>
        <w:t>Training Guide</w:t>
      </w:r>
      <w:r w:rsidRPr="00B26F6D">
        <w:rPr>
          <w:rStyle w:val="a-size-large"/>
          <w:rFonts w:ascii="Times New Roman" w:hAnsi="Times New Roman" w:cs="Times New Roman"/>
          <w:color w:val="111111"/>
          <w:sz w:val="24"/>
          <w:szCs w:val="24"/>
        </w:rPr>
        <w:t>, New Delhi: BPB Publication</w:t>
      </w:r>
    </w:p>
    <w:p w:rsidR="00C3507B" w:rsidRPr="00B26F6D" w:rsidRDefault="00C3507B" w:rsidP="00E60E37">
      <w:pPr>
        <w:pStyle w:val="BodyA"/>
        <w:numPr>
          <w:ilvl w:val="0"/>
          <w:numId w:val="106"/>
        </w:numPr>
        <w:spacing w:line="276" w:lineRule="auto"/>
        <w:jc w:val="both"/>
        <w:rPr>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Sagar ,Linkan, (2019). Revit 2019 </w:t>
      </w:r>
      <w:r w:rsidRPr="00B26F6D">
        <w:rPr>
          <w:rStyle w:val="a-size-large"/>
          <w:rFonts w:ascii="Times New Roman" w:hAnsi="Times New Roman" w:cs="Times New Roman"/>
          <w:i/>
          <w:color w:val="111111"/>
          <w:sz w:val="24"/>
          <w:szCs w:val="24"/>
        </w:rPr>
        <w:t>Architecture Training Guide. New Delhi</w:t>
      </w:r>
      <w:r w:rsidRPr="00B26F6D">
        <w:rPr>
          <w:rStyle w:val="a-size-large"/>
          <w:rFonts w:ascii="Times New Roman" w:hAnsi="Times New Roman" w:cs="Times New Roman"/>
          <w:color w:val="111111"/>
          <w:sz w:val="24"/>
          <w:szCs w:val="24"/>
        </w:rPr>
        <w:t>: BPB Publication</w:t>
      </w:r>
    </w:p>
    <w:p w:rsidR="00C3507B" w:rsidRPr="00B26F6D" w:rsidRDefault="00C3507B" w:rsidP="00881061">
      <w:pPr>
        <w:pStyle w:val="Default"/>
        <w:spacing w:line="276" w:lineRule="auto"/>
        <w:jc w:val="both"/>
        <w:rPr>
          <w:rFonts w:ascii="Times New Roman" w:eastAsia="Times New Roman" w:hAnsi="Times New Roman" w:cs="Times New Roman"/>
          <w:i/>
          <w:iCs/>
        </w:rPr>
      </w:pPr>
    </w:p>
    <w:p w:rsidR="00C3507B" w:rsidRPr="00B26F6D" w:rsidRDefault="00C3507B" w:rsidP="00881061">
      <w:pPr>
        <w:pStyle w:val="BodyA"/>
        <w:spacing w:line="276" w:lineRule="auto"/>
        <w:jc w:val="both"/>
        <w:rPr>
          <w:rFonts w:ascii="Times New Roman" w:eastAsia="Times New Roman" w:hAnsi="Times New Roman" w:cs="Times New Roman"/>
          <w:b/>
          <w:bCs/>
          <w:sz w:val="24"/>
          <w:szCs w:val="24"/>
        </w:rPr>
      </w:pPr>
      <w:r w:rsidRPr="00B26F6D">
        <w:rPr>
          <w:rFonts w:ascii="Times New Roman" w:hAnsi="Times New Roman" w:cs="Times New Roman"/>
          <w:b/>
          <w:sz w:val="24"/>
          <w:szCs w:val="24"/>
        </w:rPr>
        <w:t>References:</w:t>
      </w:r>
    </w:p>
    <w:p w:rsidR="00C3507B" w:rsidRPr="00B26F6D" w:rsidRDefault="00C3507B" w:rsidP="00E60E37">
      <w:pPr>
        <w:pStyle w:val="BodyText"/>
        <w:numPr>
          <w:ilvl w:val="0"/>
          <w:numId w:val="81"/>
        </w:numPr>
        <w:spacing w:after="0"/>
        <w:jc w:val="both"/>
        <w:rPr>
          <w:rFonts w:ascii="Times New Roman" w:hAnsi="Times New Roman" w:cs="Times New Roman"/>
          <w:b/>
          <w:bCs/>
          <w:sz w:val="24"/>
          <w:szCs w:val="24"/>
        </w:rPr>
      </w:pPr>
      <w:r w:rsidRPr="00B26F6D">
        <w:rPr>
          <w:rFonts w:ascii="Times New Roman" w:hAnsi="Times New Roman" w:cs="Times New Roman"/>
          <w:sz w:val="24"/>
          <w:szCs w:val="24"/>
        </w:rPr>
        <w:t xml:space="preserve">Lorraine Farrelly Nicola Crowson. (2014). </w:t>
      </w:r>
      <w:r w:rsidRPr="00B26F6D">
        <w:rPr>
          <w:rFonts w:ascii="Times New Roman" w:hAnsi="Times New Roman" w:cs="Times New Roman"/>
          <w:i/>
          <w:sz w:val="24"/>
          <w:szCs w:val="24"/>
        </w:rPr>
        <w:t>Representational Techniques for Architecture (Basics Architecture</w:t>
      </w:r>
      <w:r w:rsidRPr="00B26F6D">
        <w:rPr>
          <w:rFonts w:ascii="Times New Roman" w:hAnsi="Times New Roman" w:cs="Times New Roman"/>
          <w:sz w:val="24"/>
          <w:szCs w:val="24"/>
        </w:rPr>
        <w:t>). (2nd Revised edition). Bloombury.</w:t>
      </w:r>
    </w:p>
    <w:p w:rsidR="00C3507B" w:rsidRPr="00B26F6D" w:rsidRDefault="00C3507B" w:rsidP="00E60E37">
      <w:pPr>
        <w:pStyle w:val="BodyText"/>
        <w:numPr>
          <w:ilvl w:val="0"/>
          <w:numId w:val="81"/>
        </w:numPr>
        <w:spacing w:after="0"/>
        <w:jc w:val="both"/>
        <w:rPr>
          <w:rFonts w:ascii="Times New Roman" w:hAnsi="Times New Roman" w:cs="Times New Roman"/>
          <w:b/>
          <w:bCs/>
          <w:sz w:val="24"/>
          <w:szCs w:val="24"/>
        </w:rPr>
      </w:pPr>
      <w:r w:rsidRPr="00B26F6D">
        <w:rPr>
          <w:rFonts w:ascii="Times New Roman" w:hAnsi="Times New Roman" w:cs="Times New Roman"/>
          <w:sz w:val="24"/>
          <w:szCs w:val="24"/>
        </w:rPr>
        <w:t xml:space="preserve">M.C. Trivedi. (2009). </w:t>
      </w:r>
      <w:r w:rsidRPr="00B26F6D">
        <w:rPr>
          <w:rFonts w:ascii="Times New Roman" w:hAnsi="Times New Roman" w:cs="Times New Roman"/>
          <w:i/>
          <w:sz w:val="24"/>
          <w:szCs w:val="24"/>
        </w:rPr>
        <w:t>Computer Graphics &amp;Animation.(First edition</w:t>
      </w:r>
      <w:r w:rsidRPr="00B26F6D">
        <w:rPr>
          <w:rFonts w:ascii="Times New Roman" w:hAnsi="Times New Roman" w:cs="Times New Roman"/>
          <w:sz w:val="24"/>
          <w:szCs w:val="24"/>
        </w:rPr>
        <w:t>).Jaico Publishing House.</w:t>
      </w:r>
    </w:p>
    <w:p w:rsidR="00C3507B" w:rsidRPr="00B26F6D" w:rsidRDefault="00C3507B" w:rsidP="00B26F6D">
      <w:pPr>
        <w:pStyle w:val="BodyText"/>
        <w:spacing w:after="0" w:line="360" w:lineRule="auto"/>
        <w:jc w:val="both"/>
        <w:rPr>
          <w:rFonts w:ascii="Times New Roman" w:hAnsi="Times New Roman" w:cs="Times New Roman"/>
          <w:b/>
          <w:bCs/>
          <w:sz w:val="24"/>
          <w:szCs w:val="24"/>
        </w:rPr>
      </w:pPr>
    </w:p>
    <w:p w:rsidR="00C3507B" w:rsidRPr="00B26F6D" w:rsidRDefault="00C3507B"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Seminar/Practical</w:t>
      </w:r>
    </w:p>
    <w:p w:rsidR="00C3507B" w:rsidRPr="00B26F6D" w:rsidRDefault="00C3507B" w:rsidP="00B26F6D">
      <w:pPr>
        <w:pStyle w:val="BodyA"/>
        <w:spacing w:line="360" w:lineRule="auto"/>
        <w:jc w:val="both"/>
        <w:rPr>
          <w:rFonts w:ascii="Times New Roman" w:hAnsi="Times New Roman" w:cs="Times New Roman"/>
          <w:b/>
          <w:bCs/>
          <w:sz w:val="24"/>
          <w:szCs w:val="24"/>
          <w:lang w:val="de-DE"/>
        </w:rPr>
      </w:pPr>
    </w:p>
    <w:p w:rsidR="00C3507B" w:rsidRPr="00B26F6D" w:rsidRDefault="00C3507B"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354"/>
        <w:gridCol w:w="1354"/>
        <w:gridCol w:w="1354"/>
        <w:gridCol w:w="1354"/>
        <w:gridCol w:w="1354"/>
      </w:tblGrid>
      <w:tr w:rsidR="00881061" w:rsidRPr="007306EA" w:rsidTr="00A457FF">
        <w:trPr>
          <w:trHeight w:val="242"/>
        </w:trPr>
        <w:tc>
          <w:tcPr>
            <w:tcW w:w="2268" w:type="dxa"/>
          </w:tcPr>
          <w:p w:rsidR="00881061" w:rsidRPr="00881061" w:rsidRDefault="00881061" w:rsidP="00A457FF">
            <w:pPr>
              <w:jc w:val="both"/>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Components</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A</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P1</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P2</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CT 1</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EE</w:t>
            </w:r>
          </w:p>
        </w:tc>
      </w:tr>
      <w:tr w:rsidR="00881061" w:rsidRPr="007306EA" w:rsidTr="00A457FF">
        <w:trPr>
          <w:trHeight w:val="151"/>
        </w:trPr>
        <w:tc>
          <w:tcPr>
            <w:tcW w:w="2268" w:type="dxa"/>
          </w:tcPr>
          <w:p w:rsidR="00881061" w:rsidRPr="00881061" w:rsidRDefault="00881061" w:rsidP="00A457FF">
            <w:pPr>
              <w:jc w:val="both"/>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Weightage (%)</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05</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10</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15</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20</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50</w:t>
            </w:r>
          </w:p>
        </w:tc>
      </w:tr>
    </w:tbl>
    <w:p w:rsidR="00A442BF" w:rsidRPr="00881061" w:rsidRDefault="00A442BF" w:rsidP="00881061">
      <w:pPr>
        <w:jc w:val="center"/>
        <w:rPr>
          <w:rFonts w:ascii="Times New Roman" w:hAnsi="Times New Roman" w:cs="Times New Roman"/>
        </w:rPr>
      </w:pPr>
      <w:r w:rsidRPr="00881061">
        <w:rPr>
          <w:rFonts w:ascii="Times New Roman" w:hAnsi="Times New Roman" w:cs="Times New Roman"/>
        </w:rPr>
        <w:t>A: Attendance; P: Presentation; CT: Class Test; EE: End Semester Examination</w:t>
      </w:r>
    </w:p>
    <w:p w:rsidR="00C3507B" w:rsidRPr="00B26F6D" w:rsidRDefault="00C3507B" w:rsidP="00B26F6D">
      <w:pPr>
        <w:pStyle w:val="BodyA"/>
        <w:spacing w:before="120" w:line="360" w:lineRule="auto"/>
        <w:jc w:val="both"/>
        <w:rPr>
          <w:rFonts w:ascii="Times New Roman" w:eastAsia="Times New Roman" w:hAnsi="Times New Roman" w:cs="Times New Roman"/>
          <w:b/>
          <w:bCs/>
          <w:sz w:val="24"/>
          <w:szCs w:val="24"/>
        </w:rPr>
      </w:pPr>
    </w:p>
    <w:p w:rsidR="00C3507B" w:rsidRPr="00B26F6D" w:rsidRDefault="00C3507B"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088" w:type="pct"/>
        <w:jc w:val="center"/>
        <w:tblLook w:val="04A0"/>
      </w:tblPr>
      <w:tblGrid>
        <w:gridCol w:w="712"/>
        <w:gridCol w:w="527"/>
        <w:gridCol w:w="528"/>
        <w:gridCol w:w="528"/>
        <w:gridCol w:w="528"/>
        <w:gridCol w:w="528"/>
        <w:gridCol w:w="528"/>
        <w:gridCol w:w="528"/>
        <w:gridCol w:w="528"/>
        <w:gridCol w:w="528"/>
        <w:gridCol w:w="608"/>
        <w:gridCol w:w="608"/>
        <w:gridCol w:w="608"/>
        <w:gridCol w:w="616"/>
        <w:gridCol w:w="616"/>
        <w:gridCol w:w="616"/>
        <w:gridCol w:w="610"/>
      </w:tblGrid>
      <w:tr w:rsidR="00C3507B" w:rsidRPr="00881061" w:rsidTr="00C3507B">
        <w:trPr>
          <w:jc w:val="center"/>
        </w:trPr>
        <w:tc>
          <w:tcPr>
            <w:tcW w:w="365"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PO2</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PO4</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PO5</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PO6</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PO7</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PO8</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PO9</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PO10</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PSO3</w:t>
            </w:r>
          </w:p>
        </w:tc>
        <w:tc>
          <w:tcPr>
            <w:tcW w:w="316"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PSO4</w:t>
            </w:r>
          </w:p>
        </w:tc>
      </w:tr>
      <w:tr w:rsidR="00C3507B" w:rsidRPr="00881061" w:rsidTr="00C3507B">
        <w:trPr>
          <w:jc w:val="center"/>
        </w:trPr>
        <w:tc>
          <w:tcPr>
            <w:tcW w:w="365"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CO1</w:t>
            </w: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r>
      <w:tr w:rsidR="00C3507B" w:rsidRPr="00881061" w:rsidTr="00C3507B">
        <w:trPr>
          <w:jc w:val="center"/>
        </w:trPr>
        <w:tc>
          <w:tcPr>
            <w:tcW w:w="365"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CO2</w:t>
            </w: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6"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2</w:t>
            </w:r>
          </w:p>
        </w:tc>
      </w:tr>
      <w:tr w:rsidR="00C3507B" w:rsidRPr="00881061" w:rsidTr="00C3507B">
        <w:trPr>
          <w:jc w:val="center"/>
        </w:trPr>
        <w:tc>
          <w:tcPr>
            <w:tcW w:w="365"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CO3</w:t>
            </w: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w:t>
            </w:r>
          </w:p>
        </w:tc>
        <w:tc>
          <w:tcPr>
            <w:tcW w:w="316"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2</w:t>
            </w:r>
          </w:p>
        </w:tc>
      </w:tr>
      <w:tr w:rsidR="00C3507B" w:rsidRPr="00881061" w:rsidTr="00C3507B">
        <w:trPr>
          <w:jc w:val="center"/>
        </w:trPr>
        <w:tc>
          <w:tcPr>
            <w:tcW w:w="365"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CO4</w:t>
            </w: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w:t>
            </w:r>
          </w:p>
        </w:tc>
        <w:tc>
          <w:tcPr>
            <w:tcW w:w="316"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2</w:t>
            </w:r>
          </w:p>
        </w:tc>
      </w:tr>
    </w:tbl>
    <w:p w:rsidR="00C3507B" w:rsidRPr="00B26F6D" w:rsidRDefault="00C3507B" w:rsidP="00881061">
      <w:pPr>
        <w:pStyle w:val="BodyA"/>
        <w:widowControl w:val="0"/>
        <w:spacing w:before="120" w:line="360" w:lineRule="auto"/>
        <w:jc w:val="center"/>
        <w:rPr>
          <w:rFonts w:ascii="Times New Roman" w:eastAsia="Times New Roman" w:hAnsi="Times New Roman" w:cs="Times New Roman"/>
          <w:bCs/>
          <w:sz w:val="24"/>
          <w:szCs w:val="24"/>
        </w:rPr>
      </w:pPr>
      <w:r w:rsidRPr="00881061">
        <w:rPr>
          <w:rFonts w:ascii="Times New Roman" w:eastAsia="Times New Roman" w:hAnsi="Times New Roman" w:cs="Times New Roman"/>
          <w:bCs/>
          <w:sz w:val="28"/>
          <w:szCs w:val="24"/>
        </w:rPr>
        <w:t>1: strongly related, 2: moderately related and 3: weakly related</w:t>
      </w:r>
    </w:p>
    <w:bookmarkEnd w:id="1"/>
    <w:p w:rsidR="00C3507B" w:rsidRPr="00B26F6D" w:rsidRDefault="00C3507B" w:rsidP="00B26F6D">
      <w:pPr>
        <w:pStyle w:val="BodyA"/>
        <w:widowControl w:val="0"/>
        <w:spacing w:before="120" w:line="360" w:lineRule="auto"/>
        <w:jc w:val="both"/>
        <w:rPr>
          <w:rFonts w:ascii="Times New Roman" w:eastAsia="Times New Roman" w:hAnsi="Times New Roman" w:cs="Times New Roman"/>
          <w:bCs/>
          <w:sz w:val="24"/>
          <w:szCs w:val="24"/>
        </w:rPr>
      </w:pPr>
    </w:p>
    <w:p w:rsidR="00566810" w:rsidRPr="00B26F6D" w:rsidRDefault="00566810" w:rsidP="00B26F6D">
      <w:pPr>
        <w:spacing w:line="360" w:lineRule="auto"/>
        <w:jc w:val="both"/>
        <w:rPr>
          <w:rFonts w:ascii="Times New Roman" w:hAnsi="Times New Roman" w:cs="Times New Roman"/>
          <w:sz w:val="24"/>
          <w:szCs w:val="24"/>
        </w:rPr>
      </w:pPr>
    </w:p>
    <w:p w:rsidR="00566810" w:rsidRPr="00B26F6D" w:rsidRDefault="00566810" w:rsidP="00B26F6D">
      <w:pPr>
        <w:spacing w:line="360" w:lineRule="auto"/>
        <w:jc w:val="both"/>
        <w:rPr>
          <w:rFonts w:ascii="Times New Roman" w:hAnsi="Times New Roman" w:cs="Times New Roman"/>
          <w:sz w:val="24"/>
          <w:szCs w:val="24"/>
        </w:rPr>
      </w:pPr>
    </w:p>
    <w:p w:rsidR="00C9335F" w:rsidRDefault="00C9335F">
      <w:pPr>
        <w:rPr>
          <w:rFonts w:ascii="Times New Roman" w:hAnsi="Times New Roman" w:cs="Times New Roman"/>
          <w:sz w:val="24"/>
          <w:szCs w:val="24"/>
        </w:rPr>
      </w:pPr>
      <w:r>
        <w:rPr>
          <w:rFonts w:ascii="Times New Roman" w:hAnsi="Times New Roman" w:cs="Times New Roman"/>
          <w:sz w:val="24"/>
          <w:szCs w:val="24"/>
        </w:rPr>
        <w:br w:type="page"/>
      </w:r>
    </w:p>
    <w:p w:rsidR="00566810" w:rsidRPr="00B26F6D" w:rsidRDefault="00566810"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63"/>
        <w:gridCol w:w="375"/>
      </w:tblGrid>
      <w:tr w:rsidR="00C3507B"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THEORY OF DESIGN</w:t>
            </w:r>
          </w:p>
          <w:p w:rsidR="00C3507B" w:rsidRPr="00B26F6D" w:rsidRDefault="00C3507B"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2605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T</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Date of Approval: 28</w:t>
            </w:r>
            <w:r w:rsidRPr="00B26F6D">
              <w:rPr>
                <w:rFonts w:ascii="Times New Roman" w:eastAsia="Cambria" w:hAnsi="Times New Roman" w:cs="Times New Roman"/>
                <w:sz w:val="24"/>
                <w:szCs w:val="24"/>
                <w:vertAlign w:val="superscript"/>
              </w:rPr>
              <w:t>th</w:t>
            </w:r>
            <w:r w:rsidRPr="00B26F6D">
              <w:rPr>
                <w:rFonts w:ascii="Times New Roman" w:eastAsia="Cambria" w:hAnsi="Times New Roman" w:cs="Times New Roman"/>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.5</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3</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1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History of Architecture</w:t>
            </w:r>
            <w:r w:rsidR="00C54AAF" w:rsidRPr="00B26F6D">
              <w:rPr>
                <w:rFonts w:ascii="Times New Roman" w:eastAsia="Cambria" w:hAnsi="Times New Roman" w:cs="Times New Roman"/>
                <w:sz w:val="24"/>
                <w:szCs w:val="24"/>
              </w:rPr>
              <w:t xml:space="preserve"> - II</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1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0B7B32"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Architectural Design - VI</w:t>
            </w:r>
          </w:p>
        </w:tc>
      </w:tr>
    </w:tbl>
    <w:p w:rsidR="00C3507B" w:rsidRPr="00B26F6D" w:rsidRDefault="00C3507B" w:rsidP="00B26F6D">
      <w:pPr>
        <w:spacing w:after="0" w:line="360" w:lineRule="auto"/>
        <w:jc w:val="both"/>
        <w:rPr>
          <w:rFonts w:ascii="Times New Roman" w:hAnsi="Times New Roman" w:cs="Times New Roman"/>
          <w:b/>
          <w:color w:val="000000"/>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C3507B" w:rsidRPr="00B26F6D" w:rsidRDefault="00C3507B" w:rsidP="00B26F6D">
      <w:pPr>
        <w:tabs>
          <w:tab w:val="left" w:pos="90"/>
        </w:tabs>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The course objective is</w:t>
      </w:r>
      <w:r w:rsidR="00651C39">
        <w:rPr>
          <w:rFonts w:ascii="Times New Roman" w:hAnsi="Times New Roman" w:cs="Times New Roman"/>
          <w:bCs/>
          <w:iCs/>
          <w:color w:val="000000" w:themeColor="text1"/>
          <w:sz w:val="24"/>
          <w:szCs w:val="24"/>
          <w:shd w:val="clear" w:color="auto" w:fill="FFFFFF"/>
        </w:rPr>
        <w:t xml:space="preserve"> </w:t>
      </w:r>
      <w:r w:rsidRPr="00B26F6D">
        <w:rPr>
          <w:rFonts w:ascii="Times New Roman" w:hAnsi="Times New Roman" w:cs="Times New Roman"/>
          <w:bCs/>
          <w:iCs/>
          <w:color w:val="000000" w:themeColor="text1"/>
          <w:sz w:val="24"/>
          <w:szCs w:val="24"/>
          <w:shd w:val="clear" w:color="auto" w:fill="FFFFFF"/>
        </w:rPr>
        <w:t>to provide the fundamental concepts of design, elements of design &amp; theory of design with their application in design projects. Also this course will introduce the works of great master’s like- Frank Lloyd Wright, Le-</w:t>
      </w:r>
      <w:r w:rsidR="00651C39" w:rsidRPr="00B26F6D">
        <w:rPr>
          <w:rFonts w:ascii="Times New Roman" w:hAnsi="Times New Roman" w:cs="Times New Roman"/>
          <w:bCs/>
          <w:iCs/>
          <w:color w:val="000000" w:themeColor="text1"/>
          <w:sz w:val="24"/>
          <w:szCs w:val="24"/>
          <w:shd w:val="clear" w:color="auto" w:fill="FFFFFF"/>
        </w:rPr>
        <w:t>Corbusier;</w:t>
      </w:r>
      <w:r w:rsidRPr="00B26F6D">
        <w:rPr>
          <w:rFonts w:ascii="Times New Roman" w:hAnsi="Times New Roman" w:cs="Times New Roman"/>
          <w:bCs/>
          <w:iCs/>
          <w:color w:val="000000" w:themeColor="text1"/>
          <w:sz w:val="24"/>
          <w:szCs w:val="24"/>
          <w:shd w:val="clear" w:color="auto" w:fill="FFFFFF"/>
        </w:rPr>
        <w:t xml:space="preserve"> Louis Sullivan etc. with the reference of National and International case studies students will be able to understand the basics of Post Independence development and Contemporary Architecture.</w:t>
      </w:r>
    </w:p>
    <w:p w:rsidR="00C3507B" w:rsidRPr="00B26F6D" w:rsidRDefault="00C3507B" w:rsidP="00B26F6D">
      <w:pPr>
        <w:pStyle w:val="BodyA"/>
        <w:spacing w:line="360" w:lineRule="auto"/>
        <w:jc w:val="both"/>
        <w:rPr>
          <w:rFonts w:ascii="Times New Roman" w:eastAsiaTheme="minorEastAsia" w:hAnsi="Times New Roman" w:cs="Times New Roman"/>
          <w:bCs/>
          <w:iCs/>
          <w:color w:val="000000" w:themeColor="text1"/>
          <w:sz w:val="24"/>
          <w:szCs w:val="24"/>
          <w:bdr w:val="none" w:sz="0" w:space="0" w:color="auto"/>
          <w:shd w:val="clear" w:color="auto" w:fill="FFFFFF"/>
          <w:lang w:eastAsia="en-US"/>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w:t>
      </w:r>
      <w:r w:rsidR="00640DE4" w:rsidRPr="00B26F6D">
        <w:rPr>
          <w:rFonts w:ascii="Times New Roman" w:hAnsi="Times New Roman" w:cs="Times New Roman"/>
          <w:sz w:val="24"/>
          <w:szCs w:val="24"/>
        </w:rPr>
        <w:t xml:space="preserve">e objective of this course is </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To understand the elements of architecture</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 xml:space="preserve">To have knowledge of Roman, Romanesque, Baroque style of architecture. </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To understand, different architectural theories given by practicing architects.</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To Introducewith post-independence development in India.</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To introduce the work of Indian Architects like- Charles Chorrea, B.V. Doshi, Raj Rewal</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C3507B" w:rsidRPr="00B26F6D" w:rsidRDefault="00C3507B"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651C39">
        <w:rPr>
          <w:rFonts w:ascii="Times New Roman" w:eastAsia="Calibri" w:hAnsi="Times New Roman" w:cs="Times New Roman"/>
          <w:b/>
          <w:sz w:val="24"/>
          <w:szCs w:val="24"/>
        </w:rPr>
        <w:tab/>
      </w:r>
      <w:r w:rsidRPr="00B26F6D">
        <w:rPr>
          <w:rFonts w:ascii="Times New Roman" w:hAnsi="Times New Roman" w:cs="Times New Roman"/>
          <w:sz w:val="24"/>
          <w:szCs w:val="24"/>
        </w:rPr>
        <w:t xml:space="preserve">Discuss </w:t>
      </w:r>
      <w:r w:rsidRPr="00B26F6D">
        <w:rPr>
          <w:rFonts w:ascii="Times New Roman" w:eastAsia="Calibri" w:hAnsi="Times New Roman" w:cs="Times New Roman"/>
          <w:sz w:val="24"/>
          <w:szCs w:val="24"/>
        </w:rPr>
        <w:t>the principles and Elements of design</w:t>
      </w:r>
    </w:p>
    <w:p w:rsidR="00C3507B" w:rsidRPr="00B26F6D" w:rsidRDefault="00C3507B"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 xml:space="preserve">: </w:t>
      </w:r>
      <w:r w:rsidR="00651C39">
        <w:rPr>
          <w:rFonts w:ascii="Times New Roman" w:eastAsia="Calibri" w:hAnsi="Times New Roman" w:cs="Times New Roman"/>
          <w:sz w:val="24"/>
          <w:szCs w:val="24"/>
        </w:rPr>
        <w:tab/>
      </w:r>
      <w:r w:rsidRPr="00B26F6D">
        <w:rPr>
          <w:rFonts w:ascii="Times New Roman" w:eastAsia="Calibri" w:hAnsi="Times New Roman" w:cs="Times New Roman"/>
          <w:sz w:val="24"/>
          <w:szCs w:val="24"/>
        </w:rPr>
        <w:t>Explain basic architectural features of public buildings in Britain and France.</w:t>
      </w:r>
    </w:p>
    <w:p w:rsidR="00C3507B" w:rsidRPr="00B26F6D" w:rsidRDefault="00C3507B"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651C39">
        <w:rPr>
          <w:rFonts w:ascii="Times New Roman" w:eastAsia="Calibri" w:hAnsi="Times New Roman" w:cs="Times New Roman"/>
          <w:b/>
          <w:sz w:val="24"/>
          <w:szCs w:val="24"/>
        </w:rPr>
        <w:tab/>
      </w:r>
      <w:r w:rsidRPr="00B26F6D">
        <w:rPr>
          <w:rFonts w:ascii="Times New Roman" w:eastAsia="Calibri" w:hAnsi="Times New Roman" w:cs="Times New Roman"/>
          <w:sz w:val="24"/>
          <w:szCs w:val="24"/>
        </w:rPr>
        <w:t xml:space="preserve"> What are </w:t>
      </w:r>
      <w:r w:rsidR="00C54AAF" w:rsidRPr="00B26F6D">
        <w:rPr>
          <w:rFonts w:ascii="Times New Roman" w:eastAsia="Calibri" w:hAnsi="Times New Roman" w:cs="Times New Roman"/>
          <w:sz w:val="24"/>
          <w:szCs w:val="24"/>
        </w:rPr>
        <w:t>five</w:t>
      </w:r>
      <w:r w:rsidRPr="00B26F6D">
        <w:rPr>
          <w:rFonts w:ascii="Times New Roman" w:eastAsia="Calibri" w:hAnsi="Times New Roman" w:cs="Times New Roman"/>
          <w:sz w:val="24"/>
          <w:szCs w:val="24"/>
        </w:rPr>
        <w:t xml:space="preserve"> points of Architecture- Le-Corbusier</w:t>
      </w:r>
    </w:p>
    <w:p w:rsidR="00C3507B" w:rsidRPr="00B26F6D" w:rsidRDefault="00C3507B" w:rsidP="00651C39">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w:t>
      </w:r>
      <w:r w:rsidR="00651C39">
        <w:rPr>
          <w:rFonts w:ascii="Times New Roman" w:eastAsia="Calibri" w:hAnsi="Times New Roman" w:cs="Times New Roman"/>
          <w:sz w:val="24"/>
          <w:szCs w:val="24"/>
        </w:rPr>
        <w:tab/>
      </w:r>
      <w:r w:rsidRPr="00B26F6D">
        <w:rPr>
          <w:rFonts w:ascii="Times New Roman" w:eastAsia="Calibri" w:hAnsi="Times New Roman" w:cs="Times New Roman"/>
          <w:sz w:val="24"/>
          <w:szCs w:val="24"/>
        </w:rPr>
        <w:t>What are the different</w:t>
      </w:r>
      <w:r w:rsidR="00651C39">
        <w:rPr>
          <w:rFonts w:ascii="Times New Roman" w:eastAsia="Calibri" w:hAnsi="Times New Roman" w:cs="Times New Roman"/>
          <w:sz w:val="24"/>
          <w:szCs w:val="24"/>
        </w:rPr>
        <w:t xml:space="preserve"> </w:t>
      </w:r>
      <w:r w:rsidRPr="00B26F6D">
        <w:rPr>
          <w:rFonts w:ascii="Times New Roman" w:eastAsia="Calibri" w:hAnsi="Times New Roman" w:cs="Times New Roman"/>
          <w:sz w:val="24"/>
          <w:szCs w:val="24"/>
        </w:rPr>
        <w:t>building materials and construction technology adopted in high rise structures</w:t>
      </w:r>
    </w:p>
    <w:p w:rsidR="00C3507B" w:rsidRPr="00B26F6D" w:rsidRDefault="00C3507B"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CO5</w:t>
      </w:r>
      <w:r w:rsidRPr="00B26F6D">
        <w:rPr>
          <w:rFonts w:ascii="Times New Roman" w:hAnsi="Times New Roman" w:cs="Times New Roman"/>
          <w:sz w:val="24"/>
          <w:szCs w:val="24"/>
        </w:rPr>
        <w:t xml:space="preserve">: </w:t>
      </w:r>
      <w:r w:rsidR="00651C39">
        <w:rPr>
          <w:rFonts w:ascii="Times New Roman" w:hAnsi="Times New Roman" w:cs="Times New Roman"/>
          <w:sz w:val="24"/>
          <w:szCs w:val="24"/>
        </w:rPr>
        <w:tab/>
      </w:r>
      <w:r w:rsidRPr="00B26F6D">
        <w:rPr>
          <w:rFonts w:ascii="Times New Roman" w:hAnsi="Times New Roman" w:cs="Times New Roman"/>
          <w:sz w:val="24"/>
          <w:szCs w:val="24"/>
        </w:rPr>
        <w:t>Discuss the work of B.V. Doshi</w:t>
      </w:r>
      <w:r w:rsidR="00651C39">
        <w:rPr>
          <w:rFonts w:ascii="Times New Roman" w:hAnsi="Times New Roman" w:cs="Times New Roman"/>
          <w:sz w:val="24"/>
          <w:szCs w:val="24"/>
        </w:rPr>
        <w:t xml:space="preserve"> </w:t>
      </w:r>
      <w:r w:rsidRPr="00B26F6D">
        <w:rPr>
          <w:rFonts w:ascii="Times New Roman" w:hAnsi="Times New Roman" w:cs="Times New Roman"/>
          <w:sz w:val="24"/>
          <w:szCs w:val="24"/>
        </w:rPr>
        <w:t>&amp;</w:t>
      </w:r>
      <w:r w:rsidR="00651C39">
        <w:rPr>
          <w:rFonts w:ascii="Times New Roman" w:hAnsi="Times New Roman" w:cs="Times New Roman"/>
          <w:sz w:val="24"/>
          <w:szCs w:val="24"/>
        </w:rPr>
        <w:t xml:space="preserve"> </w:t>
      </w:r>
      <w:r w:rsidRPr="00B26F6D">
        <w:rPr>
          <w:rFonts w:ascii="Times New Roman" w:hAnsi="Times New Roman" w:cs="Times New Roman"/>
          <w:sz w:val="24"/>
          <w:szCs w:val="24"/>
        </w:rPr>
        <w:t>Raj Rewal</w:t>
      </w:r>
    </w:p>
    <w:p w:rsidR="00C3507B" w:rsidRPr="00B26F6D" w:rsidRDefault="00C3507B"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95"/>
        <w:gridCol w:w="1111"/>
        <w:gridCol w:w="1070"/>
      </w:tblGrid>
      <w:tr w:rsidR="00C3507B" w:rsidRPr="00B26F6D" w:rsidTr="00C3507B">
        <w:tc>
          <w:tcPr>
            <w:tcW w:w="3865"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65"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 xml:space="preserve">MODULE 1: </w:t>
            </w:r>
            <w:r w:rsidRPr="00B26F6D">
              <w:rPr>
                <w:rFonts w:ascii="Times New Roman" w:eastAsia="Times New Roman" w:hAnsi="Times New Roman" w:cs="Times New Roman"/>
                <w:b/>
                <w:bCs/>
                <w:sz w:val="24"/>
                <w:szCs w:val="24"/>
                <w:lang w:val="en-US"/>
              </w:rPr>
              <w:t>Theory</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Discuss the evolution and development in design process from past to present. Discuss the principles and Elements of design followed in buildings in past and how the trend changed over the period as per demand.</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Compare the buildings of past with the present and study the technological, form, shape, design, planning and construction material etc. from earlier days to present day.</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7</w:t>
            </w:r>
          </w:p>
        </w:tc>
      </w:tr>
      <w:tr w:rsidR="00C3507B" w:rsidRPr="00B26F6D" w:rsidTr="00C3507B">
        <w:tc>
          <w:tcPr>
            <w:tcW w:w="3865" w:type="pct"/>
            <w:vAlign w:val="center"/>
          </w:tcPr>
          <w:p w:rsidR="00C3507B" w:rsidRPr="00B26F6D" w:rsidRDefault="00C3507B" w:rsidP="00B26F6D">
            <w:pPr>
              <w:pStyle w:val="Heading4"/>
              <w:outlineLvl w:val="3"/>
              <w:rPr>
                <w:b w:val="0"/>
                <w:bCs w:val="0"/>
                <w:i/>
                <w:iCs/>
                <w:color w:val="000000"/>
                <w:u w:color="000000"/>
                <w:lang w:val="en-US"/>
              </w:rPr>
            </w:pPr>
            <w:r w:rsidRPr="00B26F6D">
              <w:rPr>
                <w:color w:val="000000"/>
                <w:u w:color="000000"/>
                <w:lang w:val="en-US"/>
              </w:rPr>
              <w:t>MODULE 2</w:t>
            </w:r>
            <w:r w:rsidRPr="00B26F6D">
              <w:t xml:space="preserve">: </w:t>
            </w:r>
            <w:r w:rsidRPr="00B26F6D">
              <w:rPr>
                <w:color w:val="000000"/>
                <w:u w:color="000000"/>
              </w:rPr>
              <w:t>Historical study</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Purity of form with structural honesty obtained in different periods – Roman, Romanesque, ARCoque etc. leading to modern Architecture. Study of important palaces and public buildings in Britain and France.</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7</w:t>
            </w:r>
          </w:p>
        </w:tc>
      </w:tr>
      <w:tr w:rsidR="00C3507B" w:rsidRPr="00B26F6D" w:rsidTr="00C3507B">
        <w:tc>
          <w:tcPr>
            <w:tcW w:w="3865" w:type="pct"/>
            <w:vAlign w:val="center"/>
          </w:tcPr>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imes New Roman"/>
                <w:b/>
                <w:bCs/>
                <w:sz w:val="24"/>
                <w:szCs w:val="24"/>
              </w:rPr>
              <w:t>MODULE 3:</w:t>
            </w:r>
            <w:r w:rsidRPr="00B26F6D">
              <w:rPr>
                <w:rFonts w:eastAsia="Times New Roman"/>
                <w:b/>
                <w:bCs/>
                <w:color w:val="000000"/>
                <w:sz w:val="24"/>
                <w:szCs w:val="24"/>
                <w:u w:color="000000"/>
              </w:rPr>
              <w:t>Modern Architecture</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Belief in creation of “new” and “ideal” world through the fundamentals of true and original. Origin of geometry, nature, simplicity, abstraction, non-objective, construction and technology available at that times. Equating technology and progress with present functionalism and appropriateness.</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Works of great masters – Frank Lloyd Wright, Le-Cobusier, Alvar Alto, Mies Vender, Louis Kahn, Louis Sullivan,  EdwinLutyenetc.</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L2,L4</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r w:rsidR="00C3507B" w:rsidRPr="00B26F6D" w:rsidTr="00C3507B">
        <w:tc>
          <w:tcPr>
            <w:tcW w:w="3865"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4: Post Independence and Contemporary Architecture (1950 onwards)</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Introduction to post independence development in India, Introduction to contemporary development in India and other parts of world, various architectural theories, thinking, building materials and construction technology adopted in high rise structures, architectural styles and urbanism</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r w:rsidR="00C3507B" w:rsidRPr="00B26F6D" w:rsidTr="00C3507B">
        <w:tc>
          <w:tcPr>
            <w:tcW w:w="3865"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sz w:val="24"/>
                <w:szCs w:val="24"/>
                <w:bdr w:val="none" w:sz="0" w:space="0" w:color="auto"/>
                <w:lang w:eastAsia="en-US"/>
              </w:rPr>
            </w:pPr>
            <w:r w:rsidRPr="00B26F6D">
              <w:rPr>
                <w:rFonts w:ascii="Times New Roman" w:eastAsia="Times New Roman" w:hAnsi="Times New Roman" w:cs="Times New Roman"/>
                <w:b/>
                <w:bCs/>
                <w:sz w:val="24"/>
                <w:szCs w:val="24"/>
              </w:rPr>
              <w:t>MODULE 5: Great Masters of the period</w:t>
            </w:r>
          </w:p>
          <w:p w:rsidR="00C3507B" w:rsidRPr="00B26F6D" w:rsidRDefault="00C3507B" w:rsidP="00B26F6D">
            <w:pPr>
              <w:pStyle w:val="BodyText2"/>
              <w:spacing w:line="360" w:lineRule="auto"/>
              <w:rPr>
                <w:rFonts w:eastAsiaTheme="minorHAnsi"/>
                <w:b w:val="0"/>
                <w:bCs w:val="0"/>
                <w:color w:val="000000"/>
                <w:sz w:val="24"/>
                <w:bdr w:val="none" w:sz="0" w:space="0" w:color="auto"/>
                <w:lang w:eastAsia="en-US"/>
              </w:rPr>
            </w:pPr>
            <w:r w:rsidRPr="00B26F6D">
              <w:rPr>
                <w:rFonts w:eastAsiaTheme="minorHAnsi"/>
                <w:b w:val="0"/>
                <w:bCs w:val="0"/>
                <w:color w:val="000000"/>
                <w:sz w:val="24"/>
                <w:bdr w:val="none" w:sz="0" w:space="0" w:color="auto"/>
                <w:lang w:eastAsia="en-US"/>
              </w:rPr>
              <w:t>Works of the great masters of the period in India i.e.- Charles Chorrea, B.V. Doshi, Raj Rewal, AchyutKnvinde, Hafeez Contractor etc.</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 L4</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bl>
    <w:p w:rsidR="00C3507B" w:rsidRPr="00881061" w:rsidRDefault="00C3507B"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 xml:space="preserve">*Bloom’s Level: </w:t>
      </w:r>
      <w:r w:rsidRPr="00881061">
        <w:rPr>
          <w:rFonts w:ascii="Times New Roman" w:hAnsi="Times New Roman" w:cs="Times New Roman"/>
          <w:i/>
          <w:iCs/>
          <w:sz w:val="22"/>
        </w:rPr>
        <w:t>L1-Knowledge; L2-Comprehension; L3-Application; L4:Analysis; L5:Synthesis, L6:Evaluation</w:t>
      </w:r>
    </w:p>
    <w:p w:rsidR="00C3507B" w:rsidRPr="00B26F6D" w:rsidRDefault="00C3507B" w:rsidP="00B26F6D">
      <w:pPr>
        <w:pStyle w:val="BodyA"/>
        <w:spacing w:line="360" w:lineRule="auto"/>
        <w:jc w:val="both"/>
        <w:rPr>
          <w:rFonts w:ascii="Times New Roman" w:eastAsia="Times New Roman" w:hAnsi="Times New Roman" w:cs="Times New Roman"/>
          <w:b/>
          <w:bCs/>
          <w:color w:val="auto"/>
          <w:sz w:val="24"/>
          <w:szCs w:val="24"/>
          <w:bdr w:val="none" w:sz="0" w:space="0" w:color="auto"/>
          <w:lang w:eastAsia="en-US"/>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Text/Reference Books</w:t>
      </w:r>
    </w:p>
    <w:p w:rsidR="0017341E" w:rsidRPr="00851062" w:rsidRDefault="0017341E" w:rsidP="0017341E">
      <w:pPr>
        <w:pStyle w:val="ListParagraph"/>
        <w:numPr>
          <w:ilvl w:val="0"/>
          <w:numId w:val="103"/>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Black, J. B., &amp; Lehnert, W. G. (1984). The Architecture of the Mind. </w:t>
      </w:r>
      <w:r w:rsidRPr="00851062">
        <w:rPr>
          <w:rFonts w:ascii="Times New Roman" w:hAnsi="Times New Roman" w:cs="Times New Roman"/>
          <w:i/>
          <w:iCs/>
          <w:sz w:val="24"/>
          <w:szCs w:val="24"/>
          <w:shd w:val="clear" w:color="auto" w:fill="FFFFFF"/>
        </w:rPr>
        <w:t>Contemporary Psychology: A Journal of Reviews</w:t>
      </w:r>
      <w:r w:rsidRPr="00851062">
        <w:rPr>
          <w:rFonts w:ascii="Times New Roman" w:hAnsi="Times New Roman" w:cs="Times New Roman"/>
          <w:sz w:val="24"/>
          <w:szCs w:val="24"/>
          <w:shd w:val="clear" w:color="auto" w:fill="FFFFFF"/>
        </w:rPr>
        <w:t>, </w:t>
      </w:r>
      <w:r w:rsidRPr="00851062">
        <w:rPr>
          <w:rFonts w:ascii="Times New Roman" w:hAnsi="Times New Roman" w:cs="Times New Roman"/>
          <w:i/>
          <w:iCs/>
          <w:sz w:val="24"/>
          <w:szCs w:val="24"/>
          <w:shd w:val="clear" w:color="auto" w:fill="FFFFFF"/>
        </w:rPr>
        <w:t>29</w:t>
      </w:r>
      <w:r w:rsidRPr="00851062">
        <w:rPr>
          <w:rFonts w:ascii="Times New Roman" w:hAnsi="Times New Roman" w:cs="Times New Roman"/>
          <w:sz w:val="24"/>
          <w:szCs w:val="24"/>
          <w:shd w:val="clear" w:color="auto" w:fill="FFFFFF"/>
        </w:rPr>
        <w:t xml:space="preserve">(11), 853–856. </w:t>
      </w:r>
      <w:hyperlink r:id="rId109" w:history="1">
        <w:r w:rsidRPr="00851062">
          <w:rPr>
            <w:rStyle w:val="Hyperlink"/>
            <w:rFonts w:ascii="Times New Roman" w:hAnsi="Times New Roman" w:cs="Times New Roman"/>
            <w:color w:val="auto"/>
            <w:sz w:val="24"/>
            <w:szCs w:val="24"/>
            <w:u w:val="none"/>
            <w:shd w:val="clear" w:color="auto" w:fill="FFFFFF"/>
          </w:rPr>
          <w:t>https://doi.org/10.1037/022444</w:t>
        </w:r>
      </w:hyperlink>
    </w:p>
    <w:p w:rsidR="0017341E" w:rsidRPr="00851062" w:rsidRDefault="0017341E" w:rsidP="0017341E">
      <w:pPr>
        <w:pStyle w:val="ListParagraph"/>
        <w:numPr>
          <w:ilvl w:val="0"/>
          <w:numId w:val="103"/>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Day, S. D., Wiseman, P. E., Dickinson, S. B., &amp; Harris, J. R. (2010). Contemporary concepts of root system architecture of urban trees. </w:t>
      </w:r>
      <w:r w:rsidRPr="00851062">
        <w:rPr>
          <w:rFonts w:ascii="Times New Roman" w:hAnsi="Times New Roman" w:cs="Times New Roman"/>
          <w:i/>
          <w:iCs/>
          <w:sz w:val="24"/>
          <w:szCs w:val="24"/>
          <w:shd w:val="clear" w:color="auto" w:fill="FFFFFF"/>
        </w:rPr>
        <w:t>Arboriculture and Urban Forestry</w:t>
      </w:r>
      <w:r w:rsidRPr="00851062">
        <w:rPr>
          <w:rFonts w:ascii="Times New Roman" w:hAnsi="Times New Roman" w:cs="Times New Roman"/>
          <w:sz w:val="24"/>
          <w:szCs w:val="24"/>
          <w:shd w:val="clear" w:color="auto" w:fill="FFFFFF"/>
        </w:rPr>
        <w:t>, </w:t>
      </w:r>
      <w:r w:rsidRPr="00851062">
        <w:rPr>
          <w:rFonts w:ascii="Times New Roman" w:hAnsi="Times New Roman" w:cs="Times New Roman"/>
          <w:i/>
          <w:iCs/>
          <w:sz w:val="24"/>
          <w:szCs w:val="24"/>
          <w:shd w:val="clear" w:color="auto" w:fill="FFFFFF"/>
        </w:rPr>
        <w:t>36</w:t>
      </w:r>
      <w:r w:rsidRPr="00851062">
        <w:rPr>
          <w:rFonts w:ascii="Times New Roman" w:hAnsi="Times New Roman" w:cs="Times New Roman"/>
          <w:sz w:val="24"/>
          <w:szCs w:val="24"/>
          <w:shd w:val="clear" w:color="auto" w:fill="FFFFFF"/>
        </w:rPr>
        <w:t>(4), 149–159.</w:t>
      </w:r>
    </w:p>
    <w:p w:rsidR="0017341E" w:rsidRPr="00851062" w:rsidRDefault="0017341E" w:rsidP="0017341E">
      <w:pPr>
        <w:pStyle w:val="ListParagraph"/>
        <w:numPr>
          <w:ilvl w:val="0"/>
          <w:numId w:val="103"/>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Harvey, D. (1989). The condition of postmodernity: an enquiry into the origins of cultural change. </w:t>
      </w:r>
      <w:r w:rsidRPr="00851062">
        <w:rPr>
          <w:rFonts w:ascii="Times New Roman" w:hAnsi="Times New Roman" w:cs="Times New Roman"/>
          <w:i/>
          <w:iCs/>
          <w:sz w:val="24"/>
          <w:szCs w:val="24"/>
          <w:shd w:val="clear" w:color="auto" w:fill="FFFFFF"/>
        </w:rPr>
        <w:t>The Condition of Postmodernity: An Enquiry into the Origins of Cultural Change</w:t>
      </w:r>
      <w:r w:rsidRPr="00851062">
        <w:rPr>
          <w:rFonts w:ascii="Times New Roman" w:hAnsi="Times New Roman" w:cs="Times New Roman"/>
          <w:sz w:val="24"/>
          <w:szCs w:val="24"/>
          <w:shd w:val="clear" w:color="auto" w:fill="FFFFFF"/>
        </w:rPr>
        <w:t xml:space="preserve">. </w:t>
      </w:r>
      <w:hyperlink r:id="rId110" w:history="1">
        <w:r w:rsidRPr="00851062">
          <w:rPr>
            <w:rStyle w:val="Hyperlink"/>
            <w:rFonts w:ascii="Times New Roman" w:hAnsi="Times New Roman" w:cs="Times New Roman"/>
            <w:color w:val="auto"/>
            <w:sz w:val="24"/>
            <w:szCs w:val="24"/>
            <w:u w:val="none"/>
            <w:shd w:val="clear" w:color="auto" w:fill="FFFFFF"/>
          </w:rPr>
          <w:t>https://doi.org/10.2307/2072256</w:t>
        </w:r>
      </w:hyperlink>
    </w:p>
    <w:p w:rsidR="0017341E" w:rsidRPr="00851062" w:rsidRDefault="0017341E" w:rsidP="0017341E">
      <w:pPr>
        <w:pStyle w:val="ListParagraph"/>
        <w:numPr>
          <w:ilvl w:val="0"/>
          <w:numId w:val="103"/>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Larson, M. S., &amp; Cuff, D. (1992). Architecture: The Story of Practice. </w:t>
      </w:r>
      <w:r w:rsidRPr="00851062">
        <w:rPr>
          <w:rFonts w:ascii="Times New Roman" w:hAnsi="Times New Roman" w:cs="Times New Roman"/>
          <w:i/>
          <w:iCs/>
          <w:sz w:val="24"/>
          <w:szCs w:val="24"/>
          <w:shd w:val="clear" w:color="auto" w:fill="FFFFFF"/>
        </w:rPr>
        <w:t>Contemporary Sociology</w:t>
      </w:r>
      <w:r w:rsidRPr="00851062">
        <w:rPr>
          <w:rFonts w:ascii="Times New Roman" w:hAnsi="Times New Roman" w:cs="Times New Roman"/>
          <w:sz w:val="24"/>
          <w:szCs w:val="24"/>
          <w:shd w:val="clear" w:color="auto" w:fill="FFFFFF"/>
        </w:rPr>
        <w:t>, </w:t>
      </w:r>
      <w:r w:rsidRPr="00851062">
        <w:rPr>
          <w:rFonts w:ascii="Times New Roman" w:hAnsi="Times New Roman" w:cs="Times New Roman"/>
          <w:i/>
          <w:iCs/>
          <w:sz w:val="24"/>
          <w:szCs w:val="24"/>
          <w:shd w:val="clear" w:color="auto" w:fill="FFFFFF"/>
        </w:rPr>
        <w:t>21</w:t>
      </w:r>
      <w:r w:rsidRPr="00851062">
        <w:rPr>
          <w:rFonts w:ascii="Times New Roman" w:hAnsi="Times New Roman" w:cs="Times New Roman"/>
          <w:sz w:val="24"/>
          <w:szCs w:val="24"/>
          <w:shd w:val="clear" w:color="auto" w:fill="FFFFFF"/>
        </w:rPr>
        <w:t>(4), 514. https://doi.org/10.2307/2075894</w:t>
      </w:r>
    </w:p>
    <w:p w:rsidR="00C3507B" w:rsidRPr="00B26F6D" w:rsidRDefault="00C3507B" w:rsidP="00881061">
      <w:pPr>
        <w:pStyle w:val="BodyText"/>
        <w:jc w:val="both"/>
        <w:rPr>
          <w:rFonts w:ascii="Times New Roman" w:hAnsi="Times New Roman" w:cs="Times New Roman"/>
          <w:b/>
          <w:bCs/>
          <w:sz w:val="24"/>
          <w:szCs w:val="24"/>
        </w:rPr>
      </w:pPr>
    </w:p>
    <w:p w:rsidR="00C3507B" w:rsidRPr="00B26F6D" w:rsidRDefault="00C3507B"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Evaluation:Assignment/ Written Examination</w:t>
      </w:r>
    </w:p>
    <w:p w:rsidR="00C3507B" w:rsidRPr="00B26F6D" w:rsidRDefault="00C3507B"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0"/>
        <w:gridCol w:w="934"/>
        <w:gridCol w:w="938"/>
        <w:gridCol w:w="938"/>
        <w:gridCol w:w="938"/>
        <w:gridCol w:w="938"/>
        <w:gridCol w:w="940"/>
        <w:gridCol w:w="940"/>
        <w:gridCol w:w="940"/>
      </w:tblGrid>
      <w:tr w:rsidR="00C3507B" w:rsidRPr="00B26F6D" w:rsidTr="00C3507B">
        <w:trPr>
          <w:trHeight w:val="287"/>
        </w:trPr>
        <w:tc>
          <w:tcPr>
            <w:tcW w:w="2070" w:type="dxa"/>
          </w:tcPr>
          <w:p w:rsidR="00C3507B" w:rsidRPr="00B26F6D" w:rsidRDefault="00C3507B"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34"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38"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38"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38"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38"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4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4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4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3507B" w:rsidRPr="00B26F6D" w:rsidTr="00C3507B">
        <w:trPr>
          <w:trHeight w:val="107"/>
        </w:trPr>
        <w:tc>
          <w:tcPr>
            <w:tcW w:w="2070" w:type="dxa"/>
          </w:tcPr>
          <w:p w:rsidR="00C3507B" w:rsidRPr="00B26F6D" w:rsidRDefault="00C3507B"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34"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8"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8"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8"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8"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4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4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4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4902" w:type="pct"/>
        <w:jc w:val="center"/>
        <w:tblLook w:val="04A0"/>
      </w:tblPr>
      <w:tblGrid>
        <w:gridCol w:w="570"/>
        <w:gridCol w:w="552"/>
        <w:gridCol w:w="552"/>
        <w:gridCol w:w="552"/>
        <w:gridCol w:w="552"/>
        <w:gridCol w:w="552"/>
        <w:gridCol w:w="552"/>
        <w:gridCol w:w="552"/>
        <w:gridCol w:w="552"/>
        <w:gridCol w:w="552"/>
        <w:gridCol w:w="635"/>
        <w:gridCol w:w="635"/>
        <w:gridCol w:w="646"/>
        <w:gridCol w:w="646"/>
        <w:gridCol w:w="646"/>
        <w:gridCol w:w="642"/>
      </w:tblGrid>
      <w:tr w:rsidR="00C3507B" w:rsidRPr="00881061" w:rsidTr="00C3507B">
        <w:trPr>
          <w:jc w:val="center"/>
        </w:trPr>
        <w:tc>
          <w:tcPr>
            <w:tcW w:w="304"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PO2</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PO3</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PO4</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PO5</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PO6</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PO7</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PO8</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PO9</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PO10</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PO11</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PSO1</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PSO2</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PSO3</w:t>
            </w:r>
          </w:p>
        </w:tc>
        <w:tc>
          <w:tcPr>
            <w:tcW w:w="344"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PSO4</w:t>
            </w:r>
          </w:p>
        </w:tc>
      </w:tr>
      <w:tr w:rsidR="00C3507B" w:rsidRPr="00881061" w:rsidTr="00C3507B">
        <w:trPr>
          <w:jc w:val="center"/>
        </w:trPr>
        <w:tc>
          <w:tcPr>
            <w:tcW w:w="304"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CO1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r>
      <w:tr w:rsidR="00C3507B" w:rsidRPr="00881061" w:rsidTr="00C3507B">
        <w:trPr>
          <w:jc w:val="center"/>
        </w:trPr>
        <w:tc>
          <w:tcPr>
            <w:tcW w:w="304"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CO2</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C3507B" w:rsidRPr="00881061" w:rsidTr="00C3507B">
        <w:trPr>
          <w:jc w:val="center"/>
        </w:trPr>
        <w:tc>
          <w:tcPr>
            <w:tcW w:w="304"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CO3</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C3507B" w:rsidRPr="00881061" w:rsidTr="00C3507B">
        <w:trPr>
          <w:jc w:val="center"/>
        </w:trPr>
        <w:tc>
          <w:tcPr>
            <w:tcW w:w="304"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CO4</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C3507B" w:rsidRPr="00881061" w:rsidTr="00C3507B">
        <w:trPr>
          <w:jc w:val="center"/>
        </w:trPr>
        <w:tc>
          <w:tcPr>
            <w:tcW w:w="304"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CO5</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1</w:t>
            </w:r>
          </w:p>
        </w:tc>
        <w:tc>
          <w:tcPr>
            <w:tcW w:w="344"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1</w:t>
            </w:r>
          </w:p>
        </w:tc>
      </w:tr>
    </w:tbl>
    <w:p w:rsidR="00566810" w:rsidRDefault="00C3507B" w:rsidP="00405712">
      <w:pPr>
        <w:pStyle w:val="BodyA"/>
        <w:widowControl w:val="0"/>
        <w:spacing w:before="120" w:line="360" w:lineRule="auto"/>
        <w:jc w:val="center"/>
        <w:rPr>
          <w:rFonts w:ascii="Times New Roman" w:eastAsia="Times New Roman" w:hAnsi="Times New Roman" w:cs="Times New Roman"/>
          <w:bCs/>
          <w:szCs w:val="24"/>
        </w:rPr>
      </w:pPr>
      <w:r w:rsidRPr="00881061">
        <w:rPr>
          <w:rFonts w:ascii="Times New Roman" w:eastAsia="Times New Roman" w:hAnsi="Times New Roman" w:cs="Times New Roman"/>
          <w:bCs/>
          <w:szCs w:val="24"/>
        </w:rPr>
        <w:t>1: strongly related, 2: moderately related and 3: weakly related</w:t>
      </w: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Pr="00405712"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566810" w:rsidRPr="00B26F6D" w:rsidRDefault="00566810" w:rsidP="00B26F6D">
      <w:pPr>
        <w:spacing w:line="360" w:lineRule="auto"/>
        <w:jc w:val="both"/>
        <w:rPr>
          <w:rFonts w:ascii="Times New Roman" w:hAnsi="Times New Roman" w:cs="Times New Roman"/>
          <w:sz w:val="24"/>
          <w:szCs w:val="24"/>
        </w:rPr>
      </w:pPr>
    </w:p>
    <w:p w:rsidR="00566810" w:rsidRPr="00B26F6D" w:rsidRDefault="00566810"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814"/>
        <w:gridCol w:w="426"/>
        <w:gridCol w:w="425"/>
        <w:gridCol w:w="425"/>
        <w:gridCol w:w="430"/>
      </w:tblGrid>
      <w:tr w:rsidR="00566810"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6810" w:rsidRPr="00B26F6D" w:rsidRDefault="00566810"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SPECIFICATION AND ESTIMATION</w:t>
            </w:r>
          </w:p>
          <w:p w:rsidR="00566810" w:rsidRPr="00B26F6D" w:rsidRDefault="000B7B32"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w:t>
            </w:r>
            <w:r w:rsidR="00566810" w:rsidRPr="00B26F6D">
              <w:rPr>
                <w:rFonts w:ascii="Times New Roman" w:hAnsi="Times New Roman" w:cs="Times New Roman"/>
                <w:sz w:val="24"/>
                <w:szCs w:val="24"/>
              </w:rPr>
              <w:t>ARC 2606</w:t>
            </w:r>
            <w:r w:rsidRPr="00B26F6D">
              <w:rPr>
                <w:rFonts w:ascii="Times New Roman" w:hAnsi="Times New Roman" w:cs="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30" w:type="dxa"/>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3027C6"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c>
          <w:tcPr>
            <w:tcW w:w="430" w:type="dxa"/>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4</w:t>
            </w: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Workshop Practice &amp; Site Exposure</w:t>
            </w: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w:t>
            </w:r>
          </w:p>
        </w:tc>
      </w:tr>
    </w:tbl>
    <w:p w:rsidR="00651C39" w:rsidRDefault="00651C39" w:rsidP="00B26F6D">
      <w:pPr>
        <w:spacing w:line="360" w:lineRule="auto"/>
        <w:jc w:val="both"/>
        <w:rPr>
          <w:rFonts w:ascii="Times New Roman" w:hAnsi="Times New Roman" w:cs="Times New Roman"/>
          <w:b/>
          <w:color w:val="000000" w:themeColor="text1"/>
          <w:sz w:val="24"/>
          <w:szCs w:val="24"/>
        </w:rPr>
      </w:pP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566810" w:rsidRPr="00B26F6D" w:rsidRDefault="00566810"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make students familiar with the theory and practice of specifications and estimation, and quantity surveying; along with its importance in the field of building construction. The process of writing specification document for materials, labour, budgets and; estimating the cost and time of construction works shall be covered. The preparation of bill of quantities, optimum resource consumptions and introduction to BIS and other standardized institutions is also a part of the course.  </w:t>
      </w:r>
    </w:p>
    <w:p w:rsidR="00566810" w:rsidRPr="00B26F6D" w:rsidRDefault="00566810" w:rsidP="00B26F6D">
      <w:pPr>
        <w:spacing w:line="360" w:lineRule="auto"/>
        <w:jc w:val="both"/>
        <w:rPr>
          <w:rFonts w:ascii="Times New Roman" w:hAnsi="Times New Roman" w:cs="Times New Roman"/>
          <w:b/>
          <w:color w:val="000000" w:themeColor="text1"/>
          <w:sz w:val="24"/>
          <w:szCs w:val="24"/>
        </w:rPr>
      </w:pP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566810" w:rsidRPr="00B26F6D" w:rsidRDefault="00566810"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566810" w:rsidRPr="00B26F6D" w:rsidRDefault="00566810" w:rsidP="00E60E37">
      <w:pPr>
        <w:pStyle w:val="ListParagraph"/>
        <w:numPr>
          <w:ilvl w:val="0"/>
          <w:numId w:val="105"/>
        </w:numPr>
        <w:autoSpaceDE w:val="0"/>
        <w:autoSpaceDN w:val="0"/>
        <w:adjustRightInd w:val="0"/>
        <w:spacing w:after="38"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create an understanding of the students with the theory and practice of estimation and quantity surveying.</w:t>
      </w:r>
    </w:p>
    <w:p w:rsidR="00566810" w:rsidRPr="00B26F6D" w:rsidRDefault="00566810" w:rsidP="00E60E37">
      <w:pPr>
        <w:pStyle w:val="ListParagraph"/>
        <w:numPr>
          <w:ilvl w:val="0"/>
          <w:numId w:val="105"/>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develop an understanding of specification writing.</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p>
    <w:p w:rsidR="00566810" w:rsidRPr="00B26F6D" w:rsidRDefault="00566810"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566810" w:rsidRPr="00B26F6D" w:rsidRDefault="00566810"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color w:val="000000"/>
          <w:sz w:val="24"/>
          <w:szCs w:val="24"/>
        </w:rPr>
        <w:t>CO1</w:t>
      </w:r>
      <w:r w:rsidR="0017341E">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hAnsi="Times New Roman" w:cs="Times New Roman"/>
          <w:color w:val="000000"/>
          <w:sz w:val="24"/>
          <w:szCs w:val="24"/>
        </w:rPr>
        <w:t>Discuss the importance and usage of specification</w:t>
      </w:r>
      <w:r w:rsidRPr="00B26F6D">
        <w:rPr>
          <w:rFonts w:ascii="Times New Roman" w:hAnsi="Times New Roman" w:cs="Times New Roman"/>
          <w:sz w:val="24"/>
          <w:szCs w:val="24"/>
        </w:rPr>
        <w:t>.</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eastAsia="Arial Unicode MS" w:hAnsi="Times New Roman" w:cs="Times New Roman"/>
          <w:color w:val="000000"/>
          <w:sz w:val="24"/>
          <w:szCs w:val="24"/>
          <w:u w:color="000000"/>
          <w:bdr w:val="nil"/>
          <w:lang w:eastAsia="en-IN"/>
        </w:rPr>
        <w:t>Describe the detailed specification of various common building materials</w:t>
      </w:r>
      <w:r w:rsidRPr="00B26F6D">
        <w:rPr>
          <w:rFonts w:ascii="Times New Roman" w:hAnsi="Times New Roman" w:cs="Times New Roman"/>
          <w:sz w:val="24"/>
          <w:szCs w:val="24"/>
        </w:rPr>
        <w:t>.</w:t>
      </w:r>
    </w:p>
    <w:p w:rsidR="00566810" w:rsidRPr="00B26F6D" w:rsidRDefault="00566810" w:rsidP="00B26F6D">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CO3:</w:t>
      </w:r>
      <w:r w:rsidR="0017341E">
        <w:rPr>
          <w:rFonts w:ascii="Times New Roman" w:eastAsia="Arial Unicode MS" w:hAnsi="Times New Roman" w:cs="Times New Roman"/>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Describe the detailed specification of various construction works.</w:t>
      </w:r>
    </w:p>
    <w:p w:rsidR="00566810" w:rsidRPr="00B26F6D" w:rsidRDefault="00566810" w:rsidP="00B26F6D">
      <w:pPr>
        <w:spacing w:after="0" w:line="360" w:lineRule="auto"/>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CO4:</w:t>
      </w:r>
      <w:r w:rsidR="0017341E">
        <w:rPr>
          <w:rFonts w:ascii="Times New Roman" w:eastAsia="Arial Unicode MS" w:hAnsi="Times New Roman" w:cs="Times New Roman"/>
          <w:b/>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Discuss the</w:t>
      </w:r>
      <w:r w:rsidR="0017341E">
        <w:rPr>
          <w:rFonts w:ascii="Times New Roman" w:eastAsia="Arial Unicode MS" w:hAnsi="Times New Roman" w:cs="Times New Roman"/>
          <w:color w:val="000000"/>
          <w:sz w:val="24"/>
          <w:szCs w:val="24"/>
          <w:u w:color="000000"/>
          <w:bdr w:val="nil"/>
          <w:lang w:eastAsia="en-IN"/>
        </w:rPr>
        <w:t xml:space="preserve"> </w:t>
      </w:r>
      <w:r w:rsidRPr="00B26F6D">
        <w:rPr>
          <w:rFonts w:ascii="Times New Roman" w:eastAsia="Arial Unicode MS" w:hAnsi="Times New Roman" w:cs="Times New Roman"/>
          <w:color w:val="000000"/>
          <w:sz w:val="24"/>
          <w:szCs w:val="24"/>
          <w:u w:color="000000"/>
          <w:bdr w:val="nil"/>
          <w:lang w:eastAsia="en-IN"/>
        </w:rPr>
        <w:t>specifications of BIS.</w:t>
      </w:r>
    </w:p>
    <w:p w:rsidR="00566810" w:rsidRPr="00B26F6D" w:rsidRDefault="00566810"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color w:val="000000"/>
          <w:sz w:val="24"/>
          <w:szCs w:val="24"/>
        </w:rPr>
        <w:t>CO5</w:t>
      </w:r>
      <w:r w:rsidR="0017341E">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hAnsi="Times New Roman" w:cs="Times New Roman"/>
          <w:color w:val="000000"/>
          <w:sz w:val="24"/>
          <w:szCs w:val="24"/>
        </w:rPr>
        <w:t>Discuss the terms related to cost estimation</w:t>
      </w:r>
      <w:r w:rsidRPr="00B26F6D">
        <w:rPr>
          <w:rFonts w:ascii="Times New Roman" w:hAnsi="Times New Roman" w:cs="Times New Roman"/>
          <w:sz w:val="24"/>
          <w:szCs w:val="24"/>
        </w:rPr>
        <w:t>.</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CO6:</w:t>
      </w:r>
      <w:r w:rsidR="0017341E">
        <w:rPr>
          <w:rFonts w:ascii="Times New Roman" w:hAnsi="Times New Roman" w:cs="Times New Roman"/>
          <w:b/>
          <w:color w:val="000000"/>
          <w:sz w:val="24"/>
          <w:szCs w:val="24"/>
        </w:rPr>
        <w:tab/>
      </w:r>
      <w:r w:rsidRPr="00B26F6D">
        <w:rPr>
          <w:rFonts w:ascii="Times New Roman" w:eastAsia="Arial Unicode MS" w:hAnsi="Times New Roman" w:cs="Times New Roman"/>
          <w:color w:val="000000"/>
          <w:sz w:val="24"/>
          <w:szCs w:val="24"/>
          <w:u w:color="000000"/>
          <w:bdr w:val="nil"/>
          <w:lang w:eastAsia="en-IN"/>
        </w:rPr>
        <w:t>Describe types of estimates and methods of estimating.</w:t>
      </w:r>
    </w:p>
    <w:p w:rsidR="00566810" w:rsidRPr="00B26F6D" w:rsidRDefault="00566810" w:rsidP="00B26F6D">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CO7:</w:t>
      </w:r>
      <w:r w:rsidRPr="00B26F6D">
        <w:rPr>
          <w:rFonts w:ascii="Times New Roman" w:eastAsia="Arial Unicode MS" w:hAnsi="Times New Roman" w:cs="Times New Roman"/>
          <w:color w:val="000000"/>
          <w:sz w:val="24"/>
          <w:szCs w:val="24"/>
          <w:u w:color="000000"/>
          <w:bdr w:val="nil"/>
          <w:lang w:eastAsia="en-IN"/>
        </w:rPr>
        <w:t xml:space="preserve"> </w:t>
      </w:r>
      <w:r w:rsidR="0017341E">
        <w:rPr>
          <w:rFonts w:ascii="Times New Roman" w:eastAsia="Arial Unicode MS" w:hAnsi="Times New Roman" w:cs="Times New Roman"/>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Describe the process of book keeping and cost accountancy.</w:t>
      </w:r>
    </w:p>
    <w:p w:rsidR="00566810" w:rsidRPr="00B26F6D" w:rsidRDefault="00566810" w:rsidP="00B26F6D">
      <w:pPr>
        <w:spacing w:after="0" w:line="360" w:lineRule="auto"/>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CO8</w:t>
      </w:r>
      <w:r w:rsidR="0017341E">
        <w:rPr>
          <w:rFonts w:ascii="Times New Roman" w:eastAsia="Arial Unicode MS" w:hAnsi="Times New Roman" w:cs="Times New Roman"/>
          <w:color w:val="000000"/>
          <w:sz w:val="24"/>
          <w:szCs w:val="24"/>
          <w:u w:color="000000"/>
          <w:bdr w:val="nil"/>
          <w:lang w:eastAsia="en-IN"/>
        </w:rPr>
        <w:t>:</w:t>
      </w:r>
      <w:r w:rsidR="0017341E">
        <w:rPr>
          <w:rFonts w:ascii="Times New Roman" w:eastAsia="Arial Unicode MS" w:hAnsi="Times New Roman" w:cs="Times New Roman"/>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Analyze the rates of labour, materials and different building works.</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566810" w:rsidRPr="00B26F6D" w:rsidTr="00C3507B">
        <w:tc>
          <w:tcPr>
            <w:tcW w:w="3861"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566810" w:rsidRPr="00B26F6D" w:rsidTr="00C3507B">
        <w:tc>
          <w:tcPr>
            <w:tcW w:w="3861" w:type="pct"/>
            <w:vAlign w:val="center"/>
          </w:tcPr>
          <w:p w:rsidR="00566810" w:rsidRPr="00B26F6D" w:rsidRDefault="00C54AAF" w:rsidP="00B26F6D">
            <w:pPr>
              <w:spacing w:line="360" w:lineRule="auto"/>
              <w:jc w:val="both"/>
              <w:rPr>
                <w:b/>
                <w:bCs/>
                <w:color w:val="000000"/>
                <w:sz w:val="24"/>
                <w:szCs w:val="24"/>
              </w:rPr>
            </w:pPr>
            <w:r w:rsidRPr="00B26F6D">
              <w:rPr>
                <w:b/>
                <w:bCs/>
                <w:color w:val="000000"/>
                <w:sz w:val="24"/>
                <w:szCs w:val="24"/>
              </w:rPr>
              <w:t>MODULE1</w:t>
            </w:r>
            <w:r w:rsidR="00566810" w:rsidRPr="00B26F6D">
              <w:rPr>
                <w:b/>
                <w:bCs/>
                <w:color w:val="000000"/>
                <w:sz w:val="24"/>
                <w:szCs w:val="24"/>
              </w:rPr>
              <w:t>: Introduction</w:t>
            </w:r>
          </w:p>
          <w:p w:rsidR="00566810" w:rsidRPr="00B26F6D" w:rsidRDefault="00566810" w:rsidP="00B26F6D">
            <w:pPr>
              <w:spacing w:line="360" w:lineRule="auto"/>
              <w:jc w:val="both"/>
              <w:rPr>
                <w:bCs/>
                <w:color w:val="000000"/>
                <w:sz w:val="24"/>
                <w:szCs w:val="24"/>
              </w:rPr>
            </w:pPr>
            <w:r w:rsidRPr="00B26F6D">
              <w:rPr>
                <w:bCs/>
                <w:color w:val="000000"/>
                <w:sz w:val="24"/>
                <w:szCs w:val="24"/>
              </w:rPr>
              <w:t>Definition, importance and uses of specification – principles and practice; method of writing specification; form and sequence of clauses.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L1, L2</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bCs/>
                <w:color w:val="000000"/>
                <w:sz w:val="24"/>
                <w:szCs w:val="24"/>
              </w:rPr>
            </w:pPr>
            <w:r w:rsidRPr="00B26F6D">
              <w:rPr>
                <w:b/>
                <w:bCs/>
                <w:color w:val="000000"/>
                <w:sz w:val="24"/>
                <w:szCs w:val="24"/>
              </w:rPr>
              <w:t>MODULE2</w:t>
            </w:r>
            <w:r w:rsidR="00566810" w:rsidRPr="00B26F6D">
              <w:rPr>
                <w:b/>
                <w:bCs/>
                <w:color w:val="000000"/>
                <w:sz w:val="24"/>
                <w:szCs w:val="24"/>
              </w:rPr>
              <w:t>: Material Specifications</w:t>
            </w:r>
          </w:p>
          <w:p w:rsidR="00566810" w:rsidRPr="00B26F6D" w:rsidRDefault="00566810" w:rsidP="00B26F6D">
            <w:pPr>
              <w:spacing w:line="360" w:lineRule="auto"/>
              <w:jc w:val="both"/>
              <w:rPr>
                <w:bCs/>
                <w:color w:val="000000"/>
                <w:sz w:val="24"/>
                <w:szCs w:val="24"/>
              </w:rPr>
            </w:pPr>
            <w:r w:rsidRPr="00B26F6D">
              <w:rPr>
                <w:bCs/>
                <w:color w:val="000000"/>
                <w:sz w:val="24"/>
                <w:szCs w:val="24"/>
              </w:rPr>
              <w:t>Writing detailed specification for various common building materials e.g., bricks, sand, lime, timber, glass, paints etc.; specification of new building materials.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L3</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bCs/>
                <w:color w:val="000000"/>
                <w:sz w:val="24"/>
                <w:szCs w:val="24"/>
              </w:rPr>
            </w:pPr>
            <w:r w:rsidRPr="00B26F6D">
              <w:rPr>
                <w:b/>
                <w:bCs/>
                <w:color w:val="000000"/>
                <w:sz w:val="24"/>
                <w:szCs w:val="24"/>
              </w:rPr>
              <w:t>MODULE 3</w:t>
            </w:r>
            <w:r w:rsidR="00566810" w:rsidRPr="00B26F6D">
              <w:rPr>
                <w:b/>
                <w:bCs/>
                <w:color w:val="000000"/>
                <w:sz w:val="24"/>
                <w:szCs w:val="24"/>
              </w:rPr>
              <w:t>: Specification of simple construction</w:t>
            </w:r>
          </w:p>
          <w:p w:rsidR="00566810" w:rsidRPr="00B26F6D" w:rsidRDefault="00566810" w:rsidP="00B26F6D">
            <w:pPr>
              <w:spacing w:line="360" w:lineRule="auto"/>
              <w:jc w:val="both"/>
              <w:rPr>
                <w:bCs/>
                <w:color w:val="000000"/>
                <w:sz w:val="24"/>
                <w:szCs w:val="24"/>
              </w:rPr>
            </w:pPr>
            <w:r w:rsidRPr="00B26F6D">
              <w:rPr>
                <w:bCs/>
                <w:color w:val="000000"/>
                <w:sz w:val="24"/>
                <w:szCs w:val="24"/>
              </w:rPr>
              <w:t>Writing detailed specification for various building construction works.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L3</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Cs/>
                <w:color w:val="000000"/>
                <w:sz w:val="24"/>
                <w:szCs w:val="24"/>
              </w:rPr>
            </w:pPr>
            <w:r w:rsidRPr="00B26F6D">
              <w:rPr>
                <w:b/>
                <w:bCs/>
                <w:color w:val="000000"/>
                <w:sz w:val="24"/>
                <w:szCs w:val="24"/>
              </w:rPr>
              <w:t>MODULE4</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bCs/>
                <w:color w:val="000000"/>
                <w:sz w:val="24"/>
                <w:szCs w:val="24"/>
              </w:rPr>
              <w:t>Specification of BIS and other institutions; general Abbreviations used in specifications.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L1, L2</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color w:val="000000"/>
                <w:sz w:val="24"/>
                <w:szCs w:val="24"/>
              </w:rPr>
            </w:pPr>
            <w:r w:rsidRPr="00B26F6D">
              <w:rPr>
                <w:b/>
                <w:color w:val="000000"/>
                <w:sz w:val="24"/>
                <w:szCs w:val="24"/>
              </w:rPr>
              <w:t>MODULE5</w:t>
            </w:r>
            <w:r w:rsidR="00566810" w:rsidRPr="00B26F6D">
              <w:rPr>
                <w:b/>
                <w:color w:val="000000"/>
                <w:sz w:val="24"/>
                <w:szCs w:val="24"/>
              </w:rPr>
              <w:t>: Introduction</w:t>
            </w:r>
          </w:p>
          <w:p w:rsidR="00566810" w:rsidRPr="00B26F6D" w:rsidRDefault="00566810" w:rsidP="00B26F6D">
            <w:pPr>
              <w:spacing w:line="360" w:lineRule="auto"/>
              <w:jc w:val="both"/>
              <w:rPr>
                <w:color w:val="000000"/>
                <w:sz w:val="24"/>
                <w:szCs w:val="24"/>
              </w:rPr>
            </w:pPr>
            <w:r w:rsidRPr="00B26F6D">
              <w:rPr>
                <w:color w:val="000000"/>
                <w:sz w:val="24"/>
                <w:szCs w:val="24"/>
              </w:rPr>
              <w:t>Introduction to cost estimation and definitions of terms related to estimates.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L1, L2</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color w:val="000000"/>
                <w:sz w:val="24"/>
                <w:szCs w:val="24"/>
              </w:rPr>
            </w:pPr>
            <w:r w:rsidRPr="00B26F6D">
              <w:rPr>
                <w:b/>
                <w:color w:val="000000"/>
                <w:sz w:val="24"/>
                <w:szCs w:val="24"/>
              </w:rPr>
              <w:t>MODULE6</w:t>
            </w:r>
            <w:r w:rsidR="00566810" w:rsidRPr="00B26F6D">
              <w:rPr>
                <w:b/>
                <w:color w:val="000000"/>
                <w:sz w:val="24"/>
                <w:szCs w:val="24"/>
              </w:rPr>
              <w:t>: Types of estimates</w:t>
            </w:r>
          </w:p>
          <w:p w:rsidR="00566810" w:rsidRPr="00B26F6D" w:rsidRDefault="00566810" w:rsidP="00B26F6D">
            <w:pPr>
              <w:spacing w:line="360" w:lineRule="auto"/>
              <w:jc w:val="both"/>
              <w:rPr>
                <w:color w:val="000000"/>
                <w:sz w:val="24"/>
                <w:szCs w:val="24"/>
              </w:rPr>
            </w:pPr>
            <w:r w:rsidRPr="00B26F6D">
              <w:rPr>
                <w:color w:val="000000"/>
                <w:sz w:val="24"/>
                <w:szCs w:val="24"/>
              </w:rPr>
              <w:t>Types of estimates, abstract and detailed estimates; detail estimates – methods of estimating; taking out of various items; preparation of bill of quantities – use of schedule of rates; analysis of rate and break up of material requirements.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L1, L2</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color w:val="000000"/>
                <w:sz w:val="24"/>
                <w:szCs w:val="24"/>
              </w:rPr>
            </w:pPr>
            <w:r w:rsidRPr="00B26F6D">
              <w:rPr>
                <w:b/>
                <w:color w:val="000000"/>
                <w:sz w:val="24"/>
                <w:szCs w:val="24"/>
              </w:rPr>
              <w:t>MODULE 7</w:t>
            </w:r>
            <w:r w:rsidR="00566810" w:rsidRPr="00B26F6D">
              <w:rPr>
                <w:b/>
                <w:color w:val="000000"/>
                <w:sz w:val="24"/>
                <w:szCs w:val="24"/>
              </w:rPr>
              <w:t>: Cost accountancy and book keeping</w:t>
            </w:r>
          </w:p>
          <w:p w:rsidR="00566810" w:rsidRPr="00B26F6D" w:rsidRDefault="00566810" w:rsidP="00B26F6D">
            <w:pPr>
              <w:spacing w:line="360" w:lineRule="auto"/>
              <w:jc w:val="both"/>
              <w:rPr>
                <w:color w:val="000000"/>
                <w:sz w:val="24"/>
                <w:szCs w:val="24"/>
              </w:rPr>
            </w:pPr>
            <w:r w:rsidRPr="00B26F6D">
              <w:rPr>
                <w:color w:val="000000"/>
                <w:sz w:val="24"/>
                <w:szCs w:val="24"/>
              </w:rPr>
              <w:t>Introduction to cost accountancy and book keeping.</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L3</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bCs/>
                <w:color w:val="000000"/>
                <w:sz w:val="24"/>
                <w:szCs w:val="24"/>
              </w:rPr>
            </w:pPr>
            <w:r w:rsidRPr="00B26F6D">
              <w:rPr>
                <w:b/>
                <w:color w:val="000000"/>
                <w:sz w:val="24"/>
                <w:szCs w:val="24"/>
              </w:rPr>
              <w:t>MODULE 8</w:t>
            </w:r>
            <w:r w:rsidR="00566810" w:rsidRPr="00B26F6D">
              <w:rPr>
                <w:b/>
                <w:color w:val="000000"/>
                <w:sz w:val="24"/>
                <w:szCs w:val="24"/>
              </w:rPr>
              <w:t xml:space="preserve">: </w:t>
            </w:r>
            <w:r w:rsidR="00566810" w:rsidRPr="00B26F6D">
              <w:rPr>
                <w:b/>
                <w:bCs/>
                <w:color w:val="000000"/>
                <w:sz w:val="24"/>
                <w:szCs w:val="24"/>
              </w:rPr>
              <w:t>Rate Analysis</w:t>
            </w:r>
          </w:p>
          <w:p w:rsidR="00566810" w:rsidRPr="00B26F6D" w:rsidRDefault="00566810" w:rsidP="00B26F6D">
            <w:pPr>
              <w:spacing w:line="360" w:lineRule="auto"/>
              <w:jc w:val="both"/>
              <w:rPr>
                <w:color w:val="000000"/>
                <w:sz w:val="24"/>
                <w:szCs w:val="24"/>
              </w:rPr>
            </w:pPr>
            <w:r w:rsidRPr="00B26F6D">
              <w:rPr>
                <w:color w:val="000000"/>
                <w:sz w:val="24"/>
                <w:szCs w:val="24"/>
              </w:rPr>
              <w:t xml:space="preserve">Principles of analysis of rates, rates of labour and materials, rate analysis in different building works. </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bl>
    <w:p w:rsidR="00566810" w:rsidRPr="00881061" w:rsidRDefault="00566810"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*Bloom’s Level:</w:t>
      </w:r>
      <w:r w:rsidRPr="00881061">
        <w:rPr>
          <w:rFonts w:ascii="Times New Roman" w:hAnsi="Times New Roman" w:cs="Times New Roman"/>
          <w:i/>
          <w:iCs/>
          <w:sz w:val="22"/>
        </w:rPr>
        <w:t xml:space="preserve"> L1-Knowledge; L2-Comprehension; L3-Application; L4:Analysis; L5:Synthesis, L6:Evaluation</w:t>
      </w:r>
    </w:p>
    <w:p w:rsidR="00566810" w:rsidRPr="00B26F6D" w:rsidRDefault="00566810" w:rsidP="00B26F6D">
      <w:pPr>
        <w:pStyle w:val="BodyA"/>
        <w:spacing w:line="360" w:lineRule="auto"/>
        <w:jc w:val="both"/>
        <w:rPr>
          <w:rFonts w:ascii="Times New Roman" w:hAnsi="Times New Roman" w:cs="Times New Roman"/>
          <w:b/>
          <w:bCs/>
          <w:sz w:val="24"/>
          <w:szCs w:val="24"/>
        </w:rPr>
      </w:pPr>
    </w:p>
    <w:p w:rsidR="00566810" w:rsidRPr="00B26F6D" w:rsidRDefault="00566810"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566810" w:rsidRPr="00B26F6D" w:rsidRDefault="00566810" w:rsidP="00E60E37">
      <w:pPr>
        <w:pStyle w:val="ListParagraph"/>
        <w:numPr>
          <w:ilvl w:val="0"/>
          <w:numId w:val="10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Deshpande, G. B. &amp;Nayak, J. P. (2018). </w:t>
      </w:r>
      <w:r w:rsidRPr="00B26F6D">
        <w:rPr>
          <w:rFonts w:ascii="Times New Roman" w:hAnsi="Times New Roman" w:cs="Times New Roman"/>
          <w:i/>
          <w:sz w:val="24"/>
          <w:szCs w:val="24"/>
          <w:shd w:val="clear" w:color="auto" w:fill="FFFFFF"/>
        </w:rPr>
        <w:t>Quantity Suveying, Contracts and Tenders.</w:t>
      </w:r>
      <w:r w:rsidRPr="00B26F6D">
        <w:rPr>
          <w:rFonts w:ascii="Times New Roman" w:hAnsi="Times New Roman" w:cs="Times New Roman"/>
          <w:sz w:val="24"/>
          <w:szCs w:val="24"/>
          <w:shd w:val="clear" w:color="auto" w:fill="FFFFFF"/>
        </w:rPr>
        <w:t>NiraliPrakashan.</w:t>
      </w:r>
    </w:p>
    <w:p w:rsidR="00566810" w:rsidRPr="00B26F6D" w:rsidRDefault="00566810" w:rsidP="00E60E37">
      <w:pPr>
        <w:pStyle w:val="Default"/>
        <w:numPr>
          <w:ilvl w:val="0"/>
          <w:numId w:val="104"/>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 xml:space="preserve">Gangrade, Mukesh N. (2018). </w:t>
      </w:r>
      <w:r w:rsidRPr="00B26F6D">
        <w:rPr>
          <w:rFonts w:ascii="Times New Roman" w:hAnsi="Times New Roman" w:cs="Times New Roman"/>
          <w:i/>
          <w:color w:val="auto"/>
          <w:shd w:val="clear" w:color="auto" w:fill="FFFFFF"/>
        </w:rPr>
        <w:t>Estimating and Costing. </w:t>
      </w:r>
      <w:r w:rsidRPr="00B26F6D">
        <w:rPr>
          <w:rFonts w:ascii="Times New Roman" w:hAnsi="Times New Roman" w:cs="Times New Roman"/>
          <w:iCs/>
          <w:color w:val="auto"/>
          <w:shd w:val="clear" w:color="auto" w:fill="FFFFFF"/>
        </w:rPr>
        <w:t>NiraliPrakashan</w:t>
      </w:r>
      <w:r w:rsidRPr="00B26F6D">
        <w:rPr>
          <w:rFonts w:ascii="Times New Roman" w:hAnsi="Times New Roman" w:cs="Times New Roman"/>
          <w:color w:val="auto"/>
          <w:shd w:val="clear" w:color="auto" w:fill="FFFFFF"/>
        </w:rPr>
        <w:t>.</w:t>
      </w:r>
    </w:p>
    <w:p w:rsidR="00566810" w:rsidRPr="00B26F6D" w:rsidRDefault="00566810" w:rsidP="00E60E37">
      <w:pPr>
        <w:pStyle w:val="ListParagraph"/>
        <w:numPr>
          <w:ilvl w:val="0"/>
          <w:numId w:val="10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Kohli, R. C. (2013). </w:t>
      </w:r>
      <w:r w:rsidRPr="00B26F6D">
        <w:rPr>
          <w:rFonts w:ascii="Times New Roman" w:hAnsi="Times New Roman" w:cs="Times New Roman"/>
          <w:i/>
          <w:sz w:val="24"/>
          <w:szCs w:val="24"/>
          <w:shd w:val="clear" w:color="auto" w:fill="FFFFFF"/>
        </w:rPr>
        <w:t>A Textbook of Estimating, Costing &amp; Accounts</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S. Chand.</w:t>
      </w:r>
    </w:p>
    <w:p w:rsidR="00566810" w:rsidRPr="00B26F6D" w:rsidRDefault="00566810" w:rsidP="00E60E37">
      <w:pPr>
        <w:pStyle w:val="BodyA"/>
        <w:numPr>
          <w:ilvl w:val="0"/>
          <w:numId w:val="104"/>
        </w:numPr>
        <w:spacing w:before="120" w:line="276" w:lineRule="auto"/>
        <w:ind w:right="124"/>
        <w:jc w:val="both"/>
        <w:rPr>
          <w:rFonts w:ascii="Times New Roman" w:hAnsi="Times New Roman" w:cs="Times New Roman"/>
          <w:i/>
          <w:sz w:val="24"/>
          <w:szCs w:val="24"/>
        </w:rPr>
      </w:pPr>
      <w:r w:rsidRPr="00B26F6D">
        <w:rPr>
          <w:rFonts w:ascii="Times New Roman" w:hAnsi="Times New Roman" w:cs="Times New Roman"/>
          <w:color w:val="auto"/>
          <w:sz w:val="24"/>
          <w:szCs w:val="24"/>
        </w:rPr>
        <w:t>Rosen, Harold J. &amp;Kalin, Mark. (2010),</w:t>
      </w:r>
      <w:r w:rsidRPr="00B26F6D">
        <w:rPr>
          <w:rFonts w:ascii="Times New Roman" w:hAnsi="Times New Roman" w:cs="Times New Roman"/>
          <w:i/>
          <w:color w:val="auto"/>
          <w:sz w:val="24"/>
          <w:szCs w:val="24"/>
        </w:rPr>
        <w:t xml:space="preserve">Construction Specifications Writing: Principles and Procedures, </w:t>
      </w:r>
      <w:r w:rsidRPr="00B26F6D">
        <w:rPr>
          <w:rFonts w:ascii="Times New Roman" w:hAnsi="Times New Roman" w:cs="Times New Roman"/>
          <w:color w:val="auto"/>
          <w:sz w:val="24"/>
          <w:szCs w:val="24"/>
        </w:rPr>
        <w:t>John Wiley&amp; Sons Publication.</w:t>
      </w:r>
    </w:p>
    <w:p w:rsidR="00566810" w:rsidRPr="00B26F6D" w:rsidRDefault="00566810" w:rsidP="00881061">
      <w:pPr>
        <w:pStyle w:val="BodyA"/>
        <w:spacing w:line="276" w:lineRule="auto"/>
        <w:jc w:val="both"/>
        <w:rPr>
          <w:rFonts w:ascii="Times New Roman" w:hAnsi="Times New Roman" w:cs="Times New Roman"/>
          <w:b/>
          <w:bCs/>
          <w:sz w:val="24"/>
          <w:szCs w:val="24"/>
        </w:rPr>
      </w:pPr>
    </w:p>
    <w:p w:rsidR="00566810" w:rsidRPr="00B26F6D" w:rsidRDefault="00566810" w:rsidP="00881061">
      <w:pPr>
        <w:pStyle w:val="BodyA"/>
        <w:spacing w:line="276"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566810" w:rsidRPr="00B26F6D" w:rsidRDefault="00566810" w:rsidP="00E60E37">
      <w:pPr>
        <w:pStyle w:val="Default"/>
        <w:numPr>
          <w:ilvl w:val="0"/>
          <w:numId w:val="103"/>
        </w:numPr>
        <w:spacing w:line="276" w:lineRule="auto"/>
        <w:jc w:val="both"/>
        <w:rPr>
          <w:rFonts w:ascii="Times New Roman" w:hAnsi="Times New Roman" w:cs="Times New Roman"/>
          <w:color w:val="000000" w:themeColor="text1"/>
          <w:shd w:val="clear" w:color="auto" w:fill="FFFFFF"/>
        </w:rPr>
      </w:pPr>
      <w:r w:rsidRPr="00B26F6D">
        <w:rPr>
          <w:rFonts w:ascii="Times New Roman" w:hAnsi="Times New Roman" w:cs="Times New Roman"/>
          <w:color w:val="000000" w:themeColor="text1"/>
          <w:shd w:val="clear" w:color="auto" w:fill="FFFFFF"/>
        </w:rPr>
        <w:t xml:space="preserve">Aigner, Dennis, Lovell, C. A. Knox &amp; Schmidt, Peter. (1977). </w:t>
      </w:r>
      <w:r w:rsidRPr="00B26F6D">
        <w:rPr>
          <w:rFonts w:ascii="Times New Roman" w:hAnsi="Times New Roman" w:cs="Times New Roman"/>
          <w:i/>
          <w:color w:val="000000" w:themeColor="text1"/>
          <w:shd w:val="clear" w:color="auto" w:fill="FFFFFF"/>
        </w:rPr>
        <w:t xml:space="preserve">Formulation and estimation of stochastic frontier production function models. </w:t>
      </w:r>
      <w:r w:rsidRPr="00B26F6D">
        <w:rPr>
          <w:rFonts w:ascii="Times New Roman" w:hAnsi="Times New Roman" w:cs="Times New Roman"/>
          <w:color w:val="000000" w:themeColor="text1"/>
          <w:shd w:val="clear" w:color="auto" w:fill="FFFFFF"/>
        </w:rPr>
        <w:t>Journal of Econometrics, 6(1), 21-37.</w:t>
      </w:r>
      <w:hyperlink r:id="rId111" w:history="1">
        <w:r w:rsidRPr="00B26F6D">
          <w:rPr>
            <w:rStyle w:val="Hyperlink"/>
            <w:rFonts w:ascii="Times New Roman" w:hAnsi="Times New Roman" w:cs="Times New Roman"/>
            <w:color w:val="000000" w:themeColor="text1"/>
            <w:u w:val="none"/>
          </w:rPr>
          <w:t>https://doi.org/10.1016/0304-4076(77)90052-5</w:t>
        </w:r>
      </w:hyperlink>
    </w:p>
    <w:p w:rsidR="00566810" w:rsidRPr="00B26F6D" w:rsidRDefault="00566810" w:rsidP="00E60E37">
      <w:pPr>
        <w:pStyle w:val="ListParagraph"/>
        <w:numPr>
          <w:ilvl w:val="0"/>
          <w:numId w:val="103"/>
        </w:numPr>
        <w:spacing w:after="0"/>
        <w:jc w:val="both"/>
        <w:rPr>
          <w:rFonts w:ascii="Times New Roman" w:hAnsi="Times New Roman" w:cs="Times New Roman"/>
          <w:color w:val="000000" w:themeColor="text1"/>
          <w:sz w:val="24"/>
          <w:szCs w:val="24"/>
          <w:shd w:val="clear" w:color="auto" w:fill="FFFFFF"/>
        </w:rPr>
      </w:pPr>
      <w:r w:rsidRPr="00B26F6D">
        <w:rPr>
          <w:rFonts w:ascii="Times New Roman" w:hAnsi="Times New Roman" w:cs="Times New Roman"/>
          <w:color w:val="000000" w:themeColor="text1"/>
          <w:sz w:val="24"/>
          <w:szCs w:val="24"/>
          <w:shd w:val="clear" w:color="auto" w:fill="FFFFFF"/>
        </w:rPr>
        <w:t xml:space="preserve">Arthanareswaran, R. (2015). </w:t>
      </w:r>
      <w:r w:rsidRPr="00B26F6D">
        <w:rPr>
          <w:rFonts w:ascii="Times New Roman" w:hAnsi="Times New Roman" w:cs="Times New Roman"/>
          <w:i/>
          <w:color w:val="000000" w:themeColor="text1"/>
          <w:sz w:val="24"/>
          <w:szCs w:val="24"/>
          <w:shd w:val="clear" w:color="auto" w:fill="FFFFFF"/>
        </w:rPr>
        <w:t>A course material on Estimation and Quantity Surveying</w:t>
      </w:r>
      <w:r w:rsidRPr="00B26F6D">
        <w:rPr>
          <w:rFonts w:ascii="Times New Roman" w:hAnsi="Times New Roman" w:cs="Times New Roman"/>
          <w:color w:val="000000" w:themeColor="text1"/>
          <w:sz w:val="24"/>
          <w:szCs w:val="24"/>
          <w:shd w:val="clear" w:color="auto" w:fill="FFFFFF"/>
        </w:rPr>
        <w:t>.</w:t>
      </w:r>
    </w:p>
    <w:p w:rsidR="00566810" w:rsidRPr="00B26F6D" w:rsidRDefault="00566810" w:rsidP="00E60E37">
      <w:pPr>
        <w:pStyle w:val="Default"/>
        <w:numPr>
          <w:ilvl w:val="0"/>
          <w:numId w:val="103"/>
        </w:numPr>
        <w:spacing w:line="276" w:lineRule="auto"/>
        <w:jc w:val="both"/>
        <w:rPr>
          <w:rFonts w:ascii="Times New Roman" w:hAnsi="Times New Roman" w:cs="Times New Roman"/>
          <w:color w:val="000000" w:themeColor="text1"/>
          <w:shd w:val="clear" w:color="auto" w:fill="FFFFFF"/>
        </w:rPr>
      </w:pPr>
      <w:r w:rsidRPr="00B26F6D">
        <w:rPr>
          <w:rFonts w:ascii="Times New Roman" w:hAnsi="Times New Roman" w:cs="Times New Roman"/>
          <w:color w:val="000000" w:themeColor="text1"/>
          <w:shd w:val="clear" w:color="auto" w:fill="FFFFFF"/>
        </w:rPr>
        <w:t xml:space="preserve">Can, Ayse. (1992). </w:t>
      </w:r>
      <w:r w:rsidRPr="00B26F6D">
        <w:rPr>
          <w:rFonts w:ascii="Times New Roman" w:hAnsi="Times New Roman" w:cs="Times New Roman"/>
          <w:i/>
          <w:color w:val="000000" w:themeColor="text1"/>
          <w:shd w:val="clear" w:color="auto" w:fill="FFFFFF"/>
        </w:rPr>
        <w:t xml:space="preserve">Specification and estimation of hedonic housing price models. Regional Science and Urban Economics, 22(3), </w:t>
      </w:r>
      <w:r w:rsidRPr="00B26F6D">
        <w:rPr>
          <w:rFonts w:ascii="Times New Roman" w:hAnsi="Times New Roman" w:cs="Times New Roman"/>
          <w:color w:val="000000" w:themeColor="text1"/>
          <w:shd w:val="clear" w:color="auto" w:fill="FFFFFF"/>
        </w:rPr>
        <w:t>453-474.</w:t>
      </w:r>
      <w:hyperlink r:id="rId112" w:history="1">
        <w:r w:rsidRPr="00B26F6D">
          <w:rPr>
            <w:rStyle w:val="Hyperlink"/>
            <w:rFonts w:ascii="Times New Roman" w:hAnsi="Times New Roman" w:cs="Times New Roman"/>
            <w:color w:val="000000" w:themeColor="text1"/>
            <w:u w:val="none"/>
            <w:shd w:val="clear" w:color="auto" w:fill="FFFFFF"/>
          </w:rPr>
          <w:t>https://doi.org/10.1016/0166-0462(92)90039-4</w:t>
        </w:r>
      </w:hyperlink>
    </w:p>
    <w:p w:rsidR="00566810" w:rsidRPr="00B26F6D" w:rsidRDefault="00566810" w:rsidP="00B26F6D">
      <w:pPr>
        <w:spacing w:after="0" w:line="360" w:lineRule="auto"/>
        <w:jc w:val="both"/>
        <w:rPr>
          <w:rFonts w:ascii="Times New Roman" w:hAnsi="Times New Roman" w:cs="Times New Roman"/>
          <w:sz w:val="24"/>
          <w:szCs w:val="24"/>
        </w:rPr>
      </w:pP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3"/>
        <w:gridCol w:w="1045"/>
        <w:gridCol w:w="1062"/>
        <w:gridCol w:w="1062"/>
        <w:gridCol w:w="1062"/>
        <w:gridCol w:w="1078"/>
        <w:gridCol w:w="1078"/>
        <w:gridCol w:w="1068"/>
      </w:tblGrid>
      <w:tr w:rsidR="00566810" w:rsidRPr="00B26F6D" w:rsidTr="00C3507B">
        <w:trPr>
          <w:trHeight w:val="230"/>
        </w:trPr>
        <w:tc>
          <w:tcPr>
            <w:tcW w:w="2013"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45" w:type="dxa"/>
          </w:tcPr>
          <w:p w:rsidR="00566810" w:rsidRPr="00B26F6D" w:rsidRDefault="00566810" w:rsidP="00881061">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A</w:t>
            </w:r>
          </w:p>
        </w:tc>
        <w:tc>
          <w:tcPr>
            <w:tcW w:w="1062" w:type="dxa"/>
          </w:tcPr>
          <w:p w:rsidR="00566810" w:rsidRPr="00B26F6D" w:rsidRDefault="00566810" w:rsidP="00881061">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C</w:t>
            </w:r>
          </w:p>
        </w:tc>
        <w:tc>
          <w:tcPr>
            <w:tcW w:w="1062"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62"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7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CT1</w:t>
            </w:r>
          </w:p>
        </w:tc>
        <w:tc>
          <w:tcPr>
            <w:tcW w:w="107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CT2</w:t>
            </w:r>
          </w:p>
        </w:tc>
        <w:tc>
          <w:tcPr>
            <w:tcW w:w="106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566810" w:rsidRPr="00B26F6D" w:rsidTr="00C3507B">
        <w:trPr>
          <w:trHeight w:val="230"/>
        </w:trPr>
        <w:tc>
          <w:tcPr>
            <w:tcW w:w="2013"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45"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7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566810" w:rsidRPr="00B26F6D" w:rsidRDefault="00566810"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
        <w:gridCol w:w="634"/>
        <w:gridCol w:w="632"/>
        <w:gridCol w:w="631"/>
        <w:gridCol w:w="631"/>
        <w:gridCol w:w="631"/>
        <w:gridCol w:w="631"/>
        <w:gridCol w:w="631"/>
        <w:gridCol w:w="631"/>
        <w:gridCol w:w="631"/>
        <w:gridCol w:w="750"/>
        <w:gridCol w:w="750"/>
        <w:gridCol w:w="761"/>
        <w:gridCol w:w="761"/>
        <w:gridCol w:w="761"/>
        <w:gridCol w:w="761"/>
        <w:gridCol w:w="754"/>
      </w:tblGrid>
      <w:tr w:rsidR="00566810" w:rsidRPr="00881061" w:rsidTr="00881061">
        <w:trPr>
          <w:trHeight w:val="387"/>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566810" w:rsidRPr="00881061" w:rsidTr="00881061">
        <w:trPr>
          <w:trHeight w:val="477"/>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881061">
        <w:trPr>
          <w:trHeight w:val="410"/>
          <w:jc w:val="center"/>
        </w:trPr>
        <w:tc>
          <w:tcPr>
            <w:tcW w:w="284" w:type="pct"/>
            <w:shd w:val="clear" w:color="auto" w:fill="auto"/>
            <w:vAlign w:val="center"/>
          </w:tcPr>
          <w:p w:rsidR="00566810" w:rsidRPr="00881061"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81061">
              <w:rPr>
                <w:b/>
                <w:bCs/>
                <w:sz w:val="16"/>
                <w:szCs w:val="16"/>
                <w:bdr w:val="nil"/>
                <w:lang w:eastAsia="en-IN"/>
              </w:rPr>
              <w:t>CO2</w:t>
            </w:r>
          </w:p>
        </w:tc>
        <w:tc>
          <w:tcPr>
            <w:tcW w:w="27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324"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CO3</w:t>
            </w: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81061">
              <w:rPr>
                <w:b/>
                <w:bCs/>
                <w:sz w:val="16"/>
                <w:szCs w:val="16"/>
                <w:bdr w:val="nil"/>
                <w:lang w:eastAsia="en-IN"/>
              </w:rPr>
              <w:t>CO4</w:t>
            </w:r>
          </w:p>
        </w:tc>
        <w:tc>
          <w:tcPr>
            <w:tcW w:w="27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324"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CO5</w:t>
            </w: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81061">
              <w:rPr>
                <w:b/>
                <w:bCs/>
                <w:sz w:val="16"/>
                <w:szCs w:val="16"/>
                <w:bdr w:val="nil"/>
                <w:lang w:eastAsia="en-IN"/>
              </w:rPr>
              <w:t>CO6</w:t>
            </w:r>
          </w:p>
        </w:tc>
        <w:tc>
          <w:tcPr>
            <w:tcW w:w="27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324"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CO7</w:t>
            </w: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81061">
              <w:rPr>
                <w:b/>
                <w:bCs/>
                <w:sz w:val="16"/>
                <w:szCs w:val="16"/>
                <w:bdr w:val="nil"/>
                <w:lang w:eastAsia="en-IN"/>
              </w:rPr>
              <w:t>CO8</w:t>
            </w:r>
          </w:p>
        </w:tc>
        <w:tc>
          <w:tcPr>
            <w:tcW w:w="27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324"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bl>
    <w:p w:rsidR="00405712" w:rsidRDefault="00566810" w:rsidP="00405712">
      <w:pPr>
        <w:pStyle w:val="BodyA"/>
        <w:widowControl w:val="0"/>
        <w:spacing w:before="120" w:line="360" w:lineRule="auto"/>
        <w:jc w:val="center"/>
        <w:rPr>
          <w:rFonts w:ascii="Times New Roman" w:eastAsia="Times New Roman" w:hAnsi="Times New Roman" w:cs="Times New Roman"/>
          <w:bCs/>
          <w:szCs w:val="24"/>
        </w:rPr>
      </w:pPr>
      <w:r w:rsidRPr="00881061">
        <w:rPr>
          <w:rFonts w:ascii="Times New Roman" w:eastAsia="Times New Roman" w:hAnsi="Times New Roman" w:cs="Times New Roman"/>
          <w:bCs/>
          <w:szCs w:val="24"/>
        </w:rPr>
        <w:t>1: strongly related, 2: moderately related and 3: weakly related</w:t>
      </w:r>
    </w:p>
    <w:p w:rsidR="00405712" w:rsidRDefault="00405712" w:rsidP="00405712">
      <w:pPr>
        <w:rPr>
          <w:rFonts w:eastAsia="Times New Roman"/>
          <w:color w:val="000000"/>
          <w:u w:color="000000"/>
          <w:bdr w:val="nil"/>
          <w:lang w:eastAsia="en-IN"/>
        </w:rPr>
      </w:pPr>
      <w:r>
        <w:rPr>
          <w:rFonts w:eastAsia="Times New Roman"/>
        </w:rPr>
        <w:br w:type="page"/>
      </w:r>
    </w:p>
    <w:p w:rsidR="00566810" w:rsidRPr="00405712" w:rsidRDefault="00566810" w:rsidP="00405712">
      <w:pPr>
        <w:pStyle w:val="BodyA"/>
        <w:widowControl w:val="0"/>
        <w:spacing w:before="120" w:line="360" w:lineRule="auto"/>
        <w:jc w:val="center"/>
        <w:rPr>
          <w:rFonts w:ascii="Times New Roman" w:eastAsia="Times New Roman" w:hAnsi="Times New Roman" w:cs="Times New Roman"/>
          <w:bCs/>
          <w:szCs w:val="24"/>
        </w:rPr>
      </w:pPr>
    </w:p>
    <w:tbl>
      <w:tblPr>
        <w:tblpPr w:leftFromText="180" w:rightFromText="180" w:vertAnchor="text" w:horzAnchor="margin" w:tblpY="196"/>
        <w:tblW w:w="98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22"/>
        <w:gridCol w:w="5858"/>
        <w:gridCol w:w="360"/>
        <w:gridCol w:w="543"/>
        <w:gridCol w:w="372"/>
        <w:gridCol w:w="396"/>
      </w:tblGrid>
      <w:tr w:rsidR="00C3507B" w:rsidRPr="00B26F6D" w:rsidTr="00881061">
        <w:trPr>
          <w:trHeight w:val="525"/>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p>
        </w:tc>
        <w:tc>
          <w:tcPr>
            <w:tcW w:w="5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Title"/>
              <w:spacing w:line="360" w:lineRule="auto"/>
              <w:rPr>
                <w:color w:val="000000"/>
                <w:sz w:val="24"/>
              </w:rPr>
            </w:pPr>
            <w:r w:rsidRPr="00B26F6D">
              <w:rPr>
                <w:color w:val="000000"/>
                <w:sz w:val="24"/>
              </w:rPr>
              <w:t>BUILDING SERVICES – III</w:t>
            </w:r>
          </w:p>
          <w:p w:rsidR="00C3507B" w:rsidRPr="00B26F6D" w:rsidRDefault="00C3507B" w:rsidP="00881061">
            <w:pPr>
              <w:pStyle w:val="Title"/>
              <w:spacing w:line="360" w:lineRule="auto"/>
              <w:rPr>
                <w:color w:val="000000"/>
                <w:sz w:val="24"/>
              </w:rPr>
            </w:pPr>
            <w:r w:rsidRPr="00B26F6D">
              <w:rPr>
                <w:color w:val="000000"/>
                <w:sz w:val="24"/>
              </w:rPr>
              <w:t>(</w:t>
            </w:r>
            <w:r w:rsidR="000B7B32" w:rsidRPr="00B26F6D">
              <w:rPr>
                <w:color w:val="000000"/>
                <w:sz w:val="24"/>
              </w:rPr>
              <w:t>Fire Safety, Bye –Laws and Mechanical Circulation Systems</w:t>
            </w:r>
            <w:r w:rsidRPr="00B26F6D">
              <w:rPr>
                <w:color w:val="000000"/>
                <w:sz w:val="24"/>
              </w:rPr>
              <w:t>)</w:t>
            </w:r>
          </w:p>
          <w:p w:rsidR="00C3507B" w:rsidRPr="00B26F6D" w:rsidRDefault="000B7B32" w:rsidP="00881061">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w:t>
            </w:r>
            <w:r w:rsidR="00C3507B" w:rsidRPr="00B26F6D">
              <w:rPr>
                <w:rFonts w:ascii="Times New Roman" w:hAnsi="Times New Roman" w:cs="Times New Roman"/>
                <w:b/>
                <w:sz w:val="24"/>
                <w:szCs w:val="24"/>
              </w:rPr>
              <w:t>ARC 2607</w:t>
            </w:r>
            <w:r w:rsidRPr="00B26F6D">
              <w:rPr>
                <w:rFonts w:ascii="Times New Roman" w:hAnsi="Times New Roman" w:cs="Times New Roman"/>
                <w:b/>
                <w:sz w:val="24"/>
                <w:szCs w:val="24"/>
              </w:rPr>
              <w: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C3507B" w:rsidRPr="00B26F6D" w:rsidTr="00881061">
        <w:trPr>
          <w:trHeight w:val="536"/>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Date of Approval: 28</w:t>
            </w:r>
            <w:r w:rsidRPr="00B26F6D">
              <w:rPr>
                <w:rFonts w:ascii="Times New Roman" w:eastAsia="Cambria" w:hAnsi="Times New Roman" w:cs="Times New Roman"/>
                <w:sz w:val="24"/>
                <w:szCs w:val="24"/>
                <w:vertAlign w:val="superscript"/>
              </w:rPr>
              <w:t>th</w:t>
            </w:r>
            <w:r w:rsidRPr="00B26F6D">
              <w:rPr>
                <w:rFonts w:ascii="Times New Roman" w:eastAsia="Cambria" w:hAnsi="Times New Roman" w:cs="Times New Roman"/>
                <w:sz w:val="24"/>
                <w:szCs w:val="24"/>
              </w:rPr>
              <w:t xml:space="preserve">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r>
      <w:tr w:rsidR="00C3507B" w:rsidRPr="00B26F6D" w:rsidTr="00C3507B">
        <w:trPr>
          <w:trHeight w:val="267"/>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hAnsi="Times New Roman" w:cs="Times New Roman"/>
                <w:sz w:val="24"/>
                <w:szCs w:val="24"/>
              </w:rPr>
              <w:t>Building Services-II</w:t>
            </w:r>
          </w:p>
        </w:tc>
      </w:tr>
      <w:tr w:rsidR="00C3507B" w:rsidRPr="00B26F6D" w:rsidTr="00C3507B">
        <w:trPr>
          <w:trHeight w:val="267"/>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eastAsia="Cambria" w:hAnsi="Times New Roman" w:cs="Times New Roman"/>
                <w:sz w:val="24"/>
                <w:szCs w:val="24"/>
              </w:rPr>
            </w:pPr>
            <w:r w:rsidRPr="00B26F6D">
              <w:rPr>
                <w:rFonts w:ascii="Times New Roman" w:eastAsia="Cambria" w:hAnsi="Times New Roman" w:cs="Times New Roman"/>
                <w:sz w:val="24"/>
                <w:szCs w:val="24"/>
              </w:rPr>
              <w:t>Co-requisites</w:t>
            </w:r>
          </w:p>
        </w:tc>
        <w:tc>
          <w:tcPr>
            <w:tcW w:w="752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Architectural Design</w:t>
            </w:r>
            <w:r w:rsidR="000B7B32" w:rsidRPr="00B26F6D">
              <w:rPr>
                <w:rFonts w:ascii="Times New Roman" w:eastAsia="Cambria" w:hAnsi="Times New Roman" w:cs="Times New Roman"/>
                <w:sz w:val="24"/>
                <w:szCs w:val="24"/>
              </w:rPr>
              <w:t xml:space="preserve"> - VI</w:t>
            </w:r>
          </w:p>
        </w:tc>
      </w:tr>
    </w:tbl>
    <w:p w:rsidR="00C3507B" w:rsidRPr="00B26F6D" w:rsidRDefault="00C3507B" w:rsidP="00B26F6D">
      <w:pPr>
        <w:spacing w:line="360" w:lineRule="auto"/>
        <w:jc w:val="both"/>
        <w:rPr>
          <w:rFonts w:ascii="Times New Roman" w:hAnsi="Times New Roman" w:cs="Times New Roman"/>
          <w:b/>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C3507B" w:rsidRPr="00B26F6D" w:rsidRDefault="00C3507B"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rPr>
        <w:t>The aim of this course is to make students familiar with the fire safety norms, the building byelaws and mechanical circulation systems to make the buildings comfortable, functional, efficient and safe for use. This course is designed to give the students an overview of the fire safety, byelaws and mechanical circulation systems in a building to help them understand the importance of these services in Architecture design.</w:t>
      </w:r>
    </w:p>
    <w:p w:rsidR="00C3507B" w:rsidRPr="00B26F6D" w:rsidRDefault="00C3507B" w:rsidP="00B26F6D">
      <w:pPr>
        <w:pStyle w:val="Default"/>
        <w:spacing w:line="360" w:lineRule="auto"/>
        <w:jc w:val="both"/>
        <w:rPr>
          <w:rFonts w:ascii="Times New Roman" w:hAnsi="Times New Roman" w:cs="Times New Roman"/>
          <w:color w:val="auto"/>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660397"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r w:rsidR="00C3507B" w:rsidRPr="00B26F6D">
        <w:rPr>
          <w:rFonts w:ascii="Times New Roman" w:hAnsi="Times New Roman" w:cs="Times New Roman"/>
          <w:color w:val="000000" w:themeColor="text1"/>
          <w:sz w:val="24"/>
          <w:szCs w:val="24"/>
        </w:rPr>
        <w:t>:</w:t>
      </w:r>
    </w:p>
    <w:p w:rsidR="00C3507B" w:rsidRPr="00B26F6D" w:rsidRDefault="00C3507B" w:rsidP="00E60E37">
      <w:pPr>
        <w:pStyle w:val="ListParagraph"/>
        <w:numPr>
          <w:ilvl w:val="0"/>
          <w:numId w:val="10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To introduce the importance of fire safety regulations in the buildings and their application.</w:t>
      </w:r>
    </w:p>
    <w:p w:rsidR="00C3507B" w:rsidRPr="00B26F6D" w:rsidRDefault="00C3507B" w:rsidP="00E60E37">
      <w:pPr>
        <w:pStyle w:val="ListParagraph"/>
        <w:numPr>
          <w:ilvl w:val="0"/>
          <w:numId w:val="10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To introduce the building services and understand the importance of the quality of installation and proper coordination on the overall performance and maintainability of buildings.</w:t>
      </w:r>
    </w:p>
    <w:p w:rsidR="00C3507B" w:rsidRPr="00B26F6D" w:rsidRDefault="00C3507B" w:rsidP="00E60E37">
      <w:pPr>
        <w:pStyle w:val="ListParagraph"/>
        <w:numPr>
          <w:ilvl w:val="0"/>
          <w:numId w:val="10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To familiarize the students with practical and theoretical aspects of building byelaws.</w:t>
      </w:r>
    </w:p>
    <w:p w:rsidR="00C3507B" w:rsidRPr="00B26F6D" w:rsidRDefault="00C3507B" w:rsidP="00E60E37">
      <w:pPr>
        <w:pStyle w:val="ListParagraph"/>
        <w:numPr>
          <w:ilvl w:val="0"/>
          <w:numId w:val="102"/>
        </w:numPr>
        <w:autoSpaceDE w:val="0"/>
        <w:autoSpaceDN w:val="0"/>
        <w:adjustRightInd w:val="0"/>
        <w:spacing w:after="35"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lang w:val="en-IN"/>
        </w:rPr>
        <w:t xml:space="preserve">To understand </w:t>
      </w:r>
      <w:r w:rsidRPr="00B26F6D">
        <w:rPr>
          <w:rFonts w:ascii="Times New Roman" w:hAnsi="Times New Roman" w:cs="Times New Roman"/>
          <w:color w:val="000000"/>
          <w:sz w:val="24"/>
          <w:szCs w:val="24"/>
        </w:rPr>
        <w:t>the importance of security systems to be adopted in the buildings.</w:t>
      </w:r>
    </w:p>
    <w:p w:rsidR="00C3507B" w:rsidRPr="00B26F6D" w:rsidRDefault="00C3507B"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CO1</w:t>
      </w:r>
      <w:r w:rsidR="0017341E">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hAnsi="Times New Roman" w:cs="Times New Roman"/>
          <w:color w:val="000000"/>
          <w:sz w:val="24"/>
          <w:szCs w:val="24"/>
        </w:rPr>
        <w:t>Design a fire safety plan for a residential building.</w:t>
      </w:r>
    </w:p>
    <w:p w:rsidR="00C3507B" w:rsidRPr="00B26F6D" w:rsidRDefault="00C3507B"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hAnsi="Times New Roman" w:cs="Times New Roman"/>
          <w:sz w:val="24"/>
          <w:szCs w:val="24"/>
        </w:rPr>
        <w:t>Discuss</w:t>
      </w:r>
      <w:r w:rsidRPr="00B26F6D">
        <w:rPr>
          <w:rFonts w:ascii="Times New Roman" w:hAnsi="Times New Roman" w:cs="Times New Roman"/>
          <w:bCs/>
          <w:sz w:val="24"/>
          <w:szCs w:val="24"/>
        </w:rPr>
        <w:t xml:space="preserve"> the</w:t>
      </w:r>
      <w:r w:rsidRPr="00B26F6D">
        <w:rPr>
          <w:rFonts w:ascii="Times New Roman" w:hAnsi="Times New Roman" w:cs="Times New Roman"/>
          <w:sz w:val="24"/>
          <w:szCs w:val="24"/>
        </w:rPr>
        <w:t xml:space="preserve"> various security systems in a high rise building.</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CO3:</w:t>
      </w:r>
      <w:r w:rsidR="0017341E">
        <w:rPr>
          <w:rFonts w:ascii="Times New Roman" w:hAnsi="Times New Roman" w:cs="Times New Roman"/>
          <w:color w:val="000000"/>
          <w:sz w:val="24"/>
          <w:szCs w:val="24"/>
        </w:rPr>
        <w:tab/>
      </w:r>
      <w:r w:rsidRPr="00B26F6D">
        <w:rPr>
          <w:rFonts w:ascii="Times New Roman" w:hAnsi="Times New Roman" w:cs="Times New Roman"/>
          <w:color w:val="000000"/>
          <w:sz w:val="24"/>
          <w:szCs w:val="24"/>
        </w:rPr>
        <w:t>Discuss the various codes of practice related to commercial building design.</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69"/>
        <w:gridCol w:w="1136"/>
        <w:gridCol w:w="1071"/>
      </w:tblGrid>
      <w:tr w:rsidR="00C3507B" w:rsidRPr="00B26F6D" w:rsidTr="00C3507B">
        <w:tc>
          <w:tcPr>
            <w:tcW w:w="3848"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rPr>
          <w:trHeight w:val="2585"/>
        </w:trPr>
        <w:tc>
          <w:tcPr>
            <w:tcW w:w="3848" w:type="pct"/>
            <w:vAlign w:val="center"/>
          </w:tcPr>
          <w:p w:rsidR="00C3507B" w:rsidRPr="00B26F6D" w:rsidRDefault="00C3507B" w:rsidP="00B26F6D">
            <w:pPr>
              <w:spacing w:line="360" w:lineRule="auto"/>
              <w:jc w:val="both"/>
              <w:rPr>
                <w:b/>
                <w:bCs/>
                <w:color w:val="000000"/>
                <w:sz w:val="24"/>
                <w:szCs w:val="24"/>
              </w:rPr>
            </w:pPr>
            <w:r w:rsidRPr="00B26F6D">
              <w:rPr>
                <w:b/>
                <w:bCs/>
                <w:color w:val="000000"/>
                <w:sz w:val="24"/>
                <w:szCs w:val="24"/>
              </w:rPr>
              <w:t>MODULE I:  Fire Safety</w:t>
            </w:r>
          </w:p>
          <w:p w:rsidR="00C3507B" w:rsidRPr="00B26F6D" w:rsidRDefault="00C3507B" w:rsidP="00B26F6D">
            <w:pPr>
              <w:spacing w:line="360" w:lineRule="auto"/>
              <w:jc w:val="both"/>
              <w:rPr>
                <w:bCs/>
                <w:color w:val="000000"/>
                <w:sz w:val="24"/>
                <w:szCs w:val="24"/>
              </w:rPr>
            </w:pPr>
            <w:r w:rsidRPr="00B26F6D">
              <w:rPr>
                <w:bCs/>
                <w:color w:val="000000"/>
                <w:sz w:val="24"/>
                <w:szCs w:val="24"/>
              </w:rPr>
              <w:t>Introduction: basic understanding about fire, growth decay curve; Basic fire properties of materials i.e. ignitability, combustibility, surface spread of flame, fire propagation, toxicity etc.: Fire hydrants: general behavior of materials, combination of fire retardant and non-combustible materials.</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L4,L5,L6</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r w:rsidR="00C3507B" w:rsidRPr="00B26F6D" w:rsidTr="00C3507B">
        <w:trPr>
          <w:trHeight w:val="2855"/>
        </w:trPr>
        <w:tc>
          <w:tcPr>
            <w:tcW w:w="3848" w:type="pct"/>
            <w:vAlign w:val="center"/>
          </w:tcPr>
          <w:p w:rsidR="00C3507B" w:rsidRPr="00B26F6D" w:rsidRDefault="00C3507B" w:rsidP="00B26F6D">
            <w:pPr>
              <w:pStyle w:val="Heading1"/>
              <w:tabs>
                <w:tab w:val="left" w:pos="252"/>
              </w:tabs>
              <w:spacing w:line="360" w:lineRule="auto"/>
              <w:jc w:val="both"/>
              <w:outlineLvl w:val="0"/>
              <w:rPr>
                <w:rFonts w:ascii="Times New Roman" w:hAnsi="Times New Roman" w:cs="Times New Roman"/>
                <w:bCs w:val="0"/>
                <w:color w:val="000000"/>
                <w:sz w:val="24"/>
                <w:szCs w:val="24"/>
              </w:rPr>
            </w:pPr>
            <w:r w:rsidRPr="00B26F6D">
              <w:rPr>
                <w:rFonts w:ascii="Times New Roman" w:eastAsia="Times New Roman" w:hAnsi="Times New Roman" w:cs="Times New Roman"/>
                <w:color w:val="auto"/>
                <w:sz w:val="24"/>
                <w:szCs w:val="24"/>
              </w:rPr>
              <w:t>MODULE 2:</w:t>
            </w:r>
            <w:r w:rsidR="0017341E">
              <w:rPr>
                <w:rFonts w:ascii="Times New Roman" w:eastAsia="Times New Roman" w:hAnsi="Times New Roman" w:cs="Times New Roman"/>
                <w:color w:val="auto"/>
                <w:sz w:val="24"/>
                <w:szCs w:val="24"/>
              </w:rPr>
              <w:t xml:space="preserve"> </w:t>
            </w:r>
            <w:r w:rsidRPr="00B26F6D">
              <w:rPr>
                <w:rFonts w:ascii="Times New Roman" w:hAnsi="Times New Roman" w:cs="Times New Roman"/>
                <w:bCs w:val="0"/>
                <w:color w:val="000000"/>
                <w:sz w:val="24"/>
                <w:szCs w:val="24"/>
              </w:rPr>
              <w:t>Security Systems</w:t>
            </w:r>
          </w:p>
          <w:p w:rsidR="00C3507B" w:rsidRPr="00B26F6D" w:rsidRDefault="00C3507B" w:rsidP="00B26F6D">
            <w:pPr>
              <w:spacing w:line="360" w:lineRule="auto"/>
              <w:jc w:val="both"/>
              <w:rPr>
                <w:bCs/>
                <w:color w:val="000000"/>
                <w:sz w:val="24"/>
                <w:szCs w:val="24"/>
              </w:rPr>
            </w:pPr>
            <w:r w:rsidRPr="00B26F6D">
              <w:rPr>
                <w:bCs/>
                <w:color w:val="000000"/>
                <w:sz w:val="24"/>
                <w:szCs w:val="24"/>
              </w:rPr>
              <w:t>Understanding of active fire protection, manual alarm system; detectors: heat detectors, smoke detectors, flame detectors; different fire fighting</w:t>
            </w:r>
            <w:r w:rsidR="0017341E">
              <w:rPr>
                <w:bCs/>
                <w:color w:val="000000"/>
                <w:sz w:val="24"/>
                <w:szCs w:val="24"/>
              </w:rPr>
              <w:t xml:space="preserve"> </w:t>
            </w:r>
            <w:r w:rsidRPr="00B26F6D">
              <w:rPr>
                <w:bCs/>
                <w:color w:val="000000"/>
                <w:sz w:val="24"/>
                <w:szCs w:val="24"/>
              </w:rPr>
              <w:t>equipments, sprinkler systems, hydrant systems, water requirements. Special protected areas like basements, high rise buildings.</w:t>
            </w:r>
          </w:p>
        </w:tc>
        <w:tc>
          <w:tcPr>
            <w:tcW w:w="593" w:type="pct"/>
          </w:tcPr>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r w:rsidRPr="00B26F6D">
              <w:rPr>
                <w:rFonts w:eastAsia="Times New Roman"/>
                <w:sz w:val="24"/>
                <w:szCs w:val="24"/>
              </w:rPr>
              <w:t>L1,L2,L3</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r w:rsidR="00C3507B" w:rsidRPr="00B26F6D" w:rsidTr="00C3507B">
        <w:tc>
          <w:tcPr>
            <w:tcW w:w="3848" w:type="pct"/>
            <w:vAlign w:val="center"/>
          </w:tcPr>
          <w:p w:rsidR="00C3507B" w:rsidRPr="00B26F6D" w:rsidRDefault="00C3507B" w:rsidP="00B26F6D">
            <w:pPr>
              <w:spacing w:line="360" w:lineRule="auto"/>
              <w:jc w:val="both"/>
              <w:rPr>
                <w:b/>
                <w:bCs/>
                <w:color w:val="000000"/>
                <w:sz w:val="24"/>
                <w:szCs w:val="24"/>
              </w:rPr>
            </w:pPr>
            <w:r w:rsidRPr="00B26F6D">
              <w:rPr>
                <w:rFonts w:eastAsia="Times New Roman"/>
                <w:b/>
                <w:bCs/>
                <w:sz w:val="24"/>
                <w:szCs w:val="24"/>
              </w:rPr>
              <w:t xml:space="preserve">MODULE 3: </w:t>
            </w:r>
            <w:r w:rsidRPr="00B26F6D">
              <w:rPr>
                <w:b/>
                <w:bCs/>
                <w:color w:val="000000"/>
                <w:sz w:val="24"/>
                <w:szCs w:val="24"/>
              </w:rPr>
              <w:t>Building Byelaws</w:t>
            </w:r>
          </w:p>
          <w:p w:rsidR="00C3507B" w:rsidRPr="00B26F6D" w:rsidRDefault="00C3507B" w:rsidP="00B26F6D">
            <w:pPr>
              <w:spacing w:line="360" w:lineRule="auto"/>
              <w:jc w:val="both"/>
              <w:rPr>
                <w:sz w:val="24"/>
                <w:szCs w:val="24"/>
              </w:rPr>
            </w:pPr>
            <w:r w:rsidRPr="00B26F6D">
              <w:rPr>
                <w:bCs/>
                <w:color w:val="000000"/>
                <w:sz w:val="24"/>
                <w:szCs w:val="24"/>
              </w:rPr>
              <w:t>Study of development control regulations, Municipal acts. Indian Standard Codes of Practice related to design; Submission drawings to concerned bodies.</w:t>
            </w:r>
          </w:p>
        </w:tc>
        <w:tc>
          <w:tcPr>
            <w:tcW w:w="593" w:type="pct"/>
          </w:tcPr>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r w:rsidRPr="00B26F6D">
              <w:rPr>
                <w:rFonts w:eastAsia="Times New Roman"/>
                <w:sz w:val="24"/>
                <w:szCs w:val="24"/>
              </w:rPr>
              <w:t>L1,L2,L3</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bl>
    <w:p w:rsidR="00C3507B" w:rsidRPr="00881061" w:rsidRDefault="00C3507B"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*Bloom’s Level:</w:t>
      </w:r>
      <w:r w:rsidRPr="00881061">
        <w:rPr>
          <w:rFonts w:ascii="Times New Roman" w:hAnsi="Times New Roman" w:cs="Times New Roman"/>
          <w:i/>
          <w:iCs/>
          <w:sz w:val="22"/>
        </w:rPr>
        <w:t xml:space="preserve"> L1-Knowledge; L2-Comprehension; L3-Application; L4:Analysis; L5:Synthesis, L6:Evaluation</w:t>
      </w:r>
    </w:p>
    <w:p w:rsidR="00C3507B" w:rsidRPr="00B26F6D" w:rsidRDefault="00C3507B" w:rsidP="00B26F6D">
      <w:pPr>
        <w:pStyle w:val="Default"/>
        <w:spacing w:line="360" w:lineRule="auto"/>
        <w:jc w:val="both"/>
        <w:rPr>
          <w:rFonts w:ascii="Times New Roman" w:hAnsi="Times New Roman" w:cs="Times New Roman"/>
          <w:i/>
          <w:iCs/>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C3507B" w:rsidRPr="00B26F6D" w:rsidRDefault="00C3507B" w:rsidP="00881061">
      <w:pPr>
        <w:autoSpaceDE w:val="0"/>
        <w:autoSpaceDN w:val="0"/>
        <w:adjustRightInd w:val="0"/>
        <w:spacing w:after="0"/>
        <w:jc w:val="both"/>
        <w:rPr>
          <w:rFonts w:ascii="Times New Roman" w:hAnsi="Times New Roman" w:cs="Times New Roman"/>
          <w:color w:val="000000"/>
          <w:sz w:val="24"/>
          <w:szCs w:val="24"/>
          <w:lang w:val="en-IN"/>
        </w:rPr>
      </w:pPr>
    </w:p>
    <w:p w:rsidR="00C3507B" w:rsidRPr="00B26F6D" w:rsidRDefault="00C3507B" w:rsidP="00E60E37">
      <w:pPr>
        <w:pStyle w:val="BodyA"/>
        <w:numPr>
          <w:ilvl w:val="0"/>
          <w:numId w:val="101"/>
        </w:numPr>
        <w:spacing w:line="276" w:lineRule="auto"/>
        <w:jc w:val="both"/>
        <w:rPr>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IS SP 7-NBC :</w:t>
      </w:r>
      <w:r w:rsidRPr="00B26F6D">
        <w:rPr>
          <w:rStyle w:val="a-size-large"/>
          <w:rFonts w:ascii="Times New Roman" w:hAnsi="Times New Roman" w:cs="Times New Roman"/>
          <w:i/>
          <w:color w:val="111111"/>
          <w:sz w:val="24"/>
          <w:szCs w:val="24"/>
        </w:rPr>
        <w:t>National Building Code of India 2016,</w:t>
      </w:r>
      <w:r w:rsidRPr="00B26F6D">
        <w:rPr>
          <w:rFonts w:ascii="Times New Roman" w:hAnsi="Times New Roman" w:cs="Times New Roman"/>
          <w:color w:val="333333"/>
          <w:sz w:val="24"/>
          <w:szCs w:val="24"/>
          <w:shd w:val="clear" w:color="auto" w:fill="FFFFFF"/>
        </w:rPr>
        <w:t>Bureau of Indian Standards (2016)</w:t>
      </w:r>
    </w:p>
    <w:p w:rsidR="00C3507B" w:rsidRPr="00B26F6D" w:rsidRDefault="00C3507B" w:rsidP="00E60E37">
      <w:pPr>
        <w:pStyle w:val="BodyA"/>
        <w:numPr>
          <w:ilvl w:val="0"/>
          <w:numId w:val="101"/>
        </w:numPr>
        <w:spacing w:line="276" w:lineRule="auto"/>
        <w:jc w:val="both"/>
        <w:rPr>
          <w:rFonts w:ascii="Times New Roman" w:eastAsia="Times New Roman" w:hAnsi="Times New Roman" w:cs="Times New Roman"/>
          <w:bCs/>
          <w:sz w:val="24"/>
          <w:szCs w:val="24"/>
        </w:rPr>
      </w:pPr>
      <w:r w:rsidRPr="00B26F6D">
        <w:rPr>
          <w:rFonts w:ascii="Times New Roman" w:hAnsi="Times New Roman" w:cs="Times New Roman"/>
          <w:sz w:val="24"/>
          <w:szCs w:val="24"/>
          <w:lang w:val="en-IN"/>
        </w:rPr>
        <w:t xml:space="preserve">NBC-2005, </w:t>
      </w:r>
      <w:r w:rsidRPr="00B26F6D">
        <w:rPr>
          <w:rFonts w:ascii="Times New Roman" w:hAnsi="Times New Roman" w:cs="Times New Roman"/>
          <w:i/>
          <w:sz w:val="24"/>
          <w:szCs w:val="24"/>
          <w:lang w:val="en-IN"/>
        </w:rPr>
        <w:t>National Building Code of India - 2005,</w:t>
      </w:r>
      <w:r w:rsidRPr="00B26F6D">
        <w:rPr>
          <w:rFonts w:ascii="Times New Roman" w:hAnsi="Times New Roman" w:cs="Times New Roman"/>
          <w:sz w:val="24"/>
          <w:szCs w:val="24"/>
          <w:lang w:val="en-IN"/>
        </w:rPr>
        <w:t>Bureau of Indian Standards, New Delhi 2005</w:t>
      </w:r>
    </w:p>
    <w:p w:rsidR="00C3507B" w:rsidRPr="00B26F6D" w:rsidRDefault="00C3507B" w:rsidP="00E60E37">
      <w:pPr>
        <w:pStyle w:val="BodyA"/>
        <w:numPr>
          <w:ilvl w:val="0"/>
          <w:numId w:val="101"/>
        </w:numPr>
        <w:spacing w:line="276" w:lineRule="auto"/>
        <w:jc w:val="both"/>
        <w:rPr>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V.K.Jain.(2010).</w:t>
      </w:r>
      <w:r w:rsidRPr="00B26F6D">
        <w:rPr>
          <w:rStyle w:val="a-size-large"/>
          <w:rFonts w:ascii="Times New Roman" w:hAnsi="Times New Roman" w:cs="Times New Roman"/>
          <w:i/>
          <w:color w:val="111111"/>
          <w:sz w:val="24"/>
          <w:szCs w:val="24"/>
        </w:rPr>
        <w:t>Fire Safety in Buildings</w:t>
      </w:r>
      <w:r w:rsidRPr="00B26F6D">
        <w:rPr>
          <w:rStyle w:val="a-size-large"/>
          <w:rFonts w:ascii="Times New Roman" w:hAnsi="Times New Roman" w:cs="Times New Roman"/>
          <w:color w:val="111111"/>
          <w:sz w:val="24"/>
          <w:szCs w:val="24"/>
        </w:rPr>
        <w:t>; New Age International Publishers</w:t>
      </w:r>
      <w:r w:rsidRPr="00B26F6D">
        <w:rPr>
          <w:rFonts w:ascii="Times New Roman" w:hAnsi="Times New Roman" w:cs="Times New Roman"/>
          <w:color w:val="111111"/>
          <w:sz w:val="24"/>
          <w:szCs w:val="24"/>
        </w:rPr>
        <w:t> </w:t>
      </w:r>
    </w:p>
    <w:p w:rsidR="00C3507B" w:rsidRPr="00B26F6D" w:rsidRDefault="00C3507B" w:rsidP="00E60E37">
      <w:pPr>
        <w:pStyle w:val="BodyA"/>
        <w:numPr>
          <w:ilvl w:val="0"/>
          <w:numId w:val="101"/>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Punmia, B.C. (2005). </w:t>
      </w:r>
      <w:r w:rsidRPr="00B26F6D">
        <w:rPr>
          <w:rStyle w:val="a-size-large"/>
          <w:rFonts w:ascii="Times New Roman" w:hAnsi="Times New Roman" w:cs="Times New Roman"/>
          <w:i/>
          <w:iCs/>
          <w:color w:val="111111"/>
          <w:sz w:val="24"/>
          <w:szCs w:val="24"/>
        </w:rPr>
        <w:t>Building Construction</w:t>
      </w:r>
      <w:r w:rsidRPr="00B26F6D">
        <w:rPr>
          <w:rStyle w:val="a-size-large"/>
          <w:rFonts w:ascii="Times New Roman" w:hAnsi="Times New Roman" w:cs="Times New Roman"/>
          <w:color w:val="111111"/>
          <w:sz w:val="24"/>
          <w:szCs w:val="24"/>
        </w:rPr>
        <w:t>; New Delhi: Laxmi Publishers</w:t>
      </w:r>
    </w:p>
    <w:p w:rsidR="00C3507B" w:rsidRPr="00B26F6D" w:rsidRDefault="00C3507B" w:rsidP="00E60E37">
      <w:pPr>
        <w:pStyle w:val="BodyA"/>
        <w:numPr>
          <w:ilvl w:val="0"/>
          <w:numId w:val="101"/>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Rangawala, (2017). </w:t>
      </w:r>
      <w:r w:rsidRPr="00B26F6D">
        <w:rPr>
          <w:rStyle w:val="a-size-large"/>
          <w:rFonts w:ascii="Times New Roman" w:hAnsi="Times New Roman" w:cs="Times New Roman"/>
          <w:i/>
          <w:iCs/>
          <w:color w:val="111111"/>
          <w:sz w:val="24"/>
          <w:szCs w:val="24"/>
        </w:rPr>
        <w:t xml:space="preserve">Building Construction, </w:t>
      </w:r>
      <w:r w:rsidRPr="00B26F6D">
        <w:rPr>
          <w:rStyle w:val="a-size-large"/>
          <w:rFonts w:ascii="Times New Roman" w:hAnsi="Times New Roman" w:cs="Times New Roman"/>
          <w:color w:val="111111"/>
          <w:sz w:val="24"/>
          <w:szCs w:val="24"/>
        </w:rPr>
        <w:t>Gujrat:Charotar publisher</w:t>
      </w:r>
    </w:p>
    <w:p w:rsidR="00C54AAF" w:rsidRPr="00B26F6D" w:rsidRDefault="00C54AAF" w:rsidP="00881061">
      <w:pPr>
        <w:pStyle w:val="Title"/>
        <w:spacing w:line="276" w:lineRule="auto"/>
        <w:jc w:val="both"/>
        <w:rPr>
          <w:iCs/>
          <w:color w:val="000000"/>
          <w:sz w:val="24"/>
        </w:rPr>
      </w:pPr>
    </w:p>
    <w:p w:rsidR="00C3507B" w:rsidRPr="00B26F6D" w:rsidRDefault="00C3507B" w:rsidP="00881061">
      <w:pPr>
        <w:pStyle w:val="Title"/>
        <w:spacing w:line="276" w:lineRule="auto"/>
        <w:jc w:val="both"/>
        <w:rPr>
          <w:iCs/>
          <w:color w:val="000000"/>
          <w:sz w:val="24"/>
        </w:rPr>
      </w:pPr>
      <w:r w:rsidRPr="00B26F6D">
        <w:rPr>
          <w:iCs/>
          <w:color w:val="000000"/>
          <w:sz w:val="24"/>
        </w:rPr>
        <w:t>References:</w:t>
      </w:r>
    </w:p>
    <w:p w:rsidR="00C3507B" w:rsidRPr="00B26F6D" w:rsidRDefault="00C3507B" w:rsidP="00881061">
      <w:pPr>
        <w:pStyle w:val="Title"/>
        <w:spacing w:line="276" w:lineRule="auto"/>
        <w:jc w:val="both"/>
        <w:rPr>
          <w:iCs/>
          <w:color w:val="000000"/>
          <w:sz w:val="24"/>
        </w:rPr>
      </w:pPr>
    </w:p>
    <w:p w:rsidR="00C3507B" w:rsidRPr="00B26F6D" w:rsidRDefault="00C3507B" w:rsidP="00E60E37">
      <w:pPr>
        <w:pStyle w:val="BodyTextIndent3"/>
        <w:numPr>
          <w:ilvl w:val="0"/>
          <w:numId w:val="82"/>
        </w:numPr>
        <w:spacing w:after="0"/>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BIS </w:t>
      </w:r>
      <w:r w:rsidR="00737E7C" w:rsidRPr="00B26F6D">
        <w:rPr>
          <w:rFonts w:ascii="Times New Roman" w:hAnsi="Times New Roman" w:cs="Times New Roman"/>
          <w:color w:val="000000"/>
          <w:sz w:val="24"/>
          <w:szCs w:val="24"/>
        </w:rPr>
        <w:t>Codes</w:t>
      </w:r>
      <w:r w:rsidRPr="00B26F6D">
        <w:rPr>
          <w:rFonts w:ascii="Times New Roman" w:hAnsi="Times New Roman" w:cs="Times New Roman"/>
          <w:color w:val="000000"/>
          <w:sz w:val="24"/>
          <w:szCs w:val="24"/>
        </w:rPr>
        <w:t>: 2189, 2190, 8096, 928, 957, 3614, 2175, 931, 494, 2171, 6382, 5896, 6070, 3844, 1648, 1646, 1526, 5495</w:t>
      </w:r>
    </w:p>
    <w:p w:rsidR="00C3507B" w:rsidRPr="00B26F6D" w:rsidRDefault="00C3507B" w:rsidP="00E60E37">
      <w:pPr>
        <w:pStyle w:val="BodyA"/>
        <w:numPr>
          <w:ilvl w:val="0"/>
          <w:numId w:val="82"/>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Thomas Norman, CPP,PSP,CSC. </w:t>
      </w:r>
      <w:r w:rsidRPr="00B26F6D">
        <w:rPr>
          <w:rStyle w:val="a-size-large"/>
          <w:rFonts w:ascii="Times New Roman" w:hAnsi="Times New Roman" w:cs="Times New Roman"/>
          <w:i/>
          <w:color w:val="111111"/>
          <w:sz w:val="24"/>
          <w:szCs w:val="24"/>
        </w:rPr>
        <w:t>Integrated Security Systems Design-</w:t>
      </w:r>
      <w:r w:rsidRPr="00B26F6D">
        <w:rPr>
          <w:rStyle w:val="a-size-large"/>
          <w:rFonts w:ascii="Times New Roman" w:hAnsi="Times New Roman" w:cs="Times New Roman"/>
          <w:color w:val="111111"/>
          <w:sz w:val="24"/>
          <w:szCs w:val="24"/>
        </w:rPr>
        <w:t>A complete reference for building enterprise-Wide digital security systems: Elseveir</w:t>
      </w:r>
    </w:p>
    <w:p w:rsidR="00C3507B" w:rsidRPr="00B26F6D" w:rsidRDefault="00C3507B" w:rsidP="00E60E37">
      <w:pPr>
        <w:pStyle w:val="BodyA"/>
        <w:numPr>
          <w:ilvl w:val="0"/>
          <w:numId w:val="82"/>
        </w:numPr>
        <w:spacing w:line="276" w:lineRule="auto"/>
        <w:jc w:val="both"/>
        <w:rPr>
          <w:rFonts w:ascii="Times New Roman" w:eastAsia="Times New Roman" w:hAnsi="Times New Roman" w:cs="Times New Roman"/>
          <w:bCs/>
          <w:sz w:val="24"/>
          <w:szCs w:val="24"/>
        </w:rPr>
      </w:pPr>
      <w:r w:rsidRPr="00B26F6D">
        <w:rPr>
          <w:rFonts w:ascii="Times New Roman" w:hAnsi="Times New Roman" w:cs="Times New Roman"/>
          <w:sz w:val="24"/>
          <w:szCs w:val="24"/>
          <w:bdr w:val="none" w:sz="0" w:space="0" w:color="auto" w:frame="1"/>
          <w:shd w:val="clear" w:color="auto" w:fill="FFFFFF"/>
        </w:rPr>
        <w:t>Nabhi's Board of Editors</w:t>
      </w:r>
      <w:r w:rsidRPr="00B26F6D">
        <w:rPr>
          <w:rFonts w:ascii="Times New Roman" w:hAnsi="Times New Roman" w:cs="Times New Roman"/>
          <w:sz w:val="24"/>
          <w:szCs w:val="24"/>
        </w:rPr>
        <w:t>(2017).</w:t>
      </w:r>
      <w:r w:rsidRPr="00B26F6D">
        <w:rPr>
          <w:rFonts w:ascii="Times New Roman" w:hAnsi="Times New Roman" w:cs="Times New Roman"/>
          <w:i/>
          <w:color w:val="212121"/>
          <w:sz w:val="24"/>
          <w:szCs w:val="24"/>
          <w:shd w:val="clear" w:color="auto" w:fill="FFFFFF"/>
        </w:rPr>
        <w:t>Revised Supplement to Compendium of Delhi Building Bye Laws 1983 and Building Development Control Regulations as per Master Plan for Delhi 2021 Incorporating New Unified Building Bye Laws for Delhi 2016</w:t>
      </w:r>
      <w:r w:rsidRPr="00B26F6D">
        <w:rPr>
          <w:rFonts w:ascii="Times New Roman" w:hAnsi="Times New Roman" w:cs="Times New Roman"/>
          <w:color w:val="212121"/>
          <w:sz w:val="24"/>
          <w:szCs w:val="24"/>
          <w:shd w:val="clear" w:color="auto" w:fill="FFFFFF"/>
        </w:rPr>
        <w:t> : A Nabhi Publication</w:t>
      </w:r>
    </w:p>
    <w:p w:rsidR="00C3507B" w:rsidRPr="00B26F6D" w:rsidRDefault="00C3507B" w:rsidP="00881061">
      <w:pPr>
        <w:pStyle w:val="BodyText"/>
        <w:jc w:val="both"/>
        <w:rPr>
          <w:rFonts w:ascii="Times New Roman" w:hAnsi="Times New Roman" w:cs="Times New Roman"/>
          <w:b/>
          <w:sz w:val="24"/>
          <w:szCs w:val="24"/>
        </w:rPr>
      </w:pP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C3507B" w:rsidRPr="00B26F6D" w:rsidRDefault="00C3507B" w:rsidP="00B26F6D">
      <w:pPr>
        <w:pStyle w:val="BodyText"/>
        <w:spacing w:line="360" w:lineRule="auto"/>
        <w:jc w:val="both"/>
        <w:rPr>
          <w:rFonts w:ascii="Times New Roman" w:hAnsi="Times New Roman" w:cs="Times New Roman"/>
          <w:b/>
          <w:sz w:val="24"/>
          <w:szCs w:val="24"/>
        </w:rPr>
      </w:pPr>
    </w:p>
    <w:p w:rsidR="00C3507B" w:rsidRPr="00B26F6D" w:rsidRDefault="00C3507B"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332"/>
      </w:tblGrid>
      <w:tr w:rsidR="00A442BF" w:rsidRPr="00B26F6D" w:rsidTr="00881061">
        <w:tc>
          <w:tcPr>
            <w:tcW w:w="2088"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32"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A442BF" w:rsidRPr="00B26F6D" w:rsidTr="00881061">
        <w:tc>
          <w:tcPr>
            <w:tcW w:w="2088"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332"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p>
    <w:p w:rsidR="00C3507B" w:rsidRDefault="00A442BF"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w:t>
      </w:r>
      <w:r w:rsidR="00C3507B" w:rsidRPr="00B26F6D">
        <w:rPr>
          <w:rFonts w:ascii="Times New Roman" w:hAnsi="Times New Roman" w:cs="Times New Roman"/>
          <w:b/>
          <w:sz w:val="24"/>
          <w:szCs w:val="24"/>
        </w:rPr>
        <w:t>O, PO and PSO Mapping</w:t>
      </w:r>
    </w:p>
    <w:tbl>
      <w:tblPr>
        <w:tblStyle w:val="TableGrid"/>
        <w:tblW w:w="10199" w:type="dxa"/>
        <w:tblInd w:w="-413" w:type="dxa"/>
        <w:tblLook w:val="04A0"/>
      </w:tblPr>
      <w:tblGrid>
        <w:gridCol w:w="597"/>
        <w:gridCol w:w="597"/>
        <w:gridCol w:w="597"/>
        <w:gridCol w:w="597"/>
        <w:gridCol w:w="597"/>
        <w:gridCol w:w="597"/>
        <w:gridCol w:w="597"/>
        <w:gridCol w:w="597"/>
        <w:gridCol w:w="597"/>
        <w:gridCol w:w="597"/>
        <w:gridCol w:w="599"/>
        <w:gridCol w:w="599"/>
        <w:gridCol w:w="599"/>
        <w:gridCol w:w="608"/>
        <w:gridCol w:w="608"/>
        <w:gridCol w:w="608"/>
        <w:gridCol w:w="608"/>
      </w:tblGrid>
      <w:tr w:rsidR="00651C39" w:rsidTr="00651C39">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651C39" w:rsidTr="00651C39">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608"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r>
      <w:tr w:rsidR="00651C39" w:rsidTr="00651C39">
        <w:tc>
          <w:tcPr>
            <w:tcW w:w="597" w:type="dxa"/>
            <w:vAlign w:val="center"/>
          </w:tcPr>
          <w:p w:rsidR="00651C39" w:rsidRPr="00881061" w:rsidRDefault="00651C39" w:rsidP="00772B7D">
            <w:pPr>
              <w:pStyle w:val="TableParagraph"/>
              <w:spacing w:before="120" w:line="360" w:lineRule="auto"/>
              <w:jc w:val="both"/>
              <w:rPr>
                <w:b/>
                <w:bCs/>
                <w:sz w:val="16"/>
                <w:szCs w:val="16"/>
              </w:rPr>
            </w:pPr>
            <w:r w:rsidRPr="00881061">
              <w:rPr>
                <w:b/>
                <w:bCs/>
                <w:sz w:val="16"/>
                <w:szCs w:val="16"/>
              </w:rPr>
              <w:t>CO2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widowControl w:val="0"/>
              <w:spacing w:before="120" w:line="360" w:lineRule="auto"/>
              <w:jc w:val="center"/>
              <w:rPr>
                <w:rFonts w:eastAsia="Times New Roman"/>
                <w:bCs/>
                <w:sz w:val="16"/>
                <w:szCs w:val="16"/>
              </w:rPr>
            </w:pPr>
            <w:r w:rsidRPr="00881061">
              <w:rPr>
                <w:rFonts w:eastAsia="Times New Roman"/>
                <w:bCs/>
                <w:sz w:val="16"/>
                <w:szCs w:val="16"/>
              </w:rPr>
              <w:t>1</w:t>
            </w:r>
          </w:p>
        </w:tc>
        <w:tc>
          <w:tcPr>
            <w:tcW w:w="608" w:type="dxa"/>
          </w:tcPr>
          <w:p w:rsidR="00651C39" w:rsidRPr="00881061" w:rsidRDefault="00651C39" w:rsidP="00772B7D">
            <w:pPr>
              <w:widowControl w:val="0"/>
              <w:spacing w:before="120" w:line="360" w:lineRule="auto"/>
              <w:jc w:val="center"/>
              <w:rPr>
                <w:rFonts w:eastAsia="Times New Roman"/>
                <w:bCs/>
                <w:sz w:val="16"/>
                <w:szCs w:val="16"/>
              </w:rPr>
            </w:pPr>
            <w:r w:rsidRPr="00881061">
              <w:rPr>
                <w:rFonts w:eastAsia="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r>
      <w:tr w:rsidR="00651C39" w:rsidTr="00651C39">
        <w:tc>
          <w:tcPr>
            <w:tcW w:w="597" w:type="dxa"/>
            <w:vAlign w:val="center"/>
          </w:tcPr>
          <w:p w:rsidR="00651C39" w:rsidRPr="00881061" w:rsidRDefault="00651C39" w:rsidP="00772B7D">
            <w:pPr>
              <w:pStyle w:val="TableParagraph"/>
              <w:spacing w:before="120" w:line="360" w:lineRule="auto"/>
              <w:jc w:val="both"/>
              <w:rPr>
                <w:b/>
                <w:bCs/>
                <w:sz w:val="16"/>
                <w:szCs w:val="16"/>
              </w:rPr>
            </w:pPr>
            <w:r w:rsidRPr="00881061">
              <w:rPr>
                <w:b/>
                <w:bCs/>
                <w:sz w:val="16"/>
                <w:szCs w:val="16"/>
              </w:rPr>
              <w:t>CO3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widowControl w:val="0"/>
              <w:spacing w:before="120" w:line="360" w:lineRule="auto"/>
              <w:jc w:val="center"/>
              <w:rPr>
                <w:rFonts w:eastAsia="Times New Roman"/>
                <w:bCs/>
                <w:sz w:val="16"/>
                <w:szCs w:val="16"/>
              </w:rPr>
            </w:pPr>
            <w:r w:rsidRPr="00881061">
              <w:rPr>
                <w:rFonts w:eastAsia="Times New Roman"/>
                <w:bCs/>
                <w:sz w:val="16"/>
                <w:szCs w:val="16"/>
              </w:rPr>
              <w:t>1</w:t>
            </w:r>
          </w:p>
        </w:tc>
        <w:tc>
          <w:tcPr>
            <w:tcW w:w="608" w:type="dxa"/>
          </w:tcPr>
          <w:p w:rsidR="00651C39" w:rsidRPr="00881061" w:rsidRDefault="00651C39" w:rsidP="00772B7D">
            <w:pPr>
              <w:widowControl w:val="0"/>
              <w:spacing w:before="120" w:line="360" w:lineRule="auto"/>
              <w:jc w:val="center"/>
              <w:rPr>
                <w:rFonts w:eastAsia="Times New Roman"/>
                <w:bCs/>
                <w:sz w:val="16"/>
                <w:szCs w:val="16"/>
              </w:rPr>
            </w:pPr>
            <w:r w:rsidRPr="00881061">
              <w:rPr>
                <w:rFonts w:eastAsia="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r>
    </w:tbl>
    <w:p w:rsidR="00566810" w:rsidRPr="00C9335F" w:rsidRDefault="00C3507B" w:rsidP="00C9335F">
      <w:pPr>
        <w:pStyle w:val="BodyA"/>
        <w:widowControl w:val="0"/>
        <w:spacing w:before="120" w:line="360" w:lineRule="auto"/>
        <w:jc w:val="center"/>
        <w:rPr>
          <w:rFonts w:ascii="Times New Roman" w:eastAsia="Times New Roman" w:hAnsi="Times New Roman" w:cs="Times New Roman"/>
          <w:bCs/>
          <w:szCs w:val="24"/>
        </w:rPr>
      </w:pPr>
      <w:r w:rsidRPr="00881061">
        <w:rPr>
          <w:rFonts w:ascii="Times New Roman" w:eastAsia="Times New Roman" w:hAnsi="Times New Roman" w:cs="Times New Roman"/>
          <w:bCs/>
          <w:szCs w:val="24"/>
        </w:rPr>
        <w:t>1: strongly related, 2: moderately related and 3: weakly related</w:t>
      </w:r>
    </w:p>
    <w:p w:rsidR="00566810" w:rsidRPr="00B26F6D" w:rsidRDefault="00566810"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53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425"/>
        <w:gridCol w:w="461"/>
        <w:gridCol w:w="459"/>
        <w:gridCol w:w="450"/>
      </w:tblGrid>
      <w:tr w:rsidR="000B7B32" w:rsidRPr="00B26F6D" w:rsidTr="000B7B3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B26F6D">
            <w:pPr>
              <w:pStyle w:val="BodyA"/>
              <w:spacing w:line="360" w:lineRule="auto"/>
              <w:jc w:val="both"/>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7B32" w:rsidRPr="00B26F6D" w:rsidRDefault="000B7B32"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CONSTRUCTION AND SITE MANAGEMENT</w:t>
            </w:r>
          </w:p>
          <w:p w:rsidR="000B7B32" w:rsidRPr="00B26F6D" w:rsidRDefault="000B7B32"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2608)</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50" w:type="dxa"/>
            <w:tcBorders>
              <w:top w:val="single" w:sz="4" w:space="0" w:color="000000"/>
              <w:left w:val="single" w:sz="4" w:space="0" w:color="000000"/>
              <w:bottom w:val="single" w:sz="4" w:space="0" w:color="000000"/>
              <w:right w:val="single" w:sz="4" w:space="0" w:color="000000"/>
            </w:tcBorders>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0B7B32"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0.5</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50" w:type="dxa"/>
            <w:tcBorders>
              <w:top w:val="single" w:sz="4" w:space="0" w:color="000000"/>
              <w:left w:val="single" w:sz="4" w:space="0" w:color="000000"/>
              <w:bottom w:val="single" w:sz="4" w:space="0" w:color="000000"/>
              <w:right w:val="single" w:sz="4" w:space="0" w:color="000000"/>
            </w:tcBorders>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3</w:t>
            </w:r>
          </w:p>
        </w:tc>
      </w:tr>
      <w:tr w:rsidR="00C3507B"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326"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Workshop Practice &amp; Site exposure, Building materials and construction technology, Structural Design and Systems</w:t>
            </w:r>
          </w:p>
        </w:tc>
      </w:tr>
      <w:tr w:rsidR="00C3507B"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326"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Specification and estimation, Structural Design and Systems</w:t>
            </w:r>
          </w:p>
        </w:tc>
      </w:tr>
    </w:tbl>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C3507B" w:rsidRPr="00B26F6D" w:rsidRDefault="00C3507B" w:rsidP="00B26F6D">
      <w:pPr>
        <w:pStyle w:val="Default"/>
        <w:spacing w:line="360" w:lineRule="auto"/>
        <w:jc w:val="both"/>
        <w:rPr>
          <w:rFonts w:ascii="Times New Roman" w:hAnsi="Times New Roman" w:cs="Times New Roman"/>
          <w:color w:val="FF0000"/>
        </w:rPr>
      </w:pPr>
      <w:r w:rsidRPr="00B26F6D">
        <w:rPr>
          <w:rFonts w:ascii="Times New Roman" w:hAnsi="Times New Roman" w:cs="Times New Roman"/>
        </w:rPr>
        <w:t>The aim of this course is to introduce the concept of site management and knowledge of construction methods. This course will introduce the networking techniques: use of computer aided CPM and PERT for planning, scheduling and control of construction works. This course will introduce the technologies used in Construction quality control, inspection, construction cost estimation and crashing of network.</w:t>
      </w:r>
    </w:p>
    <w:p w:rsidR="00C3507B" w:rsidRPr="00B26F6D" w:rsidRDefault="00C3507B" w:rsidP="00B26F6D">
      <w:pPr>
        <w:spacing w:after="0"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C3507B" w:rsidP="00B26F6D">
      <w:pPr>
        <w:spacing w:after="0"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C3507B" w:rsidRPr="00B26F6D" w:rsidRDefault="00C3507B" w:rsidP="00E60E37">
      <w:pPr>
        <w:pStyle w:val="ListParagraph"/>
        <w:numPr>
          <w:ilvl w:val="0"/>
          <w:numId w:val="100"/>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understand the concepts of networking techniques like CPM and PERT for planning, scheduling and control of construction work.</w:t>
      </w:r>
    </w:p>
    <w:p w:rsidR="00C3507B" w:rsidRPr="00B26F6D" w:rsidRDefault="00C3507B" w:rsidP="00E60E37">
      <w:pPr>
        <w:pStyle w:val="ListParagraph"/>
        <w:numPr>
          <w:ilvl w:val="0"/>
          <w:numId w:val="100"/>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understand the scheduling for jobs, materials, equipment, labour and budget before start of construction</w:t>
      </w:r>
    </w:p>
    <w:p w:rsidR="00C3507B" w:rsidRPr="00B26F6D" w:rsidRDefault="00C3507B" w:rsidP="00E60E37">
      <w:pPr>
        <w:pStyle w:val="ListParagraph"/>
        <w:numPr>
          <w:ilvl w:val="0"/>
          <w:numId w:val="100"/>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understand quality control in construction and cost to avoid crashing of network.</w:t>
      </w:r>
    </w:p>
    <w:p w:rsidR="00C3507B" w:rsidRPr="00B26F6D" w:rsidRDefault="00C3507B" w:rsidP="00B26F6D">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C3507B" w:rsidRPr="00B26F6D" w:rsidRDefault="00C3507B"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C3507B" w:rsidRPr="00B26F6D" w:rsidRDefault="00C3507B" w:rsidP="00B26F6D">
      <w:pPr>
        <w:autoSpaceDE w:val="0"/>
        <w:autoSpaceDN w:val="0"/>
        <w:adjustRightInd w:val="0"/>
        <w:spacing w:after="0" w:line="360" w:lineRule="auto"/>
        <w:ind w:left="709" w:hanging="709"/>
        <w:jc w:val="both"/>
        <w:rPr>
          <w:rFonts w:ascii="Times New Roman" w:hAnsi="Times New Roman" w:cs="Times New Roman"/>
          <w:sz w:val="24"/>
          <w:szCs w:val="24"/>
        </w:rPr>
      </w:pPr>
      <w:r w:rsidRPr="00B26F6D">
        <w:rPr>
          <w:rFonts w:ascii="Times New Roman" w:hAnsi="Times New Roman" w:cs="Times New Roman"/>
          <w:b/>
          <w:color w:val="000000"/>
          <w:sz w:val="24"/>
          <w:szCs w:val="24"/>
        </w:rPr>
        <w:t>CO1:</w:t>
      </w:r>
      <w:r w:rsidRPr="00B26F6D">
        <w:rPr>
          <w:rFonts w:ascii="Times New Roman" w:hAnsi="Times New Roman" w:cs="Times New Roman"/>
          <w:b/>
          <w:color w:val="000000"/>
          <w:sz w:val="24"/>
          <w:szCs w:val="24"/>
        </w:rPr>
        <w:tab/>
      </w:r>
      <w:r w:rsidR="003F5899" w:rsidRPr="00B26F6D">
        <w:rPr>
          <w:rFonts w:ascii="Times New Roman" w:hAnsi="Times New Roman" w:cs="Times New Roman"/>
          <w:color w:val="000000"/>
          <w:sz w:val="24"/>
          <w:szCs w:val="24"/>
        </w:rPr>
        <w:t>Enumerate the attributes of a project, phases in project cycle, stakeholders involved and their management.</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b/>
          <w:color w:val="000000"/>
          <w:sz w:val="24"/>
          <w:szCs w:val="24"/>
        </w:rPr>
        <w:tab/>
      </w:r>
      <w:r w:rsidR="00CC4BDE" w:rsidRPr="00B26F6D">
        <w:rPr>
          <w:rFonts w:ascii="Times New Roman" w:hAnsi="Times New Roman" w:cs="Times New Roman"/>
          <w:color w:val="000000"/>
          <w:sz w:val="24"/>
          <w:szCs w:val="24"/>
        </w:rPr>
        <w:t>Prepare project schedule through identification of critical tasks and path in a project.</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CO3:</w:t>
      </w:r>
      <w:r w:rsidRPr="00B26F6D">
        <w:rPr>
          <w:rFonts w:ascii="Times New Roman" w:hAnsi="Times New Roman" w:cs="Times New Roman"/>
          <w:b/>
          <w:color w:val="000000"/>
          <w:sz w:val="24"/>
          <w:szCs w:val="24"/>
        </w:rPr>
        <w:tab/>
      </w:r>
      <w:r w:rsidR="003F5899" w:rsidRPr="00B26F6D">
        <w:rPr>
          <w:rFonts w:ascii="Times New Roman" w:hAnsi="Times New Roman" w:cs="Times New Roman"/>
          <w:color w:val="000000"/>
          <w:sz w:val="24"/>
          <w:szCs w:val="24"/>
        </w:rPr>
        <w:t>Describe the time, cost, quality, safety and contract management processes involved in a construction project.</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C3507B" w:rsidRPr="00B26F6D" w:rsidTr="00C3507B">
        <w:tc>
          <w:tcPr>
            <w:tcW w:w="386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61" w:type="pct"/>
            <w:vAlign w:val="center"/>
          </w:tcPr>
          <w:p w:rsidR="00C3507B" w:rsidRPr="00B26F6D" w:rsidRDefault="00C3507B"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Pr="00B26F6D">
              <w:rPr>
                <w:b/>
                <w:bCs/>
                <w:color w:val="000000"/>
                <w:sz w:val="24"/>
                <w:szCs w:val="24"/>
              </w:rPr>
              <w:t>Introduction to Networking Techniques</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Introduction to networking techniques: Use of computer aided CPM and PERT for planning, scheduling and control of construction works; computerized network scheduling and ARC charts; errors in networks; types of nodes and node numbering system</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r w:rsidR="00737E7C" w:rsidRPr="00B26F6D" w:rsidTr="00C3507B">
        <w:tc>
          <w:tcPr>
            <w:tcW w:w="3861" w:type="pct"/>
            <w:vAlign w:val="center"/>
          </w:tcPr>
          <w:p w:rsidR="00737E7C" w:rsidRPr="00B26F6D" w:rsidRDefault="00737E7C" w:rsidP="00B26F6D">
            <w:pPr>
              <w:tabs>
                <w:tab w:val="left" w:pos="252"/>
              </w:tabs>
              <w:spacing w:line="360" w:lineRule="auto"/>
              <w:jc w:val="both"/>
              <w:rPr>
                <w:rFonts w:eastAsia="Times New Roman"/>
                <w:b/>
                <w:bCs/>
                <w:sz w:val="24"/>
                <w:szCs w:val="24"/>
              </w:rPr>
            </w:pPr>
            <w:r w:rsidRPr="00B26F6D">
              <w:rPr>
                <w:rFonts w:eastAsia="Times New Roman"/>
                <w:b/>
                <w:bCs/>
                <w:sz w:val="24"/>
                <w:szCs w:val="24"/>
              </w:rPr>
              <w:t>MODULE 2: Introduction to Construction Planning</w:t>
            </w:r>
          </w:p>
          <w:p w:rsidR="00737E7C" w:rsidRPr="00B26F6D" w:rsidRDefault="00737E7C" w:rsidP="00B26F6D">
            <w:pPr>
              <w:tabs>
                <w:tab w:val="left" w:pos="252"/>
              </w:tabs>
              <w:spacing w:line="360" w:lineRule="auto"/>
              <w:jc w:val="both"/>
              <w:rPr>
                <w:rFonts w:eastAsia="Times New Roman"/>
                <w:b/>
                <w:bCs/>
                <w:sz w:val="24"/>
                <w:szCs w:val="24"/>
              </w:rPr>
            </w:pPr>
            <w:r w:rsidRPr="00B26F6D">
              <w:rPr>
                <w:color w:val="000000"/>
                <w:sz w:val="24"/>
                <w:szCs w:val="24"/>
              </w:rPr>
              <w:t>Planning for construction and site facilities using network; preparation of construction schedule for jobs, materials, equipment, labour and budgets using CPM</w:t>
            </w:r>
          </w:p>
        </w:tc>
        <w:tc>
          <w:tcPr>
            <w:tcW w:w="580" w:type="pct"/>
            <w:vAlign w:val="center"/>
          </w:tcPr>
          <w:p w:rsidR="00737E7C" w:rsidRPr="00B26F6D" w:rsidRDefault="00737E7C"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59" w:type="pct"/>
            <w:vAlign w:val="center"/>
          </w:tcPr>
          <w:p w:rsidR="00737E7C" w:rsidRPr="00B26F6D" w:rsidRDefault="00737E7C"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16</w:t>
            </w:r>
          </w:p>
        </w:tc>
      </w:tr>
      <w:tr w:rsidR="00737E7C" w:rsidRPr="00B26F6D" w:rsidTr="00C3507B">
        <w:tc>
          <w:tcPr>
            <w:tcW w:w="3861" w:type="pct"/>
            <w:vAlign w:val="center"/>
          </w:tcPr>
          <w:p w:rsidR="00737E7C" w:rsidRPr="00B26F6D" w:rsidRDefault="00737E7C" w:rsidP="00B26F6D">
            <w:pPr>
              <w:tabs>
                <w:tab w:val="left" w:pos="252"/>
              </w:tabs>
              <w:spacing w:line="360" w:lineRule="auto"/>
              <w:jc w:val="both"/>
              <w:rPr>
                <w:rFonts w:eastAsia="Times New Roman"/>
                <w:b/>
                <w:bCs/>
                <w:sz w:val="24"/>
                <w:szCs w:val="24"/>
              </w:rPr>
            </w:pPr>
            <w:r w:rsidRPr="00B26F6D">
              <w:rPr>
                <w:rFonts w:eastAsia="Times New Roman"/>
                <w:b/>
                <w:bCs/>
                <w:sz w:val="24"/>
                <w:szCs w:val="24"/>
              </w:rPr>
              <w:t>MODULE 3: Construction Quality Control</w:t>
            </w:r>
          </w:p>
          <w:p w:rsidR="00737E7C" w:rsidRPr="00B26F6D" w:rsidRDefault="00737E7C" w:rsidP="00B26F6D">
            <w:pPr>
              <w:tabs>
                <w:tab w:val="left" w:pos="252"/>
              </w:tabs>
              <w:spacing w:line="360" w:lineRule="auto"/>
              <w:jc w:val="both"/>
              <w:rPr>
                <w:rFonts w:eastAsia="Times New Roman"/>
                <w:b/>
                <w:bCs/>
                <w:sz w:val="24"/>
                <w:szCs w:val="24"/>
              </w:rPr>
            </w:pPr>
            <w:r w:rsidRPr="00B26F6D">
              <w:rPr>
                <w:color w:val="000000"/>
                <w:sz w:val="24"/>
                <w:szCs w:val="24"/>
              </w:rPr>
              <w:t>Construction quality control and inspection; significance of variability in estimation of risk; construction cost control; crashing of network</w:t>
            </w:r>
          </w:p>
        </w:tc>
        <w:tc>
          <w:tcPr>
            <w:tcW w:w="580" w:type="pct"/>
            <w:vAlign w:val="center"/>
          </w:tcPr>
          <w:p w:rsidR="00737E7C" w:rsidRPr="00B26F6D" w:rsidRDefault="00737E7C"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737E7C" w:rsidRPr="00B26F6D" w:rsidRDefault="00737E7C"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bl>
    <w:p w:rsidR="00C3507B" w:rsidRPr="00881061" w:rsidRDefault="00C3507B"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 xml:space="preserve">*Bloom’s Level: </w:t>
      </w:r>
      <w:r w:rsidRPr="00881061">
        <w:rPr>
          <w:rFonts w:ascii="Times New Roman" w:hAnsi="Times New Roman" w:cs="Times New Roman"/>
          <w:i/>
          <w:iCs/>
          <w:sz w:val="22"/>
        </w:rPr>
        <w:t>L1-Knowledge; L2-Comprehension; L3-Application; L4:Analysis; L5:Synthesis, L6:Evaluation</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CB03F0" w:rsidRPr="00881061" w:rsidRDefault="00CB03F0" w:rsidP="00E60E37">
      <w:pPr>
        <w:pStyle w:val="Title"/>
        <w:numPr>
          <w:ilvl w:val="0"/>
          <w:numId w:val="139"/>
        </w:numPr>
        <w:spacing w:line="276" w:lineRule="auto"/>
        <w:jc w:val="both"/>
        <w:rPr>
          <w:b w:val="0"/>
          <w:i/>
          <w:iCs/>
          <w:sz w:val="24"/>
        </w:rPr>
      </w:pPr>
      <w:r w:rsidRPr="00881061">
        <w:rPr>
          <w:b w:val="0"/>
          <w:sz w:val="24"/>
          <w:shd w:val="clear" w:color="auto" w:fill="FFFFFF"/>
        </w:rPr>
        <w:t>Baiyi, L., &amp; Austin, S. (2014). Managing Construction Projects. In </w:t>
      </w:r>
      <w:r w:rsidRPr="00881061">
        <w:rPr>
          <w:b w:val="0"/>
          <w:i/>
          <w:iCs/>
          <w:sz w:val="24"/>
          <w:shd w:val="clear" w:color="auto" w:fill="FFFFFF"/>
        </w:rPr>
        <w:t>Handbook for Construction Planning and Scheduling</w:t>
      </w:r>
      <w:r w:rsidRPr="00881061">
        <w:rPr>
          <w:b w:val="0"/>
          <w:sz w:val="24"/>
          <w:shd w:val="clear" w:color="auto" w:fill="FFFFFF"/>
        </w:rPr>
        <w:t xml:space="preserve"> (pp. 36–50). Wiley Blackwell. </w:t>
      </w:r>
      <w:hyperlink r:id="rId113" w:history="1">
        <w:r w:rsidRPr="00881061">
          <w:rPr>
            <w:rStyle w:val="Hyperlink"/>
            <w:b w:val="0"/>
            <w:color w:val="auto"/>
            <w:sz w:val="24"/>
            <w:u w:val="none"/>
            <w:shd w:val="clear" w:color="auto" w:fill="FFFFFF"/>
          </w:rPr>
          <w:t>https://doi.org/10.1002/9781118838167.ch2</w:t>
        </w:r>
      </w:hyperlink>
    </w:p>
    <w:p w:rsidR="00CB03F0" w:rsidRPr="00881061" w:rsidRDefault="00CB03F0" w:rsidP="00E60E37">
      <w:pPr>
        <w:pStyle w:val="Title"/>
        <w:numPr>
          <w:ilvl w:val="0"/>
          <w:numId w:val="139"/>
        </w:numPr>
        <w:spacing w:line="276" w:lineRule="auto"/>
        <w:jc w:val="both"/>
        <w:rPr>
          <w:b w:val="0"/>
          <w:i/>
          <w:iCs/>
          <w:sz w:val="24"/>
        </w:rPr>
      </w:pPr>
      <w:r w:rsidRPr="00881061">
        <w:rPr>
          <w:b w:val="0"/>
          <w:sz w:val="24"/>
          <w:shd w:val="clear" w:color="auto" w:fill="FFFFFF"/>
        </w:rPr>
        <w:t>Hancher, D. (2002). Construction Planning and Scheduling. https://doi.org/10.1201/9781420041217.ch2</w:t>
      </w:r>
    </w:p>
    <w:p w:rsidR="00CB03F0" w:rsidRPr="00881061" w:rsidRDefault="00CB03F0" w:rsidP="00E60E37">
      <w:pPr>
        <w:pStyle w:val="Title"/>
        <w:numPr>
          <w:ilvl w:val="0"/>
          <w:numId w:val="139"/>
        </w:numPr>
        <w:spacing w:line="276" w:lineRule="auto"/>
        <w:jc w:val="both"/>
        <w:rPr>
          <w:b w:val="0"/>
          <w:i/>
          <w:iCs/>
          <w:sz w:val="24"/>
        </w:rPr>
      </w:pPr>
      <w:r w:rsidRPr="00881061">
        <w:rPr>
          <w:b w:val="0"/>
          <w:sz w:val="24"/>
          <w:shd w:val="clear" w:color="auto" w:fill="FFFFFF"/>
        </w:rPr>
        <w:t>McGuire, E. J. (2017). Quality assurance and quality control. In </w:t>
      </w:r>
      <w:r w:rsidRPr="00881061">
        <w:rPr>
          <w:b w:val="0"/>
          <w:i/>
          <w:iCs/>
          <w:sz w:val="24"/>
          <w:shd w:val="clear" w:color="auto" w:fill="FFFFFF"/>
        </w:rPr>
        <w:t>Project Management: A Reference for Professionals</w:t>
      </w:r>
      <w:r w:rsidRPr="00881061">
        <w:rPr>
          <w:b w:val="0"/>
          <w:sz w:val="24"/>
          <w:shd w:val="clear" w:color="auto" w:fill="FFFFFF"/>
        </w:rPr>
        <w:t> (pp. 531–536). CRC Press. https://doi.org/10.1201/9780203741771</w:t>
      </w:r>
    </w:p>
    <w:p w:rsidR="00CB03F0" w:rsidRPr="00881061" w:rsidRDefault="00CB03F0" w:rsidP="00E60E37">
      <w:pPr>
        <w:pStyle w:val="Title"/>
        <w:numPr>
          <w:ilvl w:val="0"/>
          <w:numId w:val="139"/>
        </w:numPr>
        <w:spacing w:line="276" w:lineRule="auto"/>
        <w:jc w:val="both"/>
        <w:rPr>
          <w:b w:val="0"/>
          <w:i/>
          <w:iCs/>
          <w:sz w:val="24"/>
        </w:rPr>
      </w:pPr>
      <w:r w:rsidRPr="00881061">
        <w:rPr>
          <w:b w:val="0"/>
          <w:sz w:val="24"/>
          <w:shd w:val="clear" w:color="auto" w:fill="FFFFFF"/>
        </w:rPr>
        <w:t>Moder, J., &amp; Phillips, C. (2010). Project Management with PERT/CPM. </w:t>
      </w:r>
      <w:r w:rsidRPr="00881061">
        <w:rPr>
          <w:b w:val="0"/>
          <w:i/>
          <w:iCs/>
          <w:sz w:val="24"/>
          <w:shd w:val="clear" w:color="auto" w:fill="FFFFFF"/>
        </w:rPr>
        <w:t>New York: Reinhold Publishing Corp</w:t>
      </w:r>
      <w:r w:rsidRPr="00881061">
        <w:rPr>
          <w:b w:val="0"/>
          <w:sz w:val="24"/>
          <w:shd w:val="clear" w:color="auto" w:fill="FFFFFF"/>
        </w:rPr>
        <w:t>, 3–54.</w:t>
      </w:r>
    </w:p>
    <w:p w:rsidR="00C3507B" w:rsidRPr="00881061" w:rsidRDefault="00C3507B" w:rsidP="00881061">
      <w:pPr>
        <w:pStyle w:val="BodyText"/>
        <w:jc w:val="both"/>
        <w:rPr>
          <w:rFonts w:ascii="Times New Roman" w:hAnsi="Times New Roman" w:cs="Times New Roman"/>
          <w:sz w:val="24"/>
          <w:szCs w:val="24"/>
        </w:rPr>
      </w:pPr>
    </w:p>
    <w:p w:rsidR="00C3507B" w:rsidRPr="00881061" w:rsidRDefault="00C3507B" w:rsidP="00881061">
      <w:pPr>
        <w:pStyle w:val="BodyA"/>
        <w:spacing w:line="276" w:lineRule="auto"/>
        <w:jc w:val="both"/>
        <w:rPr>
          <w:rFonts w:ascii="Times New Roman" w:hAnsi="Times New Roman" w:cs="Times New Roman"/>
          <w:b/>
          <w:bCs/>
          <w:sz w:val="24"/>
          <w:szCs w:val="24"/>
        </w:rPr>
      </w:pPr>
      <w:r w:rsidRPr="00881061">
        <w:rPr>
          <w:rFonts w:ascii="Times New Roman" w:hAnsi="Times New Roman" w:cs="Times New Roman"/>
          <w:b/>
          <w:bCs/>
          <w:sz w:val="24"/>
          <w:szCs w:val="24"/>
        </w:rPr>
        <w:t>References:</w:t>
      </w:r>
    </w:p>
    <w:p w:rsidR="00CB03F0" w:rsidRPr="00881061" w:rsidRDefault="00CB03F0" w:rsidP="00E60E37">
      <w:pPr>
        <w:pStyle w:val="Title"/>
        <w:numPr>
          <w:ilvl w:val="0"/>
          <w:numId w:val="140"/>
        </w:numPr>
        <w:spacing w:line="276" w:lineRule="auto"/>
        <w:jc w:val="both"/>
        <w:rPr>
          <w:b w:val="0"/>
          <w:sz w:val="24"/>
        </w:rPr>
      </w:pPr>
      <w:r w:rsidRPr="00881061">
        <w:rPr>
          <w:b w:val="0"/>
          <w:sz w:val="24"/>
          <w:shd w:val="clear" w:color="auto" w:fill="FFFFFF"/>
        </w:rPr>
        <w:t>Lester, A. (2007). </w:t>
      </w:r>
      <w:r w:rsidRPr="00881061">
        <w:rPr>
          <w:b w:val="0"/>
          <w:i/>
          <w:iCs/>
          <w:sz w:val="24"/>
          <w:shd w:val="clear" w:color="auto" w:fill="FFFFFF"/>
        </w:rPr>
        <w:t>Project Management, Planning and Control</w:t>
      </w:r>
      <w:r w:rsidRPr="00881061">
        <w:rPr>
          <w:b w:val="0"/>
          <w:sz w:val="24"/>
          <w:shd w:val="clear" w:color="auto" w:fill="FFFFFF"/>
        </w:rPr>
        <w:t>. </w:t>
      </w:r>
      <w:r w:rsidRPr="00881061">
        <w:rPr>
          <w:b w:val="0"/>
          <w:i/>
          <w:iCs/>
          <w:sz w:val="24"/>
          <w:shd w:val="clear" w:color="auto" w:fill="FFFFFF"/>
        </w:rPr>
        <w:t>Project Management, Planning and Control</w:t>
      </w:r>
      <w:r w:rsidRPr="00881061">
        <w:rPr>
          <w:b w:val="0"/>
          <w:sz w:val="24"/>
          <w:shd w:val="clear" w:color="auto" w:fill="FFFFFF"/>
        </w:rPr>
        <w:t>. Elsevier Ltd. https://doi.org/10.1016/B978-0-7506-6956-6.X5000-X</w:t>
      </w:r>
    </w:p>
    <w:p w:rsidR="00CB03F0" w:rsidRPr="00881061" w:rsidRDefault="00CB03F0" w:rsidP="00E60E37">
      <w:pPr>
        <w:pStyle w:val="Title"/>
        <w:numPr>
          <w:ilvl w:val="0"/>
          <w:numId w:val="140"/>
        </w:numPr>
        <w:spacing w:line="276" w:lineRule="auto"/>
        <w:jc w:val="both"/>
        <w:rPr>
          <w:b w:val="0"/>
          <w:sz w:val="24"/>
        </w:rPr>
      </w:pPr>
      <w:r w:rsidRPr="00881061">
        <w:rPr>
          <w:b w:val="0"/>
          <w:sz w:val="24"/>
          <w:shd w:val="clear" w:color="auto" w:fill="FFFFFF"/>
        </w:rPr>
        <w:t>Lu, M., &amp;AbouRizk, S. M. (2000). Simplified CPM/PERT simulation model. </w:t>
      </w:r>
      <w:r w:rsidRPr="00881061">
        <w:rPr>
          <w:b w:val="0"/>
          <w:i/>
          <w:iCs/>
          <w:sz w:val="24"/>
          <w:shd w:val="clear" w:color="auto" w:fill="FFFFFF"/>
        </w:rPr>
        <w:t>Journal of Construction Engineering and Management</w:t>
      </w:r>
      <w:r w:rsidRPr="00881061">
        <w:rPr>
          <w:b w:val="0"/>
          <w:sz w:val="24"/>
          <w:shd w:val="clear" w:color="auto" w:fill="FFFFFF"/>
        </w:rPr>
        <w:t>, </w:t>
      </w:r>
      <w:r w:rsidRPr="00881061">
        <w:rPr>
          <w:b w:val="0"/>
          <w:i/>
          <w:iCs/>
          <w:sz w:val="24"/>
          <w:shd w:val="clear" w:color="auto" w:fill="FFFFFF"/>
        </w:rPr>
        <w:t>126</w:t>
      </w:r>
      <w:r w:rsidRPr="00881061">
        <w:rPr>
          <w:b w:val="0"/>
          <w:sz w:val="24"/>
          <w:shd w:val="clear" w:color="auto" w:fill="FFFFFF"/>
        </w:rPr>
        <w:t xml:space="preserve">(3), 219–226. </w:t>
      </w:r>
      <w:hyperlink r:id="rId114" w:history="1">
        <w:r w:rsidRPr="00881061">
          <w:rPr>
            <w:rStyle w:val="Hyperlink"/>
            <w:b w:val="0"/>
            <w:color w:val="auto"/>
            <w:sz w:val="24"/>
            <w:u w:val="none"/>
            <w:shd w:val="clear" w:color="auto" w:fill="FFFFFF"/>
          </w:rPr>
          <w:t>https://doi.org/10.1061/(ASCE)0733-9364(2000)126:3(219)</w:t>
        </w:r>
      </w:hyperlink>
    </w:p>
    <w:p w:rsidR="00CB03F0" w:rsidRPr="00881061" w:rsidRDefault="00CB03F0" w:rsidP="00E60E37">
      <w:pPr>
        <w:pStyle w:val="Title"/>
        <w:numPr>
          <w:ilvl w:val="0"/>
          <w:numId w:val="140"/>
        </w:numPr>
        <w:spacing w:line="276" w:lineRule="auto"/>
        <w:jc w:val="both"/>
        <w:rPr>
          <w:b w:val="0"/>
          <w:sz w:val="24"/>
        </w:rPr>
      </w:pPr>
      <w:r w:rsidRPr="00881061">
        <w:rPr>
          <w:b w:val="0"/>
          <w:sz w:val="24"/>
          <w:shd w:val="clear" w:color="auto" w:fill="FFFFFF"/>
        </w:rPr>
        <w:t>Project management with CPM and PERT. (1965). </w:t>
      </w:r>
      <w:r w:rsidRPr="00881061">
        <w:rPr>
          <w:b w:val="0"/>
          <w:i/>
          <w:iCs/>
          <w:sz w:val="24"/>
          <w:shd w:val="clear" w:color="auto" w:fill="FFFFFF"/>
        </w:rPr>
        <w:t>Journal of the Franklin Institute</w:t>
      </w:r>
      <w:r w:rsidRPr="00881061">
        <w:rPr>
          <w:b w:val="0"/>
          <w:sz w:val="24"/>
          <w:shd w:val="clear" w:color="auto" w:fill="FFFFFF"/>
        </w:rPr>
        <w:t>, </w:t>
      </w:r>
      <w:r w:rsidRPr="00881061">
        <w:rPr>
          <w:b w:val="0"/>
          <w:i/>
          <w:iCs/>
          <w:sz w:val="24"/>
          <w:shd w:val="clear" w:color="auto" w:fill="FFFFFF"/>
        </w:rPr>
        <w:t>279</w:t>
      </w:r>
      <w:r w:rsidRPr="00881061">
        <w:rPr>
          <w:b w:val="0"/>
          <w:sz w:val="24"/>
          <w:shd w:val="clear" w:color="auto" w:fill="FFFFFF"/>
        </w:rPr>
        <w:t>(1), 60. https://doi.org/10.1016/0016-0032(65)90247-4</w:t>
      </w:r>
    </w:p>
    <w:p w:rsidR="00737E7C" w:rsidRPr="00881061" w:rsidRDefault="00737E7C" w:rsidP="00E60E37">
      <w:pPr>
        <w:pStyle w:val="Title"/>
        <w:numPr>
          <w:ilvl w:val="0"/>
          <w:numId w:val="140"/>
        </w:numPr>
        <w:spacing w:line="276" w:lineRule="auto"/>
        <w:jc w:val="both"/>
        <w:rPr>
          <w:b w:val="0"/>
          <w:sz w:val="24"/>
        </w:rPr>
      </w:pPr>
      <w:r w:rsidRPr="00881061">
        <w:rPr>
          <w:b w:val="0"/>
          <w:sz w:val="24"/>
          <w:shd w:val="clear" w:color="auto" w:fill="FFFFFF"/>
        </w:rPr>
        <w:t>Trietsch, D., &amp; Baker, K. R. (2012). PERT 21: Fitting PERT/CPM for use in the 21st century. </w:t>
      </w:r>
      <w:r w:rsidRPr="00881061">
        <w:rPr>
          <w:b w:val="0"/>
          <w:i/>
          <w:iCs/>
          <w:sz w:val="24"/>
          <w:shd w:val="clear" w:color="auto" w:fill="FFFFFF"/>
        </w:rPr>
        <w:t>International Journal of Project Management</w:t>
      </w:r>
      <w:r w:rsidRPr="00881061">
        <w:rPr>
          <w:b w:val="0"/>
          <w:sz w:val="24"/>
          <w:shd w:val="clear" w:color="auto" w:fill="FFFFFF"/>
        </w:rPr>
        <w:t>, </w:t>
      </w:r>
      <w:r w:rsidRPr="00881061">
        <w:rPr>
          <w:b w:val="0"/>
          <w:i/>
          <w:iCs/>
          <w:sz w:val="24"/>
          <w:shd w:val="clear" w:color="auto" w:fill="FFFFFF"/>
        </w:rPr>
        <w:t>30</w:t>
      </w:r>
      <w:r w:rsidRPr="00881061">
        <w:rPr>
          <w:b w:val="0"/>
          <w:sz w:val="24"/>
          <w:shd w:val="clear" w:color="auto" w:fill="FFFFFF"/>
        </w:rPr>
        <w:t xml:space="preserve">(4), 490–502. </w:t>
      </w:r>
      <w:hyperlink r:id="rId115" w:history="1">
        <w:r w:rsidRPr="00881061">
          <w:rPr>
            <w:rStyle w:val="Hyperlink"/>
            <w:b w:val="0"/>
            <w:color w:val="auto"/>
            <w:sz w:val="24"/>
            <w:u w:val="none"/>
            <w:shd w:val="clear" w:color="auto" w:fill="FFFFFF"/>
          </w:rPr>
          <w:t>https://doi.org/10.1016/j.ijproman.2011.09.004</w:t>
        </w:r>
      </w:hyperlink>
    </w:p>
    <w:p w:rsidR="00C3507B" w:rsidRPr="00B26F6D" w:rsidRDefault="00C3507B" w:rsidP="00881061">
      <w:pPr>
        <w:pStyle w:val="Title"/>
        <w:spacing w:line="276" w:lineRule="auto"/>
        <w:ind w:left="360" w:firstLine="630"/>
        <w:jc w:val="both"/>
        <w:rPr>
          <w:b w:val="0"/>
          <w:bCs/>
          <w:sz w:val="24"/>
        </w:rPr>
      </w:pPr>
    </w:p>
    <w:p w:rsidR="00CB03F0" w:rsidRPr="00B26F6D" w:rsidRDefault="00CB03F0" w:rsidP="00B26F6D">
      <w:pPr>
        <w:pStyle w:val="Title"/>
        <w:spacing w:line="360" w:lineRule="auto"/>
        <w:ind w:left="360"/>
        <w:jc w:val="both"/>
        <w:rPr>
          <w:b w:val="0"/>
          <w:bCs/>
          <w:sz w:val="24"/>
        </w:rPr>
      </w:pP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1152"/>
        <w:gridCol w:w="1080"/>
        <w:gridCol w:w="1170"/>
      </w:tblGrid>
      <w:tr w:rsidR="00C3507B" w:rsidRPr="00B26F6D" w:rsidTr="00A442BF">
        <w:tc>
          <w:tcPr>
            <w:tcW w:w="2088"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152"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8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7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3507B" w:rsidRPr="00B26F6D" w:rsidTr="00A442BF">
        <w:tc>
          <w:tcPr>
            <w:tcW w:w="2088"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52"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8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Default="00C3507B"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Style w:val="TableGrid"/>
        <w:tblW w:w="10199" w:type="dxa"/>
        <w:tblInd w:w="-413" w:type="dxa"/>
        <w:tblLook w:val="04A0"/>
      </w:tblPr>
      <w:tblGrid>
        <w:gridCol w:w="597"/>
        <w:gridCol w:w="597"/>
        <w:gridCol w:w="597"/>
        <w:gridCol w:w="597"/>
        <w:gridCol w:w="597"/>
        <w:gridCol w:w="597"/>
        <w:gridCol w:w="597"/>
        <w:gridCol w:w="597"/>
        <w:gridCol w:w="597"/>
        <w:gridCol w:w="597"/>
        <w:gridCol w:w="599"/>
        <w:gridCol w:w="599"/>
        <w:gridCol w:w="599"/>
        <w:gridCol w:w="608"/>
        <w:gridCol w:w="608"/>
        <w:gridCol w:w="608"/>
        <w:gridCol w:w="608"/>
      </w:tblGrid>
      <w:tr w:rsidR="00651C39" w:rsidTr="00772B7D">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651C39" w:rsidTr="006108B6">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r>
      <w:tr w:rsidR="00651C39" w:rsidTr="006108B6">
        <w:tc>
          <w:tcPr>
            <w:tcW w:w="597" w:type="dxa"/>
            <w:vAlign w:val="center"/>
          </w:tcPr>
          <w:p w:rsidR="00651C39" w:rsidRPr="00881061" w:rsidRDefault="00651C39" w:rsidP="00772B7D">
            <w:pPr>
              <w:pStyle w:val="TableParagraph"/>
              <w:spacing w:before="120" w:line="360" w:lineRule="auto"/>
              <w:jc w:val="both"/>
              <w:rPr>
                <w:b/>
                <w:bCs/>
                <w:sz w:val="16"/>
                <w:szCs w:val="16"/>
              </w:rPr>
            </w:pPr>
            <w:r w:rsidRPr="00881061">
              <w:rPr>
                <w:b/>
                <w:bCs/>
                <w:sz w:val="16"/>
                <w:szCs w:val="16"/>
              </w:rPr>
              <w:t>CO2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608" w:type="dxa"/>
            <w:vAlign w:val="center"/>
          </w:tcPr>
          <w:p w:rsidR="00651C39" w:rsidRPr="00881061" w:rsidRDefault="00651C39" w:rsidP="00772B7D">
            <w:pPr>
              <w:widowControl w:val="0"/>
              <w:spacing w:before="120" w:line="360" w:lineRule="auto"/>
              <w:jc w:val="center"/>
              <w:rPr>
                <w:sz w:val="16"/>
                <w:szCs w:val="16"/>
              </w:rPr>
            </w:pPr>
            <w:r w:rsidRPr="00881061">
              <w:rPr>
                <w:sz w:val="16"/>
                <w:szCs w:val="16"/>
              </w:rPr>
              <w:t>-</w:t>
            </w:r>
          </w:p>
        </w:tc>
        <w:tc>
          <w:tcPr>
            <w:tcW w:w="608" w:type="dxa"/>
            <w:vAlign w:val="center"/>
          </w:tcPr>
          <w:p w:rsidR="00651C39" w:rsidRPr="00881061" w:rsidRDefault="00651C39" w:rsidP="00772B7D">
            <w:pPr>
              <w:widowControl w:val="0"/>
              <w:spacing w:before="120" w:line="360" w:lineRule="auto"/>
              <w:jc w:val="center"/>
              <w:rPr>
                <w:sz w:val="16"/>
                <w:szCs w:val="16"/>
              </w:rPr>
            </w:pPr>
            <w:r w:rsidRPr="00881061">
              <w:rPr>
                <w:sz w:val="16"/>
                <w:szCs w:val="16"/>
              </w:rPr>
              <w:t>1</w:t>
            </w:r>
          </w:p>
        </w:tc>
      </w:tr>
    </w:tbl>
    <w:p w:rsidR="00405712" w:rsidRDefault="00C3507B" w:rsidP="00405712">
      <w:pPr>
        <w:pStyle w:val="BodyA"/>
        <w:widowControl w:val="0"/>
        <w:spacing w:before="120" w:line="360" w:lineRule="auto"/>
        <w:jc w:val="center"/>
        <w:rPr>
          <w:rFonts w:ascii="Times New Roman" w:eastAsia="Times New Roman" w:hAnsi="Times New Roman" w:cs="Times New Roman"/>
          <w:bCs/>
          <w:color w:val="000000" w:themeColor="text1"/>
          <w:szCs w:val="24"/>
        </w:rPr>
      </w:pPr>
      <w:r w:rsidRPr="00881061">
        <w:rPr>
          <w:rFonts w:ascii="Times New Roman" w:eastAsia="Times New Roman" w:hAnsi="Times New Roman" w:cs="Times New Roman"/>
          <w:bCs/>
          <w:color w:val="000000" w:themeColor="text1"/>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93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270"/>
        <w:gridCol w:w="540"/>
        <w:gridCol w:w="450"/>
        <w:gridCol w:w="459"/>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DESIGN - VII</w:t>
            </w:r>
          </w:p>
          <w:p w:rsidR="00277F91" w:rsidRPr="00B26F6D" w:rsidRDefault="00277F91" w:rsidP="00881061">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2701</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5.5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11</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Building Materials &amp; Construction Technology - VII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Advanced Building Services</w:t>
            </w:r>
          </w:p>
        </w:tc>
      </w:tr>
    </w:tbl>
    <w:p w:rsidR="00277F91" w:rsidRPr="00B26F6D" w:rsidRDefault="00277F91" w:rsidP="00B26F6D">
      <w:pPr>
        <w:pStyle w:val="BodyText"/>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sz w:val="24"/>
          <w:szCs w:val="24"/>
        </w:rPr>
        <w:t xml:space="preserve">The </w:t>
      </w:r>
      <w:r w:rsidR="00660397" w:rsidRPr="00B26F6D">
        <w:rPr>
          <w:rFonts w:ascii="Times New Roman" w:hAnsi="Times New Roman" w:cs="Times New Roman"/>
          <w:sz w:val="24"/>
          <w:szCs w:val="24"/>
        </w:rPr>
        <w:t>aim of the course</w:t>
      </w:r>
      <w:r w:rsidRPr="00B26F6D">
        <w:rPr>
          <w:rFonts w:ascii="Times New Roman" w:hAnsi="Times New Roman" w:cs="Times New Roman"/>
          <w:sz w:val="24"/>
          <w:szCs w:val="24"/>
        </w:rPr>
        <w:t xml:space="preserve"> it to emphasize on creative and rational skills for problem solving in architectural buildings on real site. Design-problem may focus on multifunctional, multi storied structure and services with application at site and building level like multi star hotels, multi specialist hospitals, high rise mall etc. in an urban setting including application of urban development controls, codes and bye-laws. The design proposal will be taken up with byelaws, master plan or any other restriction on large site.</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Objectives:</w:t>
      </w:r>
    </w:p>
    <w:p w:rsidR="00277F91" w:rsidRPr="00B26F6D" w:rsidRDefault="00277F91" w:rsidP="00B26F6D">
      <w:pPr>
        <w:spacing w:line="360" w:lineRule="auto"/>
        <w:jc w:val="both"/>
        <w:rPr>
          <w:rFonts w:ascii="Times New Roman" w:eastAsia="Times New Roman" w:hAnsi="Times New Roman" w:cs="Times New Roman"/>
          <w:bCs/>
          <w:sz w:val="24"/>
          <w:szCs w:val="24"/>
        </w:rPr>
      </w:pPr>
      <w:r w:rsidRPr="00B26F6D">
        <w:rPr>
          <w:rFonts w:ascii="Times New Roman" w:eastAsia="Times New Roman" w:hAnsi="Times New Roman" w:cs="Times New Roman"/>
          <w:bCs/>
          <w:sz w:val="24"/>
          <w:szCs w:val="24"/>
        </w:rPr>
        <w:t>The objective of this course is</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 xml:space="preserve">To create an awareness with regard to the design of green buildings and sustainable architecture. </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Integration of structures into design development</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 xml:space="preserve">To inculcate the Complex services integration and construction </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To integration of technology to make the building intelligent and secured</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To explore computer aided presentation techniques involving 2D and 3D drawings, walkthrough and models as required.</w:t>
      </w:r>
    </w:p>
    <w:p w:rsidR="00277F91" w:rsidRPr="00B26F6D" w:rsidRDefault="00277F91" w:rsidP="00B26F6D">
      <w:pPr>
        <w:spacing w:after="0" w:line="360" w:lineRule="auto"/>
        <w:jc w:val="both"/>
        <w:rPr>
          <w:rFonts w:ascii="Times New Roman" w:eastAsia="Times New Roman" w:hAnsi="Times New Roman" w:cs="Times New Roman"/>
          <w:sz w:val="24"/>
          <w:szCs w:val="24"/>
        </w:rPr>
      </w:pPr>
    </w:p>
    <w:p w:rsidR="00277F91" w:rsidRPr="00B26F6D" w:rsidRDefault="00277F91" w:rsidP="00B26F6D">
      <w:pPr>
        <w:spacing w:after="0"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b/>
          <w:sz w:val="24"/>
          <w:szCs w:val="24"/>
        </w:rPr>
        <w:t>Course Outcomes</w:t>
      </w:r>
      <w:r w:rsidRPr="00B26F6D">
        <w:rPr>
          <w:rFonts w:ascii="Times New Roman" w:eastAsia="Times New Roman" w:hAnsi="Times New Roman" w:cs="Times New Roman"/>
          <w:sz w:val="24"/>
          <w:szCs w:val="24"/>
        </w:rPr>
        <w:t>:</w:t>
      </w:r>
    </w:p>
    <w:p w:rsidR="00277F91" w:rsidRPr="00B26F6D" w:rsidRDefault="00277F91" w:rsidP="00B26F6D">
      <w:pPr>
        <w:spacing w:after="0" w:line="360" w:lineRule="auto"/>
        <w:jc w:val="both"/>
        <w:rPr>
          <w:rFonts w:ascii="Times New Roman" w:eastAsia="Times New Roman" w:hAnsi="Times New Roman" w:cs="Times New Roman"/>
          <w:sz w:val="24"/>
          <w:szCs w:val="24"/>
        </w:rPr>
      </w:pPr>
    </w:p>
    <w:p w:rsidR="00277F91" w:rsidRPr="00B26F6D" w:rsidRDefault="00277F91" w:rsidP="00B26F6D">
      <w:pPr>
        <w:spacing w:after="0"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On completion of this course, the students will be able to</w:t>
      </w:r>
    </w:p>
    <w:p w:rsidR="00277F91" w:rsidRPr="00B26F6D" w:rsidRDefault="00277F91" w:rsidP="00B26F6D">
      <w:pPr>
        <w:spacing w:after="0" w:line="360" w:lineRule="auto"/>
        <w:jc w:val="both"/>
        <w:rPr>
          <w:rFonts w:ascii="Times New Roman" w:eastAsia="Times New Roman" w:hAnsi="Times New Roman" w:cs="Times New Roman"/>
          <w:sz w:val="24"/>
          <w:szCs w:val="24"/>
        </w:rPr>
      </w:pPr>
    </w:p>
    <w:p w:rsidR="00277F91" w:rsidRPr="00B26F6D" w:rsidRDefault="00277F91" w:rsidP="0017341E">
      <w:pPr>
        <w:autoSpaceDE w:val="0"/>
        <w:autoSpaceDN w:val="0"/>
        <w:adjustRightInd w:val="0"/>
        <w:spacing w:line="360" w:lineRule="auto"/>
        <w:ind w:left="720" w:hanging="720"/>
        <w:jc w:val="both"/>
        <w:rPr>
          <w:rFonts w:ascii="Times New Roman" w:hAnsi="Times New Roman" w:cs="Times New Roman"/>
          <w:sz w:val="24"/>
          <w:szCs w:val="24"/>
        </w:rPr>
      </w:pPr>
      <w:r w:rsidRPr="00B26F6D">
        <w:rPr>
          <w:rFonts w:ascii="Times New Roman" w:eastAsia="Times New Roman" w:hAnsi="Times New Roman" w:cs="Times New Roman"/>
          <w:b/>
          <w:sz w:val="24"/>
          <w:szCs w:val="24"/>
        </w:rPr>
        <w:t>CO1:</w:t>
      </w:r>
      <w:r w:rsidRPr="00B26F6D">
        <w:rPr>
          <w:rFonts w:ascii="Times New Roman" w:eastAsia="Times New Roman" w:hAnsi="Times New Roman" w:cs="Times New Roman"/>
          <w:sz w:val="24"/>
          <w:szCs w:val="24"/>
        </w:rPr>
        <w:tab/>
      </w:r>
      <w:r w:rsidRPr="00B26F6D">
        <w:rPr>
          <w:rFonts w:ascii="Times New Roman" w:hAnsi="Times New Roman" w:cs="Times New Roman"/>
          <w:sz w:val="24"/>
          <w:szCs w:val="24"/>
        </w:rPr>
        <w:t>Analyze and design Housing project at various level - Concept development, detailed study of functions, circulations and connectivity with overall planning. Study of relationship of built and open spaces, interlinking of various activities, volumetric analysis, Façade treatment – interior and exterior.</w:t>
      </w:r>
    </w:p>
    <w:p w:rsidR="00277F91" w:rsidRPr="00B26F6D" w:rsidRDefault="00277F91" w:rsidP="00B26F6D">
      <w:pPr>
        <w:autoSpaceDE w:val="0"/>
        <w:autoSpaceDN w:val="0"/>
        <w:adjustRightInd w:val="0"/>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b/>
          <w:sz w:val="24"/>
          <w:szCs w:val="24"/>
        </w:rPr>
        <w:tab/>
      </w:r>
      <w:r w:rsidRPr="00B26F6D">
        <w:rPr>
          <w:rFonts w:ascii="Times New Roman" w:hAnsi="Times New Roman" w:cs="Times New Roman"/>
          <w:sz w:val="24"/>
          <w:szCs w:val="24"/>
        </w:rPr>
        <w:t>Analyze the collected data</w:t>
      </w:r>
    </w:p>
    <w:p w:rsidR="00277F91" w:rsidRPr="00B26F6D" w:rsidRDefault="00277F91" w:rsidP="0017341E">
      <w:pPr>
        <w:autoSpaceDE w:val="0"/>
        <w:autoSpaceDN w:val="0"/>
        <w:adjustRightInd w:val="0"/>
        <w:spacing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Analyze site study with related to climatic conditions, landscape, locally available materials.</w:t>
      </w:r>
    </w:p>
    <w:p w:rsidR="00277F91" w:rsidRPr="00B26F6D" w:rsidRDefault="00277F91" w:rsidP="00B26F6D">
      <w:pPr>
        <w:autoSpaceDE w:val="0"/>
        <w:autoSpaceDN w:val="0"/>
        <w:adjustRightInd w:val="0"/>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b/>
          <w:sz w:val="24"/>
          <w:szCs w:val="24"/>
        </w:rPr>
        <w:tab/>
      </w:r>
      <w:r w:rsidRPr="00B26F6D">
        <w:rPr>
          <w:rFonts w:ascii="Times New Roman" w:hAnsi="Times New Roman" w:cs="Times New Roman"/>
          <w:sz w:val="24"/>
          <w:szCs w:val="24"/>
        </w:rPr>
        <w:t>Create connectivity with overall planning.</w:t>
      </w:r>
    </w:p>
    <w:p w:rsidR="00277F91" w:rsidRPr="00B26F6D" w:rsidRDefault="00277F91" w:rsidP="00B26F6D">
      <w:pPr>
        <w:autoSpaceDE w:val="0"/>
        <w:autoSpaceDN w:val="0"/>
        <w:adjustRightInd w:val="0"/>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CO5:</w:t>
      </w:r>
      <w:r w:rsidRPr="00B26F6D">
        <w:rPr>
          <w:rFonts w:ascii="Times New Roman" w:hAnsi="Times New Roman" w:cs="Times New Roman"/>
          <w:sz w:val="24"/>
          <w:szCs w:val="24"/>
        </w:rPr>
        <w:tab/>
        <w:t xml:space="preserve">Produce </w:t>
      </w:r>
      <w:r w:rsidR="00660397" w:rsidRPr="00B26F6D">
        <w:rPr>
          <w:rFonts w:ascii="Times New Roman" w:hAnsi="Times New Roman" w:cs="Times New Roman"/>
          <w:sz w:val="24"/>
          <w:szCs w:val="24"/>
        </w:rPr>
        <w:t>d</w:t>
      </w:r>
      <w:r w:rsidRPr="00B26F6D">
        <w:rPr>
          <w:rFonts w:ascii="Times New Roman" w:hAnsi="Times New Roman" w:cs="Times New Roman"/>
          <w:sz w:val="24"/>
          <w:szCs w:val="24"/>
        </w:rPr>
        <w:t>rawing using presentation skills.</w:t>
      </w: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1: </w:t>
            </w:r>
            <w:r w:rsidRPr="00B26F6D">
              <w:rPr>
                <w:b/>
                <w:bCs/>
                <w:sz w:val="24"/>
                <w:szCs w:val="24"/>
              </w:rPr>
              <w:t xml:space="preserve">Introduction </w:t>
            </w:r>
          </w:p>
          <w:p w:rsidR="00277F91" w:rsidRPr="00B26F6D" w:rsidRDefault="00277F91" w:rsidP="00B26F6D">
            <w:pPr>
              <w:spacing w:line="360" w:lineRule="auto"/>
              <w:jc w:val="both"/>
              <w:rPr>
                <w:bCs/>
                <w:sz w:val="24"/>
                <w:szCs w:val="24"/>
              </w:rPr>
            </w:pPr>
            <w:r w:rsidRPr="00B26F6D">
              <w:rPr>
                <w:bCs/>
                <w:sz w:val="24"/>
                <w:szCs w:val="24"/>
              </w:rPr>
              <w:t>Introduction to the topic, planning and design of large scale housing; importance of urban development regulations, building bye-laws and architectural controls, Data Collection – Primary and Secondary</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24</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Case Study</w:t>
            </w:r>
          </w:p>
          <w:p w:rsidR="00277F91" w:rsidRPr="00B26F6D" w:rsidRDefault="00277F91" w:rsidP="00B26F6D">
            <w:pPr>
              <w:spacing w:line="360" w:lineRule="auto"/>
              <w:jc w:val="both"/>
              <w:rPr>
                <w:bCs/>
                <w:sz w:val="24"/>
                <w:szCs w:val="24"/>
              </w:rPr>
            </w:pPr>
            <w:r w:rsidRPr="00B26F6D">
              <w:rPr>
                <w:bCs/>
                <w:sz w:val="24"/>
                <w:szCs w:val="24"/>
              </w:rPr>
              <w:t>Case Studies – Primary and secondary (study of live projects and analysis presentation). User requirement analysis.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25</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3: </w:t>
            </w:r>
            <w:r w:rsidRPr="00B26F6D">
              <w:rPr>
                <w:b/>
                <w:bCs/>
                <w:sz w:val="24"/>
                <w:szCs w:val="24"/>
              </w:rPr>
              <w:t>Site Study and Analysis</w:t>
            </w:r>
          </w:p>
          <w:p w:rsidR="00277F91" w:rsidRPr="00B26F6D" w:rsidRDefault="00277F91" w:rsidP="00B26F6D">
            <w:pPr>
              <w:pStyle w:val="BodyText3"/>
              <w:spacing w:line="360" w:lineRule="auto"/>
              <w:jc w:val="both"/>
              <w:rPr>
                <w:b/>
                <w:bCs/>
                <w:sz w:val="24"/>
                <w:szCs w:val="24"/>
              </w:rPr>
            </w:pPr>
            <w:r w:rsidRPr="00B26F6D">
              <w:rPr>
                <w:sz w:val="24"/>
                <w:szCs w:val="24"/>
              </w:rPr>
              <w:t>Site and surroundings survey- location, local climatic conditions, topography, existing landscape, socio- cultural impact on design. Study the site potentials in term of energy conservation and natural conditions those could be used in designing energy efficient building. Study of locally available material, technology and resources helpful in the energy conservation technology.</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35</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4: </w:t>
            </w:r>
            <w:r w:rsidRPr="00B26F6D">
              <w:rPr>
                <w:b/>
                <w:bCs/>
                <w:sz w:val="24"/>
                <w:szCs w:val="24"/>
              </w:rPr>
              <w:t>Built form and Building design development</w:t>
            </w:r>
          </w:p>
          <w:p w:rsidR="00277F91" w:rsidRPr="00B26F6D" w:rsidRDefault="00277F91" w:rsidP="00B26F6D">
            <w:pPr>
              <w:spacing w:line="360" w:lineRule="auto"/>
              <w:jc w:val="both"/>
              <w:rPr>
                <w:sz w:val="24"/>
                <w:szCs w:val="24"/>
              </w:rPr>
            </w:pPr>
            <w:r w:rsidRPr="00B26F6D">
              <w:rPr>
                <w:sz w:val="24"/>
                <w:szCs w:val="24"/>
              </w:rPr>
              <w:t>Concept development, detailed study of functions, circulations and connectivity with overall planning. Study of relationship of built and open spaces, interlinking of various activities, volumetric analysis, Façade treatment – interior and exterior. Overall design development till last stage.</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L5, L6</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30</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5: </w:t>
            </w:r>
            <w:r w:rsidRPr="00B26F6D">
              <w:rPr>
                <w:b/>
                <w:bCs/>
                <w:sz w:val="24"/>
                <w:szCs w:val="24"/>
              </w:rPr>
              <w:t>Presentation</w:t>
            </w:r>
          </w:p>
          <w:p w:rsidR="00277F91" w:rsidRPr="00B26F6D" w:rsidRDefault="00277F91" w:rsidP="00B26F6D">
            <w:pPr>
              <w:tabs>
                <w:tab w:val="left" w:pos="720"/>
                <w:tab w:val="left" w:pos="4440"/>
              </w:tabs>
              <w:spacing w:line="360" w:lineRule="auto"/>
              <w:ind w:right="115"/>
              <w:jc w:val="both"/>
              <w:rPr>
                <w:sz w:val="24"/>
                <w:szCs w:val="24"/>
              </w:rPr>
            </w:pPr>
            <w:r w:rsidRPr="00B26F6D">
              <w:rPr>
                <w:sz w:val="24"/>
                <w:szCs w:val="24"/>
              </w:rPr>
              <w:t>Enhancement of presentation skills using multiple media. Creation of 3-D models based on the design. Model of existing site shall be a pre-requisite for urban intervention programs. Part of scheme must be done in groups to develop teamwork and multi-faceted approach to design.</w:t>
            </w:r>
          </w:p>
          <w:p w:rsidR="00277F91" w:rsidRPr="00B26F6D" w:rsidRDefault="00277F91" w:rsidP="00B26F6D">
            <w:pPr>
              <w:spacing w:line="360" w:lineRule="auto"/>
              <w:jc w:val="both"/>
              <w:rPr>
                <w:sz w:val="24"/>
                <w:szCs w:val="24"/>
              </w:rPr>
            </w:pP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30</w:t>
            </w:r>
          </w:p>
        </w:tc>
      </w:tr>
    </w:tbl>
    <w:p w:rsidR="00277F91" w:rsidRPr="00881061" w:rsidRDefault="00277F91" w:rsidP="00B26F6D">
      <w:pPr>
        <w:pStyle w:val="Default"/>
        <w:spacing w:line="360" w:lineRule="auto"/>
        <w:jc w:val="both"/>
        <w:rPr>
          <w:rFonts w:ascii="Times New Roman" w:hAnsi="Times New Roman" w:cs="Times New Roman"/>
          <w:i/>
          <w:iCs/>
          <w:color w:val="auto"/>
          <w:sz w:val="22"/>
        </w:rPr>
      </w:pPr>
      <w:r w:rsidRPr="00881061">
        <w:rPr>
          <w:rFonts w:ascii="Times New Roman" w:hAnsi="Times New Roman" w:cs="Times New Roman"/>
          <w:b/>
          <w:i/>
          <w:iCs/>
          <w:color w:val="auto"/>
          <w:sz w:val="22"/>
        </w:rPr>
        <w:t xml:space="preserve">*Bloom’s Level: </w:t>
      </w:r>
      <w:r w:rsidRPr="00881061">
        <w:rPr>
          <w:rFonts w:ascii="Times New Roman" w:hAnsi="Times New Roman" w:cs="Times New Roman"/>
          <w:i/>
          <w:iCs/>
          <w:color w:val="auto"/>
          <w:sz w:val="22"/>
        </w:rPr>
        <w:t>L1-Knowledge; L2-Comprehension; L3-Application; L4: Analysis; L5:Synthesis, L6:Evaluation</w:t>
      </w:r>
    </w:p>
    <w:p w:rsidR="00277F91" w:rsidRPr="00B26F6D" w:rsidRDefault="00277F91" w:rsidP="00B26F6D">
      <w:pPr>
        <w:spacing w:line="360" w:lineRule="auto"/>
        <w:jc w:val="both"/>
        <w:rPr>
          <w:rFonts w:ascii="Times New Roman" w:eastAsia="Times New Roman" w:hAnsi="Times New Roman" w:cs="Times New Roman"/>
          <w:b/>
          <w:bCs/>
          <w:sz w:val="24"/>
          <w:szCs w:val="24"/>
        </w:rPr>
      </w:pPr>
    </w:p>
    <w:p w:rsidR="00277F91" w:rsidRPr="00B26F6D" w:rsidRDefault="00651C39" w:rsidP="00B26F6D">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Text Books / </w:t>
      </w:r>
      <w:r w:rsidR="00277F91" w:rsidRPr="00B26F6D">
        <w:rPr>
          <w:rFonts w:ascii="Times New Roman" w:eastAsia="Times New Roman" w:hAnsi="Times New Roman" w:cs="Times New Roman"/>
          <w:b/>
          <w:bCs/>
          <w:sz w:val="24"/>
          <w:szCs w:val="24"/>
        </w:rPr>
        <w:t>Reference</w:t>
      </w:r>
      <w:r w:rsidR="00660397" w:rsidRPr="00B26F6D">
        <w:rPr>
          <w:rFonts w:ascii="Times New Roman" w:eastAsia="Times New Roman" w:hAnsi="Times New Roman" w:cs="Times New Roman"/>
          <w:b/>
          <w:bCs/>
          <w:sz w:val="24"/>
          <w:szCs w:val="24"/>
        </w:rPr>
        <w:t>s</w:t>
      </w:r>
      <w:r w:rsidR="00277F91" w:rsidRPr="00B26F6D">
        <w:rPr>
          <w:rFonts w:ascii="Times New Roman" w:eastAsia="Times New Roman" w:hAnsi="Times New Roman" w:cs="Times New Roman"/>
          <w:b/>
          <w:bCs/>
          <w:sz w:val="24"/>
          <w:szCs w:val="24"/>
        </w:rPr>
        <w:t>:</w:t>
      </w:r>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Filippín, C., &amp; Larsen, S. F. (2009). Energy efficiency in buildings. In </w:t>
      </w:r>
      <w:r w:rsidRPr="00B26F6D">
        <w:rPr>
          <w:b w:val="0"/>
          <w:i/>
          <w:iCs/>
          <w:sz w:val="24"/>
          <w:shd w:val="clear" w:color="auto" w:fill="FFFFFF"/>
        </w:rPr>
        <w:t>Energy Efficiency Research</w:t>
      </w:r>
      <w:r w:rsidRPr="00B26F6D">
        <w:rPr>
          <w:b w:val="0"/>
          <w:sz w:val="24"/>
          <w:shd w:val="clear" w:color="auto" w:fill="FFFFFF"/>
        </w:rPr>
        <w:t> (pp. 153–166). Nova Science Publishers, Inc.</w:t>
      </w:r>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Fischer, J. R., &amp;Finnell, J. A. (2007). Energy and buildings. </w:t>
      </w:r>
      <w:r w:rsidRPr="00B26F6D">
        <w:rPr>
          <w:b w:val="0"/>
          <w:i/>
          <w:iCs/>
          <w:sz w:val="24"/>
          <w:shd w:val="clear" w:color="auto" w:fill="FFFFFF"/>
        </w:rPr>
        <w:t>Resource: Engineering and Technology for Sustainable World</w:t>
      </w:r>
      <w:r w:rsidRPr="00B26F6D">
        <w:rPr>
          <w:b w:val="0"/>
          <w:sz w:val="24"/>
          <w:shd w:val="clear" w:color="auto" w:fill="FFFFFF"/>
        </w:rPr>
        <w:t>, </w:t>
      </w:r>
      <w:r w:rsidRPr="00B26F6D">
        <w:rPr>
          <w:b w:val="0"/>
          <w:i/>
          <w:iCs/>
          <w:sz w:val="24"/>
          <w:shd w:val="clear" w:color="auto" w:fill="FFFFFF"/>
        </w:rPr>
        <w:t>14</w:t>
      </w:r>
      <w:r w:rsidRPr="00B26F6D">
        <w:rPr>
          <w:b w:val="0"/>
          <w:sz w:val="24"/>
          <w:shd w:val="clear" w:color="auto" w:fill="FFFFFF"/>
        </w:rPr>
        <w:t>(3), 8–9</w:t>
      </w:r>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Grenier, D., Kaae, B. C., Miller, M. L., &amp; Mobley, R. W. (1993). Ecotourism, landscape architecture and urban planning. </w:t>
      </w:r>
      <w:r w:rsidRPr="00B26F6D">
        <w:rPr>
          <w:b w:val="0"/>
          <w:i/>
          <w:iCs/>
          <w:sz w:val="24"/>
          <w:shd w:val="clear" w:color="auto" w:fill="FFFFFF"/>
        </w:rPr>
        <w:t>Landscape and Urban Planning</w:t>
      </w:r>
      <w:r w:rsidRPr="00B26F6D">
        <w:rPr>
          <w:b w:val="0"/>
          <w:sz w:val="24"/>
          <w:shd w:val="clear" w:color="auto" w:fill="FFFFFF"/>
        </w:rPr>
        <w:t>, </w:t>
      </w:r>
      <w:r w:rsidRPr="00B26F6D">
        <w:rPr>
          <w:b w:val="0"/>
          <w:i/>
          <w:iCs/>
          <w:sz w:val="24"/>
          <w:shd w:val="clear" w:color="auto" w:fill="FFFFFF"/>
        </w:rPr>
        <w:t>25</w:t>
      </w:r>
      <w:r w:rsidRPr="00B26F6D">
        <w:rPr>
          <w:b w:val="0"/>
          <w:sz w:val="24"/>
          <w:shd w:val="clear" w:color="auto" w:fill="FFFFFF"/>
        </w:rPr>
        <w:t xml:space="preserve">(1–2), 1–16. </w:t>
      </w:r>
      <w:hyperlink r:id="rId116" w:history="1">
        <w:r w:rsidRPr="00B26F6D">
          <w:rPr>
            <w:rStyle w:val="Hyperlink"/>
            <w:b w:val="0"/>
            <w:color w:val="auto"/>
            <w:sz w:val="24"/>
            <w:u w:val="none"/>
            <w:shd w:val="clear" w:color="auto" w:fill="FFFFFF"/>
          </w:rPr>
          <w:t>https://doi.org/10.1016/0169-2046(93)90119-X</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Hamula, W., Hamula, D. W., &amp; Dwyer, F. (1997). Site planning. </w:t>
      </w:r>
      <w:r w:rsidRPr="00B26F6D">
        <w:rPr>
          <w:b w:val="0"/>
          <w:i/>
          <w:iCs/>
          <w:sz w:val="24"/>
          <w:shd w:val="clear" w:color="auto" w:fill="FFFFFF"/>
        </w:rPr>
        <w:t>Journal of Clinical Orthodontics : JCO</w:t>
      </w:r>
      <w:r w:rsidRPr="00B26F6D">
        <w:rPr>
          <w:b w:val="0"/>
          <w:sz w:val="24"/>
          <w:shd w:val="clear" w:color="auto" w:fill="FFFFFF"/>
        </w:rPr>
        <w:t>, </w:t>
      </w:r>
      <w:r w:rsidRPr="00B26F6D">
        <w:rPr>
          <w:b w:val="0"/>
          <w:i/>
          <w:iCs/>
          <w:sz w:val="24"/>
          <w:shd w:val="clear" w:color="auto" w:fill="FFFFFF"/>
        </w:rPr>
        <w:t>31</w:t>
      </w:r>
      <w:r w:rsidRPr="00B26F6D">
        <w:rPr>
          <w:b w:val="0"/>
          <w:sz w:val="24"/>
          <w:shd w:val="clear" w:color="auto" w:fill="FFFFFF"/>
        </w:rPr>
        <w:t>(1), 47–53.</w:t>
      </w:r>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Huseynov, E. F. O. (2011). Planning of sustainable cities in view of green architecture. In </w:t>
      </w:r>
      <w:r w:rsidRPr="00B26F6D">
        <w:rPr>
          <w:b w:val="0"/>
          <w:i/>
          <w:iCs/>
          <w:sz w:val="24"/>
          <w:shd w:val="clear" w:color="auto" w:fill="FFFFFF"/>
        </w:rPr>
        <w:t>Procedia Engineering</w:t>
      </w:r>
      <w:r w:rsidRPr="00B26F6D">
        <w:rPr>
          <w:b w:val="0"/>
          <w:sz w:val="24"/>
          <w:shd w:val="clear" w:color="auto" w:fill="FFFFFF"/>
        </w:rPr>
        <w:t xml:space="preserve"> (Vol. 21, pp. 534–542). Elsevier Ltd. </w:t>
      </w:r>
      <w:hyperlink r:id="rId117" w:history="1">
        <w:r w:rsidRPr="00B26F6D">
          <w:rPr>
            <w:rStyle w:val="Hyperlink"/>
            <w:b w:val="0"/>
            <w:color w:val="auto"/>
            <w:sz w:val="24"/>
            <w:u w:val="none"/>
            <w:shd w:val="clear" w:color="auto" w:fill="FFFFFF"/>
          </w:rPr>
          <w:t>https://doi.org/10.1016/j.proeng.2011.11.2048</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Leyzerova, A., Sharovarova, E., &amp;Alekhin, V. (2016). Sustainable Strategies of Urban Planning. In </w:t>
      </w:r>
      <w:r w:rsidRPr="00B26F6D">
        <w:rPr>
          <w:b w:val="0"/>
          <w:i/>
          <w:iCs/>
          <w:sz w:val="24"/>
          <w:shd w:val="clear" w:color="auto" w:fill="FFFFFF"/>
        </w:rPr>
        <w:t>Procedia Engineering</w:t>
      </w:r>
      <w:r w:rsidRPr="00B26F6D">
        <w:rPr>
          <w:b w:val="0"/>
          <w:sz w:val="24"/>
          <w:shd w:val="clear" w:color="auto" w:fill="FFFFFF"/>
        </w:rPr>
        <w:t xml:space="preserve"> (Vol. 150, pp. 2055–2061). Elsevier Ltd. </w:t>
      </w:r>
      <w:hyperlink r:id="rId118" w:history="1">
        <w:r w:rsidRPr="00B26F6D">
          <w:rPr>
            <w:rStyle w:val="Hyperlink"/>
            <w:b w:val="0"/>
            <w:color w:val="auto"/>
            <w:sz w:val="24"/>
            <w:u w:val="none"/>
            <w:shd w:val="clear" w:color="auto" w:fill="FFFFFF"/>
          </w:rPr>
          <w:t>https://doi.org/10.1016/j.proeng.2016.07.299</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Lynch, K. (1960). The city image and its elements. </w:t>
      </w:r>
      <w:r w:rsidRPr="00B26F6D">
        <w:rPr>
          <w:b w:val="0"/>
          <w:i/>
          <w:iCs/>
          <w:sz w:val="24"/>
          <w:shd w:val="clear" w:color="auto" w:fill="FFFFFF"/>
        </w:rPr>
        <w:t>The Image of the City</w:t>
      </w:r>
      <w:r w:rsidRPr="00B26F6D">
        <w:rPr>
          <w:b w:val="0"/>
          <w:sz w:val="24"/>
          <w:shd w:val="clear" w:color="auto" w:fill="FFFFFF"/>
        </w:rPr>
        <w:t xml:space="preserve">, 46–90. </w:t>
      </w:r>
      <w:hyperlink r:id="rId119" w:history="1">
        <w:r w:rsidRPr="00B26F6D">
          <w:rPr>
            <w:rStyle w:val="Hyperlink"/>
            <w:b w:val="0"/>
            <w:color w:val="auto"/>
            <w:sz w:val="24"/>
            <w:u w:val="none"/>
            <w:shd w:val="clear" w:color="auto" w:fill="FFFFFF"/>
          </w:rPr>
          <w:t>https://doi.org/10.1525/sp.1960.8.3.03a00190</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Manzano-Agugliaro, F., Montoya, F. G., Sabio-Ortega, A., &amp; García-Cruz, A. (2015, May 22). Review of bioclimatic architecture strategies for achieving thermal comfort. </w:t>
      </w:r>
      <w:r w:rsidRPr="00B26F6D">
        <w:rPr>
          <w:b w:val="0"/>
          <w:i/>
          <w:iCs/>
          <w:sz w:val="24"/>
          <w:shd w:val="clear" w:color="auto" w:fill="FFFFFF"/>
        </w:rPr>
        <w:t>Renewable and Sustainable Energy Reviews</w:t>
      </w:r>
      <w:r w:rsidRPr="00B26F6D">
        <w:rPr>
          <w:b w:val="0"/>
          <w:sz w:val="24"/>
          <w:shd w:val="clear" w:color="auto" w:fill="FFFFFF"/>
        </w:rPr>
        <w:t xml:space="preserve">. Elsevier Ltd. </w:t>
      </w:r>
      <w:hyperlink r:id="rId120" w:history="1">
        <w:r w:rsidRPr="00B26F6D">
          <w:rPr>
            <w:rStyle w:val="Hyperlink"/>
            <w:b w:val="0"/>
            <w:color w:val="auto"/>
            <w:sz w:val="24"/>
            <w:u w:val="none"/>
            <w:shd w:val="clear" w:color="auto" w:fill="FFFFFF"/>
          </w:rPr>
          <w:t>https://doi.org/10.1016/j.rser.2015.04.095</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Pacheco, R., Ordóñez, J., &amp; Martínez, G. (2012, August). Energy efficient design of building: A review. </w:t>
      </w:r>
      <w:r w:rsidRPr="00B26F6D">
        <w:rPr>
          <w:b w:val="0"/>
          <w:i/>
          <w:iCs/>
          <w:sz w:val="24"/>
          <w:shd w:val="clear" w:color="auto" w:fill="FFFFFF"/>
        </w:rPr>
        <w:t>Renewable and Sustainable Energy Reviews</w:t>
      </w:r>
      <w:r w:rsidRPr="00B26F6D">
        <w:rPr>
          <w:b w:val="0"/>
          <w:sz w:val="24"/>
          <w:shd w:val="clear" w:color="auto" w:fill="FFFFFF"/>
        </w:rPr>
        <w:t xml:space="preserve">. </w:t>
      </w:r>
      <w:hyperlink r:id="rId121" w:history="1">
        <w:r w:rsidRPr="00B26F6D">
          <w:rPr>
            <w:rStyle w:val="Hyperlink"/>
            <w:b w:val="0"/>
            <w:color w:val="auto"/>
            <w:sz w:val="24"/>
            <w:u w:val="none"/>
            <w:shd w:val="clear" w:color="auto" w:fill="FFFFFF"/>
          </w:rPr>
          <w:t>https://doi.org/10.1016/j.rser.2012.03.045</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Williams, D. E. (2007). Sustainable design: Ecology, architecture, and planning. </w:t>
      </w:r>
      <w:r w:rsidRPr="00B26F6D">
        <w:rPr>
          <w:b w:val="0"/>
          <w:i/>
          <w:iCs/>
          <w:sz w:val="24"/>
          <w:shd w:val="clear" w:color="auto" w:fill="FFFFFF"/>
        </w:rPr>
        <w:t>A Wiley Book on Sustainable Design.</w:t>
      </w:r>
      <w:r w:rsidRPr="00B26F6D">
        <w:rPr>
          <w:b w:val="0"/>
          <w:sz w:val="24"/>
          <w:shd w:val="clear" w:color="auto" w:fill="FFFFFF"/>
        </w:rPr>
        <w:t xml:space="preserve"> Retrieved from </w:t>
      </w:r>
      <w:hyperlink r:id="rId122" w:history="1">
        <w:r w:rsidRPr="00B26F6D">
          <w:rPr>
            <w:rStyle w:val="Hyperlink"/>
            <w:b w:val="0"/>
            <w:color w:val="auto"/>
            <w:sz w:val="24"/>
            <w:u w:val="none"/>
            <w:shd w:val="clear" w:color="auto" w:fill="FFFFFF"/>
          </w:rPr>
          <w:t>http://www.loc.gov/catdir/toc/ecip077/2006102173.html</w:t>
        </w:r>
      </w:hyperlink>
    </w:p>
    <w:p w:rsidR="00277F91" w:rsidRPr="00B26F6D" w:rsidRDefault="00277F91" w:rsidP="00B26F6D">
      <w:pPr>
        <w:pStyle w:val="BodyText3"/>
        <w:spacing w:line="360" w:lineRule="auto"/>
        <w:jc w:val="both"/>
        <w:rPr>
          <w:rFonts w:ascii="Times New Roman" w:hAnsi="Times New Roman" w:cs="Times New Roman"/>
          <w:sz w:val="24"/>
          <w:szCs w:val="24"/>
        </w:rPr>
      </w:pPr>
    </w:p>
    <w:p w:rsidR="00277F91" w:rsidRPr="00B26F6D" w:rsidRDefault="00277F91" w:rsidP="00B26F6D">
      <w:pPr>
        <w:pStyle w:val="BodyTextIndent"/>
        <w:spacing w:line="360" w:lineRule="auto"/>
        <w:ind w:left="0"/>
        <w:rPr>
          <w:b/>
        </w:rPr>
      </w:pPr>
    </w:p>
    <w:p w:rsidR="00277F91" w:rsidRPr="00B26F6D" w:rsidRDefault="00277F91" w:rsidP="00B26F6D">
      <w:pPr>
        <w:pStyle w:val="BodyText3"/>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Case Study/ Site Visit/ Portfolio Submission:</w:t>
      </w:r>
    </w:p>
    <w:p w:rsidR="00277F91" w:rsidRPr="00B26F6D" w:rsidRDefault="00277F91" w:rsidP="00B26F6D">
      <w:pPr>
        <w:pStyle w:val="BodyText3"/>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137"/>
        <w:gridCol w:w="1137"/>
        <w:gridCol w:w="1138"/>
        <w:gridCol w:w="1268"/>
        <w:gridCol w:w="1080"/>
        <w:gridCol w:w="1440"/>
      </w:tblGrid>
      <w:tr w:rsidR="00277F91" w:rsidRPr="00B26F6D" w:rsidTr="00A442BF">
        <w:trPr>
          <w:trHeight w:val="230"/>
        </w:trPr>
        <w:tc>
          <w:tcPr>
            <w:tcW w:w="226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1137" w:type="dxa"/>
          </w:tcPr>
          <w:p w:rsidR="00277F91" w:rsidRPr="00B26F6D" w:rsidRDefault="00277F91" w:rsidP="00881061">
            <w:pPr>
              <w:pStyle w:val="Heading2"/>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w:t>
            </w:r>
          </w:p>
        </w:tc>
        <w:tc>
          <w:tcPr>
            <w:tcW w:w="1137" w:type="dxa"/>
          </w:tcPr>
          <w:p w:rsidR="00277F91" w:rsidRPr="00B26F6D" w:rsidRDefault="00277F91" w:rsidP="00881061">
            <w:pPr>
              <w:pStyle w:val="Heading2"/>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c>
          <w:tcPr>
            <w:tcW w:w="113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126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108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CT1</w:t>
            </w:r>
          </w:p>
        </w:tc>
        <w:tc>
          <w:tcPr>
            <w:tcW w:w="144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442BF">
        <w:trPr>
          <w:trHeight w:val="230"/>
        </w:trPr>
        <w:tc>
          <w:tcPr>
            <w:tcW w:w="226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137"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137"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3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26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15</w:t>
            </w:r>
          </w:p>
        </w:tc>
        <w:tc>
          <w:tcPr>
            <w:tcW w:w="108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44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Title"/>
        <w:spacing w:line="360" w:lineRule="auto"/>
        <w:jc w:val="both"/>
        <w:rPr>
          <w:sz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p w:rsidR="00277F91" w:rsidRPr="00B26F6D" w:rsidRDefault="00277F91" w:rsidP="00B26F6D">
      <w:pPr>
        <w:pStyle w:val="Title"/>
        <w:spacing w:line="360" w:lineRule="auto"/>
        <w:jc w:val="both"/>
        <w:rPr>
          <w:sz w:val="24"/>
        </w:rPr>
      </w:pPr>
    </w:p>
    <w:tbl>
      <w:tblPr>
        <w:tblStyle w:val="TableGrid"/>
        <w:tblW w:w="4123"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881061" w:rsidTr="006D3C57">
        <w:trPr>
          <w:trHeight w:val="340"/>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24"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trHeight w:val="340"/>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r>
      <w:tr w:rsidR="00277F91" w:rsidRPr="00881061" w:rsidTr="006D3C57">
        <w:trPr>
          <w:trHeight w:val="340"/>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2</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trHeight w:val="340"/>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CO3</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trHeight w:val="354"/>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CO4</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2</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bl>
    <w:p w:rsidR="00277F91" w:rsidRPr="00881061" w:rsidRDefault="00277F91" w:rsidP="00881061">
      <w:pPr>
        <w:autoSpaceDE w:val="0"/>
        <w:autoSpaceDN w:val="0"/>
        <w:adjustRightInd w:val="0"/>
        <w:spacing w:line="360" w:lineRule="auto"/>
        <w:jc w:val="center"/>
        <w:rPr>
          <w:rFonts w:ascii="Times New Roman" w:eastAsia="Times New Roman" w:hAnsi="Times New Roman" w:cs="Times New Roman"/>
          <w:b/>
          <w:bCs/>
          <w:szCs w:val="24"/>
        </w:rPr>
      </w:pPr>
      <w:r w:rsidRPr="00881061">
        <w:rPr>
          <w:rFonts w:ascii="Times New Roman" w:eastAsia="Times New Roman" w:hAnsi="Times New Roman" w:cs="Times New Roman"/>
          <w:bCs/>
          <w:szCs w:val="24"/>
        </w:rPr>
        <w:t>1: strongly related, 2: moderately related and 3: weakly related</w:t>
      </w:r>
    </w:p>
    <w:p w:rsidR="00277F91" w:rsidRPr="00B26F6D" w:rsidRDefault="00277F91" w:rsidP="00B26F6D">
      <w:pPr>
        <w:spacing w:line="360" w:lineRule="auto"/>
        <w:jc w:val="both"/>
        <w:rPr>
          <w:rFonts w:ascii="Times New Roman" w:eastAsia="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060"/>
        <w:gridCol w:w="5670"/>
        <w:gridCol w:w="360"/>
        <w:gridCol w:w="531"/>
        <w:gridCol w:w="353"/>
        <w:gridCol w:w="375"/>
      </w:tblGrid>
      <w:tr w:rsidR="00277F91" w:rsidRPr="00B26F6D" w:rsidTr="006D3C57">
        <w:trPr>
          <w:trHeight w:val="108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both"/>
              <w:rPr>
                <w:rFonts w:ascii="Times New Roman" w:eastAsia="Cambria" w:hAnsi="Times New Roman" w:cs="Times New Roman"/>
                <w:sz w:val="24"/>
                <w:szCs w:val="24"/>
                <w:bdr w:val="nil"/>
                <w:lang w:eastAsia="en-IN"/>
              </w:rPr>
            </w:pPr>
            <w:r w:rsidRPr="00B26F6D">
              <w:rPr>
                <w:rFonts w:ascii="Times New Roman" w:eastAsia="Cambria" w:hAnsi="Times New Roman" w:cs="Times New Roman"/>
                <w:sz w:val="24"/>
                <w:szCs w:val="24"/>
                <w:bdr w:val="nil"/>
                <w:lang w:eastAsia="en-IN"/>
              </w:rPr>
              <w:tab/>
            </w:r>
          </w:p>
          <w:p w:rsidR="00277F91" w:rsidRPr="00B26F6D" w:rsidRDefault="00277F91" w:rsidP="00B26F6D">
            <w:pPr>
              <w:spacing w:after="0" w:line="360" w:lineRule="auto"/>
              <w:jc w:val="both"/>
              <w:rPr>
                <w:rFonts w:ascii="Times New Roman" w:hAnsi="Times New Roman" w:cs="Times New Roman"/>
                <w:b/>
                <w:sz w:val="24"/>
                <w:szCs w:val="24"/>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pStyle w:val="Heading3"/>
              <w:spacing w:line="360" w:lineRule="auto"/>
              <w:jc w:val="center"/>
              <w:rPr>
                <w:rFonts w:ascii="Times New Roman" w:hAnsi="Times New Roman"/>
                <w:sz w:val="24"/>
                <w:szCs w:val="24"/>
              </w:rPr>
            </w:pPr>
            <w:r w:rsidRPr="00B26F6D">
              <w:rPr>
                <w:rFonts w:ascii="Times New Roman" w:hAnsi="Times New Roman"/>
                <w:sz w:val="24"/>
                <w:szCs w:val="24"/>
              </w:rPr>
              <w:t>BUILDING MATERIALS AND CONSTRUCTION TECHNOLOGY – VII</w:t>
            </w:r>
          </w:p>
          <w:p w:rsidR="00277F91" w:rsidRPr="00B26F6D" w:rsidRDefault="000B7B32" w:rsidP="00881061">
            <w:pPr>
              <w:spacing w:line="360" w:lineRule="auto"/>
              <w:jc w:val="center"/>
              <w:rPr>
                <w:rFonts w:ascii="Times New Roman" w:hAnsi="Times New Roman" w:cs="Times New Roman"/>
                <w:b/>
                <w:sz w:val="24"/>
                <w:szCs w:val="24"/>
              </w:rPr>
            </w:pPr>
            <w:r w:rsidRPr="00B26F6D">
              <w:rPr>
                <w:rFonts w:ascii="Times New Roman" w:eastAsia="Cambria" w:hAnsi="Times New Roman" w:cs="Times New Roman"/>
                <w:b/>
                <w:sz w:val="24"/>
                <w:szCs w:val="24"/>
                <w:bdr w:val="nil"/>
                <w:lang w:eastAsia="en-IN"/>
              </w:rPr>
              <w:t>(</w:t>
            </w:r>
            <w:r w:rsidR="00277F91" w:rsidRPr="00B26F6D">
              <w:rPr>
                <w:rFonts w:ascii="Times New Roman" w:eastAsia="Cambria" w:hAnsi="Times New Roman" w:cs="Times New Roman"/>
                <w:b/>
                <w:sz w:val="24"/>
                <w:szCs w:val="24"/>
                <w:bdr w:val="nil"/>
                <w:lang w:eastAsia="en-IN"/>
              </w:rPr>
              <w:t>ARC 2702</w:t>
            </w:r>
            <w:r w:rsidRPr="00B26F6D">
              <w:rPr>
                <w:rFonts w:ascii="Times New Roman" w:eastAsia="Cambria" w:hAnsi="Times New Roman" w:cs="Times New Roman"/>
                <w:b/>
                <w:sz w:val="24"/>
                <w:szCs w:val="24"/>
                <w:bdr w:val="nil"/>
                <w:lang w:eastAsia="en-IN"/>
              </w:rPr>
              <w: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4</w:t>
            </w:r>
          </w:p>
        </w:tc>
      </w:tr>
      <w:tr w:rsidR="00277F91" w:rsidRPr="00B26F6D" w:rsidTr="006D3C57">
        <w:trPr>
          <w:trHeight w:val="31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2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Heading3"/>
              <w:spacing w:line="360" w:lineRule="auto"/>
              <w:jc w:val="center"/>
              <w:rPr>
                <w:rFonts w:ascii="Times New Roman" w:hAnsi="Times New Roman"/>
                <w:b w:val="0"/>
                <w:sz w:val="24"/>
                <w:szCs w:val="24"/>
              </w:rPr>
            </w:pPr>
            <w:r w:rsidRPr="00B26F6D">
              <w:rPr>
                <w:rFonts w:ascii="Times New Roman" w:hAnsi="Times New Roman"/>
                <w:b w:val="0"/>
                <w:sz w:val="24"/>
                <w:szCs w:val="24"/>
              </w:rPr>
              <w:t>Building Materials and Construction Technology – VI</w:t>
            </w:r>
          </w:p>
          <w:p w:rsidR="00277F91" w:rsidRPr="00B26F6D" w:rsidRDefault="00277F91" w:rsidP="00881061">
            <w:pPr>
              <w:spacing w:after="0" w:line="360" w:lineRule="auto"/>
              <w:jc w:val="center"/>
              <w:rPr>
                <w:rFonts w:ascii="Times New Roman" w:hAnsi="Times New Roman" w:cs="Times New Roman"/>
                <w:sz w:val="24"/>
                <w:szCs w:val="24"/>
              </w:rPr>
            </w:pPr>
          </w:p>
        </w:tc>
      </w:tr>
      <w:tr w:rsidR="00277F91" w:rsidRPr="00B26F6D" w:rsidTr="006D3C57">
        <w:trPr>
          <w:trHeight w:val="31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2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tabs>
                <w:tab w:val="left" w:pos="360"/>
                <w:tab w:val="left" w:pos="5235"/>
              </w:tabs>
              <w:spacing w:line="360" w:lineRule="auto"/>
              <w:jc w:val="center"/>
              <w:rPr>
                <w:rFonts w:ascii="Times New Roman" w:eastAsia="Arial Unicode MS" w:hAnsi="Times New Roman" w:cs="Times New Roman"/>
                <w:bCs/>
                <w:sz w:val="24"/>
                <w:szCs w:val="24"/>
                <w:bdr w:val="nil"/>
                <w:lang w:eastAsia="en-IN"/>
              </w:rPr>
            </w:pPr>
            <w:r w:rsidRPr="00B26F6D">
              <w:rPr>
                <w:rFonts w:ascii="Times New Roman" w:eastAsia="Arial Unicode MS" w:hAnsi="Times New Roman" w:cs="Times New Roman"/>
                <w:bCs/>
                <w:sz w:val="24"/>
                <w:szCs w:val="24"/>
                <w:bdr w:val="nil"/>
                <w:lang w:eastAsia="en-IN"/>
              </w:rPr>
              <w:t>Advanced Structural Design &amp; Systems - VII</w:t>
            </w:r>
          </w:p>
          <w:p w:rsidR="00277F91" w:rsidRPr="00B26F6D" w:rsidRDefault="00277F91" w:rsidP="00881061">
            <w:pPr>
              <w:spacing w:after="0" w:line="360" w:lineRule="auto"/>
              <w:jc w:val="center"/>
              <w:rPr>
                <w:rFonts w:ascii="Times New Roman" w:hAnsi="Times New Roman" w:cs="Times New Roman"/>
                <w:sz w:val="24"/>
                <w:szCs w:val="24"/>
              </w:rPr>
            </w:pP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Cs/>
          <w:color w:val="auto"/>
        </w:rPr>
        <w:t xml:space="preserve">This course aims to familiarize students with complex design structures like domes, shells, retaining walls. </w:t>
      </w:r>
      <w:r w:rsidRPr="00B26F6D">
        <w:rPr>
          <w:rFonts w:ascii="Times New Roman" w:hAnsi="Times New Roman" w:cs="Times New Roman"/>
          <w:color w:val="auto"/>
        </w:rPr>
        <w:t xml:space="preserve">The semester aims to familiarize students with steel structures for the construction of steel columns, beams, trusses etc. It also aims to make students aware of the construction fundamentals to construct steel framed structures. The studies proceed with sensitizing students about the construction details of the contemporary / modern methods of constructing factory sheds/ large span structures, etc with modern materials and technologies.  The semester should be integrated with previous or ongoing design studio exercises for better understanding and practical implementation of the learning developed out of this semester. </w:t>
      </w:r>
    </w:p>
    <w:p w:rsidR="00277F91" w:rsidRPr="00B26F6D" w:rsidRDefault="00277F91" w:rsidP="00B26F6D">
      <w:pPr>
        <w:pStyle w:val="Default"/>
        <w:spacing w:line="360" w:lineRule="auto"/>
        <w:jc w:val="both"/>
        <w:rPr>
          <w:rFonts w:ascii="Times New Roman" w:hAnsi="Times New Roman" w:cs="Times New Roman"/>
          <w:b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E60E37">
      <w:pPr>
        <w:pStyle w:val="BodyA"/>
        <w:numPr>
          <w:ilvl w:val="0"/>
          <w:numId w:val="59"/>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To acquaint the students with different types of trusses and foundation details.</w:t>
      </w:r>
    </w:p>
    <w:p w:rsidR="00277F91" w:rsidRPr="00B26F6D" w:rsidRDefault="00277F91" w:rsidP="00E60E37">
      <w:pPr>
        <w:pStyle w:val="BodyA"/>
        <w:numPr>
          <w:ilvl w:val="0"/>
          <w:numId w:val="59"/>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To provide an exposure to the students for Advanced Glazing System and Fast paced construction technology.</w:t>
      </w:r>
    </w:p>
    <w:p w:rsidR="00277F91" w:rsidRPr="00B26F6D" w:rsidRDefault="00277F91" w:rsidP="00E60E37">
      <w:pPr>
        <w:pStyle w:val="ListParagraph"/>
        <w:numPr>
          <w:ilvl w:val="0"/>
          <w:numId w:val="5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know the comparison between conventional RCC structure over Steel Structure </w:t>
      </w:r>
    </w:p>
    <w:p w:rsidR="00277F91" w:rsidRPr="00B26F6D" w:rsidRDefault="00277F91" w:rsidP="00E60E37">
      <w:pPr>
        <w:pStyle w:val="ListParagraph"/>
        <w:numPr>
          <w:ilvl w:val="0"/>
          <w:numId w:val="5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different types of spanning systems in Steel </w:t>
      </w:r>
    </w:p>
    <w:p w:rsidR="00277F91" w:rsidRPr="00B26F6D" w:rsidRDefault="00277F91" w:rsidP="00E60E37">
      <w:pPr>
        <w:pStyle w:val="ListParagraph"/>
        <w:numPr>
          <w:ilvl w:val="0"/>
          <w:numId w:val="5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the details of trusses providing natural light </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Organize various elements of steel truss to make replica of real truss or steel structures.</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Design different types of Sallow and deep foundation.</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Describe solution for glazing in India.</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0017341E">
        <w:rPr>
          <w:rFonts w:ascii="Times New Roman" w:hAnsi="Times New Roman" w:cs="Times New Roman"/>
          <w:sz w:val="24"/>
          <w:szCs w:val="24"/>
        </w:rPr>
        <w:tab/>
      </w:r>
      <w:r w:rsidRPr="00B26F6D">
        <w:rPr>
          <w:rFonts w:ascii="Times New Roman" w:hAnsi="Times New Roman" w:cs="Times New Roman"/>
          <w:sz w:val="24"/>
          <w:szCs w:val="24"/>
        </w:rPr>
        <w:t>Discusses advantages of fast paces construction.</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53"/>
        <w:gridCol w:w="1136"/>
        <w:gridCol w:w="1087"/>
      </w:tblGrid>
      <w:tr w:rsidR="00277F91" w:rsidRPr="00B26F6D" w:rsidTr="006D3C57">
        <w:tc>
          <w:tcPr>
            <w:tcW w:w="385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Trusses</w:t>
            </w:r>
          </w:p>
          <w:p w:rsidR="00277F91" w:rsidRPr="00B26F6D" w:rsidRDefault="00277F91" w:rsidP="00B26F6D">
            <w:pPr>
              <w:spacing w:line="360" w:lineRule="auto"/>
              <w:jc w:val="both"/>
              <w:rPr>
                <w:sz w:val="24"/>
                <w:szCs w:val="24"/>
              </w:rPr>
            </w:pPr>
            <w:r w:rsidRPr="00B26F6D">
              <w:rPr>
                <w:sz w:val="24"/>
                <w:szCs w:val="24"/>
              </w:rPr>
              <w:t>Design and construction detailing of various types of wooden and steel trusses, their applicability and study of live examples. Detailing of trussed roofs</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2: </w:t>
            </w:r>
            <w:r w:rsidRPr="00B26F6D">
              <w:rPr>
                <w:rFonts w:ascii="Times New Roman" w:hAnsi="Times New Roman" w:cs="Times New Roman"/>
                <w:b/>
                <w:bCs/>
                <w:color w:val="auto"/>
                <w:sz w:val="24"/>
                <w:szCs w:val="24"/>
              </w:rPr>
              <w:t>Advanced Foundations</w:t>
            </w:r>
          </w:p>
          <w:p w:rsidR="00277F91" w:rsidRPr="00B26F6D" w:rsidRDefault="00277F91" w:rsidP="00B26F6D">
            <w:pPr>
              <w:pStyle w:val="Heading4"/>
              <w:outlineLvl w:val="3"/>
              <w:rPr>
                <w:rFonts w:eastAsia="Arial Unicode MS"/>
                <w:b w:val="0"/>
                <w:bCs w:val="0"/>
                <w:i/>
                <w:iCs/>
              </w:rPr>
            </w:pPr>
            <w:r w:rsidRPr="00B26F6D">
              <w:rPr>
                <w:rFonts w:eastAsia="Arial Unicode MS"/>
                <w:b w:val="0"/>
                <w:bCs w:val="0"/>
              </w:rPr>
              <w:t>Design and construction detailing of various foundations used in multi-storied structures- Raft, Pile, combined footing etc.- their water proofing, drainage etc.</w:t>
            </w:r>
          </w:p>
          <w:p w:rsidR="00277F91" w:rsidRPr="00B26F6D" w:rsidRDefault="00277F91" w:rsidP="00B26F6D">
            <w:pPr>
              <w:spacing w:line="360" w:lineRule="auto"/>
              <w:jc w:val="both"/>
              <w:rPr>
                <w:sz w:val="24"/>
                <w:szCs w:val="24"/>
              </w:rPr>
            </w:pPr>
            <w:r w:rsidRPr="00B26F6D">
              <w:rPr>
                <w:sz w:val="24"/>
                <w:szCs w:val="24"/>
              </w:rPr>
              <w:t>Basement Ramp – Design and detailing- slope, drainage, lighting and finishing etc.</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Pr="00B26F6D">
              <w:rPr>
                <w:rFonts w:eastAsia="Times New Roman"/>
                <w:b/>
                <w:bCs/>
                <w:sz w:val="24"/>
                <w:szCs w:val="24"/>
                <w:lang w:val="en-US"/>
              </w:rPr>
              <w:t>Advanced Glazing systems</w:t>
            </w:r>
          </w:p>
          <w:p w:rsidR="00277F91" w:rsidRPr="00B26F6D" w:rsidRDefault="00277F91" w:rsidP="00B26F6D">
            <w:pPr>
              <w:pStyle w:val="Heading4"/>
              <w:outlineLvl w:val="3"/>
              <w:rPr>
                <w:rFonts w:eastAsia="Arial Unicode MS"/>
                <w:b w:val="0"/>
                <w:bCs w:val="0"/>
                <w:i/>
                <w:iCs/>
              </w:rPr>
            </w:pPr>
            <w:r w:rsidRPr="00B26F6D">
              <w:rPr>
                <w:rFonts w:eastAsia="Arial Unicode MS"/>
                <w:b w:val="0"/>
                <w:bCs w:val="0"/>
              </w:rPr>
              <w:t>Curtain wall – Design, detailing and specifications, market survey of available materials, technology and hardware.</w:t>
            </w:r>
          </w:p>
          <w:p w:rsidR="00277F91" w:rsidRPr="00B26F6D" w:rsidRDefault="00277F91" w:rsidP="00B26F6D">
            <w:pPr>
              <w:pStyle w:val="Heading4"/>
              <w:outlineLvl w:val="3"/>
              <w:rPr>
                <w:rFonts w:eastAsia="Arial Unicode MS"/>
                <w:b w:val="0"/>
                <w:bCs w:val="0"/>
                <w:i/>
                <w:iCs/>
              </w:rPr>
            </w:pPr>
            <w:r w:rsidRPr="00B26F6D">
              <w:rPr>
                <w:rFonts w:eastAsia="Arial Unicode MS"/>
                <w:b w:val="0"/>
                <w:bCs w:val="0"/>
              </w:rPr>
              <w:t>Complete external wall section for multi-storied building through basement raft, curtain wall, lift machine room etc.</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L1,L3,L4</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4: Fast Pace Construction</w:t>
            </w:r>
          </w:p>
          <w:p w:rsidR="00277F91" w:rsidRPr="00B26F6D" w:rsidRDefault="00277F91" w:rsidP="00B26F6D">
            <w:pPr>
              <w:pStyle w:val="Heading4"/>
              <w:outlineLvl w:val="3"/>
              <w:rPr>
                <w:rFonts w:eastAsia="Arial Unicode MS"/>
                <w:b w:val="0"/>
                <w:bCs w:val="0"/>
                <w:i/>
                <w:iCs/>
              </w:rPr>
            </w:pPr>
            <w:r w:rsidRPr="00B26F6D">
              <w:rPr>
                <w:rFonts w:eastAsia="Arial Unicode MS"/>
                <w:b w:val="0"/>
                <w:bCs w:val="0"/>
              </w:rPr>
              <w:t>Methods, Types of construction – Beams &amp; Slab, Waffle grid slab, Drop beam and slab, Flat slab, Lift slab, Cast - in- situ service and stair core – cross wall and box frame construction.</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L1,L2</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881061" w:rsidRDefault="00277F91" w:rsidP="00B26F6D">
      <w:pPr>
        <w:pStyle w:val="Default"/>
        <w:spacing w:line="360" w:lineRule="auto"/>
        <w:jc w:val="both"/>
        <w:rPr>
          <w:rFonts w:ascii="Times New Roman" w:hAnsi="Times New Roman" w:cs="Times New Roman"/>
          <w:i/>
          <w:iCs/>
          <w:color w:val="auto"/>
          <w:sz w:val="22"/>
        </w:rPr>
      </w:pPr>
      <w:r w:rsidRPr="00881061">
        <w:rPr>
          <w:rFonts w:ascii="Times New Roman" w:hAnsi="Times New Roman" w:cs="Times New Roman"/>
          <w:b/>
          <w:i/>
          <w:iCs/>
          <w:color w:val="auto"/>
          <w:sz w:val="22"/>
        </w:rPr>
        <w:t xml:space="preserve">*Bloom’s Level: </w:t>
      </w:r>
      <w:r w:rsidRPr="00881061">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Barry. R .(1996). </w:t>
      </w:r>
      <w:r w:rsidRPr="00B26F6D">
        <w:rPr>
          <w:rFonts w:ascii="Times New Roman" w:hAnsi="Times New Roman" w:cs="Times New Roman"/>
          <w:i/>
          <w:color w:val="auto"/>
          <w:sz w:val="24"/>
          <w:szCs w:val="24"/>
        </w:rPr>
        <w:t>Construction of Buildings</w:t>
      </w:r>
      <w:r w:rsidRPr="00B26F6D">
        <w:rPr>
          <w:rFonts w:ascii="Times New Roman" w:hAnsi="Times New Roman" w:cs="Times New Roman"/>
          <w:color w:val="auto"/>
          <w:sz w:val="24"/>
          <w:szCs w:val="24"/>
        </w:rPr>
        <w:t xml:space="preserve">, </w:t>
      </w:r>
      <w:hyperlink r:id="rId123" w:history="1">
        <w:r w:rsidRPr="00B26F6D">
          <w:rPr>
            <w:rFonts w:ascii="Times New Roman" w:hAnsi="Times New Roman" w:cs="Times New Roman"/>
            <w:color w:val="auto"/>
            <w:sz w:val="24"/>
            <w:szCs w:val="24"/>
          </w:rPr>
          <w:t>John Wiley and Sons Ltd</w:t>
        </w:r>
      </w:hyperlink>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KhannaP.N.  (2001). </w:t>
      </w:r>
      <w:r w:rsidRPr="00B26F6D">
        <w:rPr>
          <w:rFonts w:ascii="Times New Roman" w:hAnsi="Times New Roman" w:cs="Times New Roman"/>
          <w:i/>
          <w:color w:val="auto"/>
          <w:sz w:val="24"/>
          <w:szCs w:val="24"/>
        </w:rPr>
        <w:t>Civil Engineering Handbook</w:t>
      </w:r>
      <w:r w:rsidRPr="00B26F6D">
        <w:rPr>
          <w:rFonts w:ascii="Times New Roman" w:hAnsi="Times New Roman" w:cs="Times New Roman"/>
          <w:color w:val="auto"/>
          <w:sz w:val="24"/>
          <w:szCs w:val="24"/>
        </w:rPr>
        <w:t>, Delhi: Engineers’ Publishers</w:t>
      </w:r>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Khurmi R. S. (2015). </w:t>
      </w:r>
      <w:r w:rsidRPr="00B26F6D">
        <w:rPr>
          <w:rFonts w:ascii="Times New Roman" w:hAnsi="Times New Roman" w:cs="Times New Roman"/>
          <w:i/>
          <w:color w:val="auto"/>
          <w:sz w:val="24"/>
          <w:szCs w:val="24"/>
        </w:rPr>
        <w:t>Strength of Materials (Mechanics of Solids),</w:t>
      </w:r>
      <w:r w:rsidRPr="00B26F6D">
        <w:rPr>
          <w:rFonts w:ascii="Times New Roman" w:hAnsi="Times New Roman" w:cs="Times New Roman"/>
          <w:color w:val="auto"/>
          <w:sz w:val="24"/>
          <w:szCs w:val="24"/>
        </w:rPr>
        <w:t>S.Chand Publications.</w:t>
      </w:r>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Mackay J.K. Vol. 1-4 (2014). </w:t>
      </w:r>
      <w:r w:rsidRPr="00B26F6D">
        <w:rPr>
          <w:rFonts w:ascii="Times New Roman" w:hAnsi="Times New Roman" w:cs="Times New Roman"/>
          <w:i/>
          <w:color w:val="auto"/>
          <w:sz w:val="24"/>
          <w:szCs w:val="24"/>
        </w:rPr>
        <w:t>Building Construction</w:t>
      </w:r>
      <w:r w:rsidRPr="00B26F6D">
        <w:rPr>
          <w:rFonts w:ascii="Times New Roman" w:hAnsi="Times New Roman" w:cs="Times New Roman"/>
          <w:color w:val="auto"/>
          <w:sz w:val="24"/>
          <w:szCs w:val="24"/>
        </w:rPr>
        <w:t>, Delhi, Persons Publications</w:t>
      </w:r>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Mitchell G.A.(1959)</w:t>
      </w:r>
      <w:r w:rsidRPr="00B26F6D">
        <w:rPr>
          <w:rFonts w:ascii="Times New Roman" w:hAnsi="Times New Roman" w:cs="Times New Roman"/>
          <w:i/>
          <w:color w:val="auto"/>
          <w:sz w:val="24"/>
          <w:szCs w:val="24"/>
        </w:rPr>
        <w:t xml:space="preserve">Elementary Building Construction, </w:t>
      </w:r>
      <w:hyperlink r:id="rId124" w:history="1">
        <w:r w:rsidRPr="00B26F6D">
          <w:rPr>
            <w:rFonts w:ascii="Times New Roman" w:hAnsi="Times New Roman" w:cs="Times New Roman"/>
            <w:color w:val="auto"/>
            <w:sz w:val="24"/>
            <w:szCs w:val="24"/>
          </w:rPr>
          <w:t>HarperCollins Distribution Services</w:t>
        </w:r>
      </w:hyperlink>
    </w:p>
    <w:p w:rsidR="00277F91" w:rsidRPr="00B26F6D" w:rsidRDefault="00277F91" w:rsidP="00881061">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 xml:space="preserve">References: </w:t>
      </w:r>
    </w:p>
    <w:p w:rsidR="00277F91" w:rsidRPr="00B26F6D" w:rsidRDefault="00277F91" w:rsidP="00E60E37">
      <w:pPr>
        <w:pStyle w:val="BodyText"/>
        <w:numPr>
          <w:ilvl w:val="0"/>
          <w:numId w:val="60"/>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Citherlet, S., Di Guglielmo, F., &amp; Gay, J. B. (2000). Window and advanced glazing systems life cycle assessment. </w:t>
      </w:r>
      <w:r w:rsidRPr="00B26F6D">
        <w:rPr>
          <w:rFonts w:ascii="Times New Roman" w:hAnsi="Times New Roman" w:cs="Times New Roman"/>
          <w:i/>
          <w:iCs/>
          <w:sz w:val="24"/>
          <w:szCs w:val="24"/>
          <w:shd w:val="clear" w:color="auto" w:fill="FFFFFF"/>
        </w:rPr>
        <w:t>Energy and Buildings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32</w:t>
      </w:r>
      <w:r w:rsidRPr="00B26F6D">
        <w:rPr>
          <w:rFonts w:ascii="Times New Roman" w:hAnsi="Times New Roman" w:cs="Times New Roman"/>
          <w:sz w:val="24"/>
          <w:szCs w:val="24"/>
          <w:shd w:val="clear" w:color="auto" w:fill="FFFFFF"/>
        </w:rPr>
        <w:t>(3), 225–234. https://doi.org/10.1016/S0378-7788(98)00073-5</w:t>
      </w:r>
    </w:p>
    <w:p w:rsidR="00277F91" w:rsidRPr="00B26F6D" w:rsidRDefault="00277F91" w:rsidP="00E60E37">
      <w:pPr>
        <w:pStyle w:val="BodyText"/>
        <w:numPr>
          <w:ilvl w:val="0"/>
          <w:numId w:val="60"/>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Mikosch, T., &amp;Kallenberg, O. (1998). Foundations of Modern Probability. </w:t>
      </w:r>
      <w:r w:rsidRPr="00B26F6D">
        <w:rPr>
          <w:rFonts w:ascii="Times New Roman" w:hAnsi="Times New Roman" w:cs="Times New Roman"/>
          <w:i/>
          <w:iCs/>
          <w:sz w:val="24"/>
          <w:szCs w:val="24"/>
          <w:shd w:val="clear" w:color="auto" w:fill="FFFFFF"/>
        </w:rPr>
        <w:t>Journal of the American Statistical Association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93</w:t>
      </w:r>
      <w:r w:rsidRPr="00B26F6D">
        <w:rPr>
          <w:rFonts w:ascii="Times New Roman" w:hAnsi="Times New Roman" w:cs="Times New Roman"/>
          <w:sz w:val="24"/>
          <w:szCs w:val="24"/>
          <w:shd w:val="clear" w:color="auto" w:fill="FFFFFF"/>
        </w:rPr>
        <w:t>(443), 1243. https://doi.org/10.2307/2669881</w:t>
      </w:r>
    </w:p>
    <w:p w:rsidR="00277F91" w:rsidRPr="00B26F6D" w:rsidRDefault="00277F91" w:rsidP="00E60E37">
      <w:pPr>
        <w:pStyle w:val="BodyText"/>
        <w:numPr>
          <w:ilvl w:val="0"/>
          <w:numId w:val="60"/>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Tasou, P. (2008). Trusses. In </w:t>
      </w:r>
      <w:r w:rsidRPr="00B26F6D">
        <w:rPr>
          <w:rFonts w:ascii="Times New Roman" w:hAnsi="Times New Roman" w:cs="Times New Roman"/>
          <w:i/>
          <w:iCs/>
          <w:sz w:val="24"/>
          <w:szCs w:val="24"/>
          <w:shd w:val="clear" w:color="auto" w:fill="FFFFFF"/>
        </w:rPr>
        <w:t>Steel Designers’ Manual: The Steel Construction Institute, Sixth Edition</w:t>
      </w:r>
      <w:r w:rsidRPr="00B26F6D">
        <w:rPr>
          <w:rFonts w:ascii="Times New Roman" w:hAnsi="Times New Roman" w:cs="Times New Roman"/>
          <w:sz w:val="24"/>
          <w:szCs w:val="24"/>
          <w:shd w:val="clear" w:color="auto" w:fill="FFFFFF"/>
        </w:rPr>
        <w:t xml:space="preserve"> (pp. 541–576). Blackwell Science Ltd. </w:t>
      </w:r>
      <w:hyperlink r:id="rId125" w:history="1">
        <w:r w:rsidRPr="00B26F6D">
          <w:rPr>
            <w:rStyle w:val="Hyperlink"/>
            <w:rFonts w:ascii="Times New Roman" w:hAnsi="Times New Roman" w:cs="Times New Roman"/>
            <w:color w:val="auto"/>
            <w:sz w:val="24"/>
            <w:szCs w:val="24"/>
            <w:u w:val="none"/>
            <w:shd w:val="clear" w:color="auto" w:fill="FFFFFF"/>
          </w:rPr>
          <w:t>https://doi.org/10.1002/9780470775097.ch19</w:t>
        </w:r>
      </w:hyperlink>
    </w:p>
    <w:p w:rsidR="00277F91" w:rsidRPr="00B26F6D" w:rsidRDefault="00277F91" w:rsidP="00881061">
      <w:pPr>
        <w:pStyle w:val="BodyText"/>
        <w:ind w:left="720"/>
        <w:jc w:val="both"/>
        <w:rPr>
          <w:rFonts w:ascii="Times New Roman" w:hAnsi="Times New Roman" w:cs="Times New Roman"/>
          <w:b/>
          <w:bCs/>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277F91" w:rsidRPr="00B26F6D" w:rsidTr="006D3C57">
        <w:tc>
          <w:tcPr>
            <w:tcW w:w="2054"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Components</w:t>
            </w:r>
          </w:p>
        </w:tc>
        <w:tc>
          <w:tcPr>
            <w:tcW w:w="918"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A</w:t>
            </w:r>
          </w:p>
        </w:tc>
        <w:tc>
          <w:tcPr>
            <w:tcW w:w="926"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w:t>
            </w:r>
          </w:p>
        </w:tc>
        <w:tc>
          <w:tcPr>
            <w:tcW w:w="927"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P1</w:t>
            </w:r>
          </w:p>
        </w:tc>
        <w:tc>
          <w:tcPr>
            <w:tcW w:w="927"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P2</w:t>
            </w:r>
          </w:p>
        </w:tc>
        <w:tc>
          <w:tcPr>
            <w:tcW w:w="926"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S</w:t>
            </w:r>
          </w:p>
        </w:tc>
        <w:tc>
          <w:tcPr>
            <w:tcW w:w="930"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CT 1</w:t>
            </w:r>
          </w:p>
        </w:tc>
        <w:tc>
          <w:tcPr>
            <w:tcW w:w="930"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CT 2</w:t>
            </w:r>
          </w:p>
        </w:tc>
        <w:tc>
          <w:tcPr>
            <w:tcW w:w="930"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EE</w:t>
            </w:r>
          </w:p>
        </w:tc>
      </w:tr>
      <w:tr w:rsidR="00277F91" w:rsidRPr="00B26F6D" w:rsidTr="006D3C57">
        <w:tc>
          <w:tcPr>
            <w:tcW w:w="2054"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eastAsia="Arial Unicode MS" w:hAnsi="Times New Roman" w:cs="Times New Roman"/>
                <w:b/>
                <w:bCs/>
                <w:sz w:val="24"/>
                <w:szCs w:val="24"/>
                <w:bdr w:val="nil"/>
                <w:lang w:eastAsia="en-IN"/>
              </w:rPr>
              <w:t>Weightage (%)</w:t>
            </w:r>
          </w:p>
        </w:tc>
        <w:tc>
          <w:tcPr>
            <w:tcW w:w="918"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05</w:t>
            </w:r>
          </w:p>
        </w:tc>
        <w:tc>
          <w:tcPr>
            <w:tcW w:w="926"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05</w:t>
            </w:r>
          </w:p>
        </w:tc>
        <w:tc>
          <w:tcPr>
            <w:tcW w:w="927"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05</w:t>
            </w:r>
          </w:p>
        </w:tc>
        <w:tc>
          <w:tcPr>
            <w:tcW w:w="927"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05</w:t>
            </w:r>
          </w:p>
        </w:tc>
        <w:tc>
          <w:tcPr>
            <w:tcW w:w="926"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10</w:t>
            </w:r>
          </w:p>
        </w:tc>
        <w:tc>
          <w:tcPr>
            <w:tcW w:w="930"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10</w:t>
            </w:r>
          </w:p>
        </w:tc>
        <w:tc>
          <w:tcPr>
            <w:tcW w:w="930"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10</w:t>
            </w:r>
          </w:p>
        </w:tc>
        <w:tc>
          <w:tcPr>
            <w:tcW w:w="930"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widowControl w:val="0"/>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881061" w:rsidTr="006D3C57">
        <w:trPr>
          <w:jc w:val="center"/>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17"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17"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22" w:type="pct"/>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19" w:type="pct"/>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jc w:val="center"/>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CO4</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1083"/>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spacing w:line="360" w:lineRule="auto"/>
              <w:jc w:val="center"/>
              <w:rPr>
                <w:rFonts w:ascii="Times New Roman" w:eastAsia="Times New Roman" w:hAnsi="Times New Roman" w:cs="Times New Roman"/>
                <w:b/>
                <w:sz w:val="24"/>
                <w:szCs w:val="24"/>
              </w:rPr>
            </w:pPr>
          </w:p>
          <w:p w:rsidR="00277F91" w:rsidRPr="00B26F6D" w:rsidRDefault="00277F91" w:rsidP="00881061">
            <w:pP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ADVANCED STRUCTURAL DESIGN &amp; SYSTEMS</w:t>
            </w:r>
          </w:p>
          <w:p w:rsidR="00277F91" w:rsidRPr="00B26F6D" w:rsidRDefault="00277F91" w:rsidP="00881061">
            <w:pP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ARC 2703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Structural Design &amp; Systems - VI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Building Materials &amp; Construction Technology - VII</w:t>
            </w:r>
          </w:p>
        </w:tc>
      </w:tr>
    </w:tbl>
    <w:p w:rsidR="0017341E" w:rsidRDefault="0017341E"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sz w:val="24"/>
          <w:szCs w:val="24"/>
        </w:rPr>
        <w:t>The aim of this course is to enable students to design simple steel structures and their basic components. The fundamental aspects of analysis and design and also discusses the practical requirements such as safety, feasibility and economy of steel structures. The subject will be taught in congruence with the Design studio, and assignments for the subject will be linked to the design exercises to achieve higher level of learning and understanding the practical application of the same</w:t>
      </w: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Course Objectives:</w:t>
      </w:r>
    </w:p>
    <w:p w:rsidR="00660397" w:rsidRPr="00B26F6D" w:rsidRDefault="0066039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E60E37">
      <w:pPr>
        <w:pStyle w:val="ListParagraph"/>
        <w:numPr>
          <w:ilvl w:val="0"/>
          <w:numId w:val="4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the design of steel structures. </w:t>
      </w:r>
    </w:p>
    <w:p w:rsidR="00277F91" w:rsidRPr="00B26F6D" w:rsidRDefault="00277F91" w:rsidP="00E60E37">
      <w:pPr>
        <w:pStyle w:val="ListParagraph"/>
        <w:numPr>
          <w:ilvl w:val="0"/>
          <w:numId w:val="4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learn the behavior and design of structural steel components (members and connections in two - dimensional (2D) truss and frame structures)</w:t>
      </w:r>
    </w:p>
    <w:p w:rsidR="00277F91" w:rsidRPr="00B26F6D" w:rsidRDefault="00277F91" w:rsidP="00E60E37">
      <w:pPr>
        <w:pStyle w:val="ListParagraph"/>
        <w:numPr>
          <w:ilvl w:val="0"/>
          <w:numId w:val="4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gain an educational and comprehensive experience in the design of simple steel structures.</w:t>
      </w:r>
    </w:p>
    <w:p w:rsidR="00277F91" w:rsidRPr="00B26F6D" w:rsidRDefault="00277F91" w:rsidP="00B26F6D">
      <w:pPr>
        <w:tabs>
          <w:tab w:val="num" w:pos="3651"/>
        </w:tabs>
        <w:spacing w:line="360" w:lineRule="auto"/>
        <w:jc w:val="both"/>
        <w:rPr>
          <w:rFonts w:ascii="Times New Roman" w:eastAsia="Times New Roman" w:hAnsi="Times New Roman" w:cs="Times New Roman"/>
          <w:sz w:val="24"/>
          <w:szCs w:val="24"/>
        </w:rPr>
      </w:pPr>
    </w:p>
    <w:p w:rsidR="00277F91" w:rsidRPr="00B26F6D" w:rsidRDefault="00277F91" w:rsidP="00B26F6D">
      <w:pPr>
        <w:tabs>
          <w:tab w:val="num" w:pos="3651"/>
        </w:tabs>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ab/>
      </w:r>
      <w:r w:rsidRPr="00B26F6D">
        <w:rPr>
          <w:rFonts w:ascii="Times New Roman" w:hAnsi="Times New Roman" w:cs="Times New Roman"/>
          <w:sz w:val="24"/>
          <w:szCs w:val="24"/>
        </w:rPr>
        <w:t>Design building structures</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ab/>
      </w:r>
      <w:r w:rsidRPr="00B26F6D">
        <w:rPr>
          <w:rFonts w:ascii="Times New Roman" w:hAnsi="Times New Roman" w:cs="Times New Roman"/>
          <w:sz w:val="24"/>
          <w:szCs w:val="24"/>
        </w:rPr>
        <w:t>Design simple connections, rivets, welds, bolts and pins.</w:t>
      </w:r>
    </w:p>
    <w:p w:rsidR="00277F91" w:rsidRPr="00B26F6D" w:rsidRDefault="00277F91" w:rsidP="00B26F6D">
      <w:pPr>
        <w:tabs>
          <w:tab w:val="num" w:pos="3651"/>
        </w:tabs>
        <w:spacing w:line="360" w:lineRule="auto"/>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Style"/>
              <w:spacing w:line="360" w:lineRule="auto"/>
              <w:jc w:val="both"/>
              <w:rPr>
                <w:rFonts w:ascii="Times New Roman" w:hAnsi="Times New Roman" w:cs="Times New Roman"/>
                <w:b/>
                <w:bCs/>
              </w:rPr>
            </w:pPr>
            <w:r w:rsidRPr="00B26F6D">
              <w:rPr>
                <w:rFonts w:ascii="Times New Roman" w:hAnsi="Times New Roman" w:cs="Times New Roman"/>
                <w:b/>
              </w:rPr>
              <w:t>MODULE 1:</w:t>
            </w:r>
            <w:r w:rsidRPr="00B26F6D">
              <w:rPr>
                <w:rFonts w:ascii="Times New Roman" w:hAnsi="Times New Roman" w:cs="Times New Roman"/>
                <w:b/>
                <w:bCs/>
              </w:rPr>
              <w:t xml:space="preserve">Advanced Structural Forms &amp; Concepts </w:t>
            </w:r>
          </w:p>
          <w:p w:rsidR="00277F91" w:rsidRPr="00B26F6D" w:rsidRDefault="00277F91" w:rsidP="00B26F6D">
            <w:pPr>
              <w:pStyle w:val="Style"/>
              <w:spacing w:line="360" w:lineRule="auto"/>
              <w:ind w:left="14"/>
              <w:jc w:val="both"/>
              <w:rPr>
                <w:rFonts w:ascii="Times New Roman" w:hAnsi="Times New Roman" w:cs="Times New Roman"/>
              </w:rPr>
            </w:pPr>
            <w:r w:rsidRPr="00B26F6D">
              <w:rPr>
                <w:rFonts w:ascii="Times New Roman" w:hAnsi="Times New Roman" w:cs="Times New Roman"/>
              </w:rPr>
              <w:t>Design of complex building structures like domes, shells, retaining wall etc. Concepts of Bulk active structures, Form active structures, Vector active structures, Surface active structures, Cable structures, Arches, Vaults and domes, Shells, Membrane structures, Pneumatic structures, Folded plate structures etc.</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61" w:type="pct"/>
            <w:vAlign w:val="center"/>
          </w:tcPr>
          <w:p w:rsidR="00277F91" w:rsidRPr="00B26F6D" w:rsidRDefault="00277F91" w:rsidP="00B26F6D">
            <w:pPr>
              <w:pStyle w:val="Style"/>
              <w:spacing w:line="360" w:lineRule="auto"/>
              <w:jc w:val="both"/>
              <w:rPr>
                <w:rFonts w:ascii="Times New Roman" w:hAnsi="Times New Roman" w:cs="Times New Roman"/>
                <w:b/>
                <w:bCs/>
              </w:rPr>
            </w:pPr>
            <w:r w:rsidRPr="00B26F6D">
              <w:rPr>
                <w:rFonts w:ascii="Times New Roman" w:hAnsi="Times New Roman" w:cs="Times New Roman"/>
                <w:b/>
                <w:bCs/>
              </w:rPr>
              <w:t xml:space="preserve">MODULE 2: </w:t>
            </w:r>
            <w:r w:rsidRPr="00B26F6D">
              <w:rPr>
                <w:rFonts w:ascii="Times New Roman" w:hAnsi="Times New Roman" w:cs="Times New Roman"/>
                <w:b/>
              </w:rPr>
              <w:t>S</w:t>
            </w:r>
            <w:r w:rsidRPr="00B26F6D">
              <w:rPr>
                <w:rFonts w:ascii="Times New Roman" w:hAnsi="Times New Roman" w:cs="Times New Roman"/>
                <w:b/>
                <w:bCs/>
              </w:rPr>
              <w:t>teel Structures</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Riveted &amp; welded connections (Simple cases only)</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Tension &amp; Compression members</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 xml:space="preserve">Beam &amp; Plate Girder </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 xml:space="preserve">Introduction to grilIage foundation </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 xml:space="preserve">Trusses </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881061" w:rsidRDefault="00277F91" w:rsidP="00B26F6D">
      <w:pPr>
        <w:pStyle w:val="Default"/>
        <w:spacing w:line="360" w:lineRule="auto"/>
        <w:jc w:val="both"/>
        <w:rPr>
          <w:rFonts w:ascii="Times New Roman" w:hAnsi="Times New Roman" w:cs="Times New Roman"/>
          <w:i/>
          <w:iCs/>
          <w:color w:val="auto"/>
          <w:sz w:val="22"/>
        </w:rPr>
      </w:pPr>
      <w:r w:rsidRPr="00881061">
        <w:rPr>
          <w:rFonts w:ascii="Times New Roman" w:hAnsi="Times New Roman" w:cs="Times New Roman"/>
          <w:b/>
          <w:i/>
          <w:iCs/>
          <w:color w:val="auto"/>
          <w:sz w:val="22"/>
        </w:rPr>
        <w:t xml:space="preserve">*Bloom’s Level: </w:t>
      </w:r>
      <w:r w:rsidRPr="00881061">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17341E" w:rsidRPr="00395404" w:rsidRDefault="0017341E" w:rsidP="0017341E">
      <w:pP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 xml:space="preserve">Text Books: </w:t>
      </w:r>
    </w:p>
    <w:p w:rsidR="0017341E" w:rsidRPr="00395404" w:rsidRDefault="0017341E" w:rsidP="0017341E">
      <w:pPr>
        <w:pStyle w:val="Title"/>
        <w:numPr>
          <w:ilvl w:val="0"/>
          <w:numId w:val="159"/>
        </w:numPr>
        <w:spacing w:line="276" w:lineRule="auto"/>
        <w:jc w:val="both"/>
        <w:rPr>
          <w:b w:val="0"/>
          <w:bCs/>
          <w:iCs/>
          <w:sz w:val="24"/>
        </w:rPr>
      </w:pPr>
      <w:r w:rsidRPr="00395404">
        <w:rPr>
          <w:b w:val="0"/>
          <w:sz w:val="24"/>
          <w:shd w:val="clear" w:color="auto" w:fill="FFFFFF"/>
        </w:rPr>
        <w:t>Arya, C. (2009). Eurocode 3: Design of steel structures. In </w:t>
      </w:r>
      <w:r w:rsidRPr="00395404">
        <w:rPr>
          <w:b w:val="0"/>
          <w:i/>
          <w:iCs/>
          <w:sz w:val="24"/>
          <w:shd w:val="clear" w:color="auto" w:fill="FFFFFF"/>
        </w:rPr>
        <w:t>Design of Structural Elements</w:t>
      </w:r>
      <w:r w:rsidRPr="00395404">
        <w:rPr>
          <w:b w:val="0"/>
          <w:sz w:val="24"/>
          <w:shd w:val="clear" w:color="auto" w:fill="FFFFFF"/>
        </w:rPr>
        <w:t xml:space="preserve"> (pp. 375–433). CRC Press. </w:t>
      </w:r>
      <w:hyperlink r:id="rId126" w:history="1">
        <w:r w:rsidRPr="00395404">
          <w:rPr>
            <w:rStyle w:val="Hyperlink"/>
            <w:b w:val="0"/>
            <w:color w:val="auto"/>
            <w:sz w:val="24"/>
            <w:u w:val="none"/>
            <w:shd w:val="clear" w:color="auto" w:fill="FFFFFF"/>
          </w:rPr>
          <w:t>https://doi.org/10.1201/b18121-13</w:t>
        </w:r>
      </w:hyperlink>
    </w:p>
    <w:p w:rsidR="0017341E" w:rsidRPr="00395404" w:rsidRDefault="0017341E" w:rsidP="0017341E">
      <w:pPr>
        <w:pStyle w:val="Title"/>
        <w:numPr>
          <w:ilvl w:val="0"/>
          <w:numId w:val="159"/>
        </w:numPr>
        <w:spacing w:line="276" w:lineRule="auto"/>
        <w:ind w:right="0"/>
        <w:jc w:val="both"/>
        <w:rPr>
          <w:b w:val="0"/>
          <w:bCs/>
          <w:sz w:val="24"/>
        </w:rPr>
      </w:pPr>
      <w:r w:rsidRPr="00395404">
        <w:rPr>
          <w:b w:val="0"/>
          <w:sz w:val="24"/>
          <w:shd w:val="clear" w:color="auto" w:fill="FFFFFF"/>
        </w:rPr>
        <w:t>Coutie, M. G. (1997). Structural and stress analysis. </w:t>
      </w:r>
      <w:r w:rsidRPr="00395404">
        <w:rPr>
          <w:b w:val="0"/>
          <w:i/>
          <w:iCs/>
          <w:sz w:val="24"/>
          <w:shd w:val="clear" w:color="auto" w:fill="FFFFFF"/>
        </w:rPr>
        <w:t>Engineering Structures</w:t>
      </w:r>
      <w:r w:rsidRPr="00395404">
        <w:rPr>
          <w:b w:val="0"/>
          <w:sz w:val="24"/>
          <w:shd w:val="clear" w:color="auto" w:fill="FFFFFF"/>
        </w:rPr>
        <w:t>, </w:t>
      </w:r>
      <w:r w:rsidRPr="00395404">
        <w:rPr>
          <w:b w:val="0"/>
          <w:i/>
          <w:iCs/>
          <w:sz w:val="24"/>
          <w:shd w:val="clear" w:color="auto" w:fill="FFFFFF"/>
        </w:rPr>
        <w:t>19</w:t>
      </w:r>
      <w:r w:rsidRPr="00395404">
        <w:rPr>
          <w:b w:val="0"/>
          <w:sz w:val="24"/>
          <w:shd w:val="clear" w:color="auto" w:fill="FFFFFF"/>
        </w:rPr>
        <w:t xml:space="preserve">(1), 92. </w:t>
      </w:r>
      <w:hyperlink r:id="rId127" w:history="1">
        <w:r w:rsidRPr="00395404">
          <w:rPr>
            <w:rStyle w:val="Hyperlink"/>
            <w:b w:val="0"/>
            <w:color w:val="auto"/>
            <w:sz w:val="24"/>
            <w:u w:val="none"/>
            <w:shd w:val="clear" w:color="auto" w:fill="FFFFFF"/>
          </w:rPr>
          <w:t>https://doi.org/10.1016/s0141-0296(97)81457-5</w:t>
        </w:r>
      </w:hyperlink>
    </w:p>
    <w:p w:rsidR="0017341E" w:rsidRPr="00395404" w:rsidRDefault="0017341E" w:rsidP="0017341E">
      <w:pPr>
        <w:pStyle w:val="Title"/>
        <w:numPr>
          <w:ilvl w:val="0"/>
          <w:numId w:val="159"/>
        </w:numPr>
        <w:spacing w:line="276" w:lineRule="auto"/>
        <w:ind w:right="0"/>
        <w:jc w:val="both"/>
        <w:rPr>
          <w:b w:val="0"/>
          <w:bCs/>
          <w:sz w:val="24"/>
        </w:rPr>
      </w:pPr>
      <w:r w:rsidRPr="00395404">
        <w:rPr>
          <w:b w:val="0"/>
          <w:sz w:val="24"/>
          <w:shd w:val="clear" w:color="auto" w:fill="FFFFFF"/>
        </w:rPr>
        <w:t>Cowin, S. C. (2001). Mechanics of materials. In </w:t>
      </w:r>
      <w:r w:rsidRPr="00395404">
        <w:rPr>
          <w:b w:val="0"/>
          <w:i/>
          <w:iCs/>
          <w:sz w:val="24"/>
          <w:shd w:val="clear" w:color="auto" w:fill="FFFFFF"/>
        </w:rPr>
        <w:t>Bone Mechanics Handbook, Second Edition</w:t>
      </w:r>
      <w:r w:rsidRPr="00395404">
        <w:rPr>
          <w:b w:val="0"/>
          <w:sz w:val="24"/>
          <w:shd w:val="clear" w:color="auto" w:fill="FFFFFF"/>
        </w:rPr>
        <w:t> (pp. 6-1-6–24). CRC Press.</w:t>
      </w:r>
    </w:p>
    <w:p w:rsidR="0017341E" w:rsidRPr="00395404" w:rsidRDefault="0017341E" w:rsidP="0017341E">
      <w:pPr>
        <w:pStyle w:val="Title"/>
        <w:numPr>
          <w:ilvl w:val="0"/>
          <w:numId w:val="159"/>
        </w:numPr>
        <w:spacing w:line="276" w:lineRule="auto"/>
        <w:ind w:right="0"/>
        <w:jc w:val="both"/>
        <w:rPr>
          <w:b w:val="0"/>
          <w:bCs/>
          <w:sz w:val="24"/>
        </w:rPr>
      </w:pPr>
      <w:r w:rsidRPr="00395404">
        <w:rPr>
          <w:b w:val="0"/>
          <w:sz w:val="24"/>
          <w:shd w:val="clear" w:color="auto" w:fill="FFFFFF"/>
        </w:rPr>
        <w:t>Emmitt, S., &amp; Gorse, C. (2014). </w:t>
      </w:r>
      <w:r w:rsidRPr="00395404">
        <w:rPr>
          <w:b w:val="0"/>
          <w:i/>
          <w:iCs/>
          <w:sz w:val="24"/>
          <w:shd w:val="clear" w:color="auto" w:fill="FFFFFF"/>
        </w:rPr>
        <w:t>Barry’s Advanced Construction Of Buildings Third Edition</w:t>
      </w:r>
      <w:r w:rsidRPr="00395404">
        <w:rPr>
          <w:b w:val="0"/>
          <w:sz w:val="24"/>
          <w:shd w:val="clear" w:color="auto" w:fill="FFFFFF"/>
        </w:rPr>
        <w:t>. </w:t>
      </w:r>
      <w:r w:rsidRPr="00395404">
        <w:rPr>
          <w:b w:val="0"/>
          <w:i/>
          <w:iCs/>
          <w:sz w:val="24"/>
          <w:shd w:val="clear" w:color="auto" w:fill="FFFFFF"/>
        </w:rPr>
        <w:t>John Wiley &amp; Sons, Ltd</w:t>
      </w:r>
      <w:r w:rsidRPr="00395404">
        <w:rPr>
          <w:b w:val="0"/>
          <w:sz w:val="24"/>
          <w:shd w:val="clear" w:color="auto" w:fill="FFFFFF"/>
        </w:rPr>
        <w:t> (Vol. 28, p. 581).</w:t>
      </w:r>
    </w:p>
    <w:p w:rsidR="0017341E" w:rsidRPr="00395404" w:rsidRDefault="0017341E" w:rsidP="0017341E">
      <w:pPr>
        <w:pStyle w:val="Title"/>
        <w:numPr>
          <w:ilvl w:val="0"/>
          <w:numId w:val="159"/>
        </w:numPr>
        <w:spacing w:line="276" w:lineRule="auto"/>
        <w:ind w:right="0"/>
        <w:jc w:val="both"/>
        <w:rPr>
          <w:b w:val="0"/>
          <w:bCs/>
          <w:sz w:val="24"/>
        </w:rPr>
      </w:pPr>
      <w:r w:rsidRPr="00395404">
        <w:rPr>
          <w:b w:val="0"/>
          <w:sz w:val="24"/>
          <w:shd w:val="clear" w:color="auto" w:fill="FFFFFF"/>
        </w:rPr>
        <w:t>Guadagnini, M. (2008, May). Mechanics of Composite Materials: Preface. </w:t>
      </w:r>
      <w:r w:rsidRPr="00395404">
        <w:rPr>
          <w:b w:val="0"/>
          <w:i/>
          <w:iCs/>
          <w:sz w:val="24"/>
          <w:shd w:val="clear" w:color="auto" w:fill="FFFFFF"/>
        </w:rPr>
        <w:t>Mechanics of Composite Materials</w:t>
      </w:r>
      <w:r w:rsidRPr="00395404">
        <w:rPr>
          <w:b w:val="0"/>
          <w:sz w:val="24"/>
          <w:shd w:val="clear" w:color="auto" w:fill="FFFFFF"/>
        </w:rPr>
        <w:t>, </w:t>
      </w:r>
      <w:r w:rsidRPr="00395404">
        <w:rPr>
          <w:b w:val="0"/>
          <w:i/>
          <w:iCs/>
          <w:sz w:val="24"/>
          <w:shd w:val="clear" w:color="auto" w:fill="FFFFFF"/>
        </w:rPr>
        <w:t>44</w:t>
      </w:r>
      <w:r w:rsidRPr="00395404">
        <w:rPr>
          <w:b w:val="0"/>
          <w:sz w:val="24"/>
          <w:shd w:val="clear" w:color="auto" w:fill="FFFFFF"/>
        </w:rPr>
        <w:t xml:space="preserve">(3), 197–198. </w:t>
      </w:r>
      <w:hyperlink r:id="rId128" w:history="1">
        <w:r w:rsidRPr="00395404">
          <w:rPr>
            <w:rStyle w:val="Hyperlink"/>
            <w:b w:val="0"/>
            <w:color w:val="auto"/>
            <w:sz w:val="24"/>
            <w:u w:val="none"/>
            <w:shd w:val="clear" w:color="auto" w:fill="FFFFFF"/>
          </w:rPr>
          <w:t>https://doi.org/10.1007/s11029-008-9011-3</w:t>
        </w:r>
      </w:hyperlink>
    </w:p>
    <w:p w:rsidR="0017341E" w:rsidRPr="00395404" w:rsidRDefault="0017341E" w:rsidP="0017341E">
      <w:pPr>
        <w:pStyle w:val="Title"/>
        <w:numPr>
          <w:ilvl w:val="0"/>
          <w:numId w:val="159"/>
        </w:numPr>
        <w:spacing w:line="276" w:lineRule="auto"/>
        <w:jc w:val="both"/>
        <w:rPr>
          <w:b w:val="0"/>
          <w:sz w:val="24"/>
        </w:rPr>
      </w:pPr>
      <w:r w:rsidRPr="00395404">
        <w:rPr>
          <w:b w:val="0"/>
          <w:sz w:val="24"/>
          <w:shd w:val="clear" w:color="auto" w:fill="FFFFFF"/>
        </w:rPr>
        <w:t>Oppermann, R. H. (1941). Strength of materials, part I, elementary theory and problems. </w:t>
      </w:r>
      <w:r w:rsidRPr="00395404">
        <w:rPr>
          <w:b w:val="0"/>
          <w:i/>
          <w:iCs/>
          <w:sz w:val="24"/>
          <w:shd w:val="clear" w:color="auto" w:fill="FFFFFF"/>
        </w:rPr>
        <w:t>Journal of the Franklin Institute</w:t>
      </w:r>
      <w:r w:rsidRPr="00395404">
        <w:rPr>
          <w:b w:val="0"/>
          <w:sz w:val="24"/>
          <w:shd w:val="clear" w:color="auto" w:fill="FFFFFF"/>
        </w:rPr>
        <w:t>, </w:t>
      </w:r>
      <w:r w:rsidRPr="00395404">
        <w:rPr>
          <w:b w:val="0"/>
          <w:i/>
          <w:iCs/>
          <w:sz w:val="24"/>
          <w:shd w:val="clear" w:color="auto" w:fill="FFFFFF"/>
        </w:rPr>
        <w:t>231</w:t>
      </w:r>
      <w:r w:rsidRPr="00395404">
        <w:rPr>
          <w:b w:val="0"/>
          <w:sz w:val="24"/>
          <w:shd w:val="clear" w:color="auto" w:fill="FFFFFF"/>
        </w:rPr>
        <w:t xml:space="preserve">(1), 96. </w:t>
      </w:r>
      <w:hyperlink r:id="rId129" w:history="1">
        <w:r w:rsidRPr="00395404">
          <w:rPr>
            <w:rStyle w:val="Hyperlink"/>
            <w:b w:val="0"/>
            <w:color w:val="auto"/>
            <w:sz w:val="24"/>
            <w:u w:val="none"/>
            <w:shd w:val="clear" w:color="auto" w:fill="FFFFFF"/>
          </w:rPr>
          <w:t>https://doi.org/10.1016/s0016-0032(41)90378-2</w:t>
        </w:r>
      </w:hyperlink>
    </w:p>
    <w:p w:rsidR="0017341E" w:rsidRPr="00395404" w:rsidRDefault="0017341E" w:rsidP="0017341E">
      <w:pPr>
        <w:pStyle w:val="Title"/>
        <w:spacing w:line="276" w:lineRule="auto"/>
        <w:ind w:left="720"/>
        <w:jc w:val="both"/>
        <w:rPr>
          <w:b w:val="0"/>
          <w:sz w:val="24"/>
        </w:rPr>
      </w:pPr>
    </w:p>
    <w:p w:rsidR="0017341E" w:rsidRPr="00395404" w:rsidRDefault="0017341E" w:rsidP="0017341E">
      <w:pPr>
        <w:pStyle w:val="Title"/>
        <w:spacing w:line="276" w:lineRule="auto"/>
        <w:ind w:left="720"/>
        <w:jc w:val="both"/>
        <w:rPr>
          <w:sz w:val="24"/>
        </w:rPr>
      </w:pPr>
      <w:r w:rsidRPr="00395404">
        <w:rPr>
          <w:sz w:val="24"/>
        </w:rPr>
        <w:t xml:space="preserve">References:  </w:t>
      </w:r>
    </w:p>
    <w:p w:rsidR="0017341E" w:rsidRPr="00395404" w:rsidRDefault="0017341E" w:rsidP="0017341E">
      <w:pPr>
        <w:pStyle w:val="Title"/>
        <w:numPr>
          <w:ilvl w:val="0"/>
          <w:numId w:val="160"/>
        </w:numPr>
        <w:spacing w:line="276" w:lineRule="auto"/>
        <w:ind w:right="0"/>
        <w:jc w:val="both"/>
        <w:rPr>
          <w:b w:val="0"/>
          <w:bCs/>
          <w:sz w:val="24"/>
        </w:rPr>
      </w:pPr>
      <w:r w:rsidRPr="00395404">
        <w:rPr>
          <w:b w:val="0"/>
          <w:sz w:val="24"/>
          <w:shd w:val="clear" w:color="auto" w:fill="FFFFFF"/>
        </w:rPr>
        <w:t>Baig, M. N., Fan, J., &amp; Nie, J. (2006). Strength of concrete filled steel tubular columns. </w:t>
      </w:r>
      <w:r w:rsidRPr="00395404">
        <w:rPr>
          <w:b w:val="0"/>
          <w:i/>
          <w:iCs/>
          <w:sz w:val="24"/>
          <w:shd w:val="clear" w:color="auto" w:fill="FFFFFF"/>
        </w:rPr>
        <w:t>Tsinghua Science and Technology</w:t>
      </w:r>
      <w:r w:rsidRPr="00395404">
        <w:rPr>
          <w:b w:val="0"/>
          <w:sz w:val="24"/>
          <w:shd w:val="clear" w:color="auto" w:fill="FFFFFF"/>
        </w:rPr>
        <w:t>, </w:t>
      </w:r>
      <w:r w:rsidRPr="00395404">
        <w:rPr>
          <w:b w:val="0"/>
          <w:i/>
          <w:iCs/>
          <w:sz w:val="24"/>
          <w:shd w:val="clear" w:color="auto" w:fill="FFFFFF"/>
        </w:rPr>
        <w:t>11</w:t>
      </w:r>
      <w:r w:rsidRPr="00395404">
        <w:rPr>
          <w:b w:val="0"/>
          <w:sz w:val="24"/>
          <w:shd w:val="clear" w:color="auto" w:fill="FFFFFF"/>
        </w:rPr>
        <w:t xml:space="preserve">(6), 657–666. </w:t>
      </w:r>
      <w:hyperlink r:id="rId130" w:history="1">
        <w:r w:rsidRPr="00395404">
          <w:rPr>
            <w:rStyle w:val="Hyperlink"/>
            <w:b w:val="0"/>
            <w:color w:val="auto"/>
            <w:sz w:val="24"/>
            <w:u w:val="none"/>
            <w:shd w:val="clear" w:color="auto" w:fill="FFFFFF"/>
          </w:rPr>
          <w:t>https://doi.org/10.1016/S1007-0214(06)70248-6</w:t>
        </w:r>
      </w:hyperlink>
    </w:p>
    <w:p w:rsidR="0017341E" w:rsidRPr="00395404" w:rsidRDefault="0017341E" w:rsidP="0017341E">
      <w:pPr>
        <w:pStyle w:val="Title"/>
        <w:numPr>
          <w:ilvl w:val="0"/>
          <w:numId w:val="160"/>
        </w:numPr>
        <w:spacing w:line="276" w:lineRule="auto"/>
        <w:ind w:right="0"/>
        <w:jc w:val="both"/>
        <w:rPr>
          <w:b w:val="0"/>
          <w:bCs/>
          <w:sz w:val="24"/>
        </w:rPr>
      </w:pPr>
      <w:r w:rsidRPr="00395404">
        <w:rPr>
          <w:b w:val="0"/>
          <w:sz w:val="24"/>
          <w:shd w:val="clear" w:color="auto" w:fill="FFFFFF"/>
        </w:rPr>
        <w:t>Megson, T. H. G. (2005). Analysis of Statically Indeterminate Structures. In </w:t>
      </w:r>
      <w:r w:rsidRPr="00395404">
        <w:rPr>
          <w:b w:val="0"/>
          <w:i/>
          <w:iCs/>
          <w:sz w:val="24"/>
          <w:shd w:val="clear" w:color="auto" w:fill="FFFFFF"/>
        </w:rPr>
        <w:t>Structural and Stress Analysis</w:t>
      </w:r>
      <w:r w:rsidRPr="00395404">
        <w:rPr>
          <w:b w:val="0"/>
          <w:sz w:val="24"/>
          <w:shd w:val="clear" w:color="auto" w:fill="FFFFFF"/>
        </w:rPr>
        <w:t xml:space="preserve"> (pp. 467–547). Elsevier. </w:t>
      </w:r>
      <w:hyperlink r:id="rId131" w:history="1">
        <w:r w:rsidRPr="00395404">
          <w:rPr>
            <w:rStyle w:val="Hyperlink"/>
            <w:b w:val="0"/>
            <w:color w:val="auto"/>
            <w:sz w:val="24"/>
            <w:u w:val="none"/>
            <w:shd w:val="clear" w:color="auto" w:fill="FFFFFF"/>
          </w:rPr>
          <w:t>https://doi.org/10.1016/b978-075066221-5/50017-5</w:t>
        </w:r>
      </w:hyperlink>
    </w:p>
    <w:p w:rsidR="0017341E" w:rsidRPr="00395404" w:rsidRDefault="0017341E" w:rsidP="0017341E">
      <w:pPr>
        <w:pStyle w:val="Title"/>
        <w:numPr>
          <w:ilvl w:val="0"/>
          <w:numId w:val="160"/>
        </w:numPr>
        <w:spacing w:line="276" w:lineRule="auto"/>
        <w:jc w:val="both"/>
        <w:rPr>
          <w:b w:val="0"/>
          <w:sz w:val="24"/>
        </w:rPr>
      </w:pPr>
      <w:r w:rsidRPr="00395404">
        <w:rPr>
          <w:b w:val="0"/>
          <w:sz w:val="24"/>
          <w:shd w:val="clear" w:color="auto" w:fill="FFFFFF"/>
        </w:rPr>
        <w:t>Salvadori, M., &amp; Heller, R. (1986). </w:t>
      </w:r>
      <w:r w:rsidRPr="00395404">
        <w:rPr>
          <w:b w:val="0"/>
          <w:i/>
          <w:iCs/>
          <w:sz w:val="24"/>
          <w:shd w:val="clear" w:color="auto" w:fill="FFFFFF"/>
        </w:rPr>
        <w:t>Structure In Architecture: The Building Of Buildings, Third Edition.</w:t>
      </w:r>
      <w:r w:rsidRPr="00395404">
        <w:rPr>
          <w:b w:val="0"/>
          <w:sz w:val="24"/>
          <w:shd w:val="clear" w:color="auto" w:fill="FFFFFF"/>
        </w:rPr>
        <w:t> </w:t>
      </w:r>
      <w:r w:rsidRPr="00395404">
        <w:rPr>
          <w:b w:val="0"/>
          <w:i/>
          <w:iCs/>
          <w:sz w:val="24"/>
          <w:shd w:val="clear" w:color="auto" w:fill="FFFFFF"/>
        </w:rPr>
        <w:t>Struct in Archit, The Build of Build, Third Ed</w:t>
      </w:r>
      <w:r w:rsidRPr="00395404">
        <w:rPr>
          <w:b w:val="0"/>
          <w:sz w:val="24"/>
          <w:shd w:val="clear" w:color="auto" w:fill="FFFFFF"/>
        </w:rPr>
        <w:t>. Prentice-Hall Inc.</w:t>
      </w:r>
    </w:p>
    <w:p w:rsidR="0017341E" w:rsidRPr="00395404" w:rsidRDefault="0017341E" w:rsidP="0017341E">
      <w:pPr>
        <w:pStyle w:val="Title"/>
        <w:numPr>
          <w:ilvl w:val="0"/>
          <w:numId w:val="160"/>
        </w:numPr>
        <w:spacing w:line="276" w:lineRule="auto"/>
        <w:ind w:right="0"/>
        <w:jc w:val="both"/>
        <w:rPr>
          <w:b w:val="0"/>
          <w:bCs/>
          <w:sz w:val="24"/>
        </w:rPr>
      </w:pPr>
      <w:r w:rsidRPr="00395404">
        <w:rPr>
          <w:b w:val="0"/>
          <w:sz w:val="24"/>
          <w:shd w:val="clear" w:color="auto" w:fill="FFFFFF"/>
        </w:rPr>
        <w:t>Structural modeling and analysis. (1998). </w:t>
      </w:r>
      <w:r w:rsidRPr="00395404">
        <w:rPr>
          <w:b w:val="0"/>
          <w:i/>
          <w:iCs/>
          <w:sz w:val="24"/>
          <w:shd w:val="clear" w:color="auto" w:fill="FFFFFF"/>
        </w:rPr>
        <w:t>Choice Reviews Online</w:t>
      </w:r>
      <w:r w:rsidRPr="00395404">
        <w:rPr>
          <w:b w:val="0"/>
          <w:sz w:val="24"/>
          <w:shd w:val="clear" w:color="auto" w:fill="FFFFFF"/>
        </w:rPr>
        <w:t>, </w:t>
      </w:r>
      <w:r w:rsidRPr="00395404">
        <w:rPr>
          <w:b w:val="0"/>
          <w:i/>
          <w:iCs/>
          <w:sz w:val="24"/>
          <w:shd w:val="clear" w:color="auto" w:fill="FFFFFF"/>
        </w:rPr>
        <w:t>35</w:t>
      </w:r>
      <w:r w:rsidRPr="00395404">
        <w:rPr>
          <w:b w:val="0"/>
          <w:sz w:val="24"/>
          <w:shd w:val="clear" w:color="auto" w:fill="FFFFFF"/>
        </w:rPr>
        <w:t xml:space="preserve">(07), 35-3890-35–3890. </w:t>
      </w:r>
      <w:hyperlink r:id="rId132" w:history="1">
        <w:r w:rsidRPr="00395404">
          <w:rPr>
            <w:rStyle w:val="Hyperlink"/>
            <w:b w:val="0"/>
            <w:color w:val="auto"/>
            <w:sz w:val="24"/>
            <w:u w:val="none"/>
            <w:shd w:val="clear" w:color="auto" w:fill="FFFFFF"/>
          </w:rPr>
          <w:t>https://doi.org/10.5860/choice.35-3890</w:t>
        </w:r>
      </w:hyperlink>
    </w:p>
    <w:p w:rsidR="0017341E" w:rsidRPr="00395404" w:rsidRDefault="0017341E" w:rsidP="0017341E">
      <w:pPr>
        <w:pStyle w:val="Title"/>
        <w:numPr>
          <w:ilvl w:val="0"/>
          <w:numId w:val="160"/>
        </w:numPr>
        <w:spacing w:line="276" w:lineRule="auto"/>
        <w:ind w:right="0"/>
        <w:jc w:val="both"/>
        <w:rPr>
          <w:b w:val="0"/>
          <w:bCs/>
          <w:sz w:val="24"/>
        </w:rPr>
      </w:pPr>
      <w:r w:rsidRPr="00395404">
        <w:rPr>
          <w:b w:val="0"/>
          <w:sz w:val="24"/>
          <w:shd w:val="clear" w:color="auto" w:fill="FFFFFF"/>
        </w:rPr>
        <w:t xml:space="preserve">von Glasersfeld, E. (2009). A model for the construction of elementary concepts (pp. 45–50). AIP Publishing. </w:t>
      </w:r>
      <w:hyperlink r:id="rId133" w:history="1">
        <w:r w:rsidRPr="00395404">
          <w:rPr>
            <w:rStyle w:val="Hyperlink"/>
            <w:b w:val="0"/>
            <w:color w:val="auto"/>
            <w:sz w:val="24"/>
            <w:u w:val="none"/>
            <w:shd w:val="clear" w:color="auto" w:fill="FFFFFF"/>
          </w:rPr>
          <w:t>https://doi.org/10.1063/1.58258</w:t>
        </w:r>
      </w:hyperlink>
    </w:p>
    <w:p w:rsidR="0017341E" w:rsidRPr="00395404" w:rsidRDefault="0017341E" w:rsidP="0017341E">
      <w:pPr>
        <w:tabs>
          <w:tab w:val="num" w:pos="3651"/>
        </w:tabs>
        <w:spacing w:line="360" w:lineRule="auto"/>
        <w:jc w:val="both"/>
        <w:rPr>
          <w:rFonts w:ascii="Times New Roman" w:eastAsia="Times New Roman" w:hAnsi="Times New Roman" w:cs="Times New Roman"/>
          <w:b/>
          <w:sz w:val="24"/>
          <w:szCs w:val="24"/>
        </w:rPr>
      </w:pPr>
    </w:p>
    <w:p w:rsidR="00277F91" w:rsidRPr="00B26F6D" w:rsidRDefault="00277F91" w:rsidP="00B26F6D">
      <w:pPr>
        <w:tabs>
          <w:tab w:val="num" w:pos="3651"/>
        </w:tabs>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Modes of Evaluation: Assignment/ Seminar/ Written Examination</w:t>
      </w:r>
    </w:p>
    <w:p w:rsidR="00277F91" w:rsidRPr="00B26F6D" w:rsidRDefault="00277F91" w:rsidP="00B26F6D">
      <w:pPr>
        <w:pStyle w:val="Title"/>
        <w:spacing w:line="360" w:lineRule="auto"/>
        <w:ind w:right="0"/>
        <w:jc w:val="both"/>
        <w:rPr>
          <w:sz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277F91" w:rsidRPr="00B26F6D" w:rsidTr="006D3C57">
        <w:tc>
          <w:tcPr>
            <w:tcW w:w="2054"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1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26"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27"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927"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P2</w:t>
            </w:r>
          </w:p>
        </w:tc>
        <w:tc>
          <w:tcPr>
            <w:tcW w:w="926"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3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93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93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881061" w:rsidTr="006D3C57">
        <w:tc>
          <w:tcPr>
            <w:tcW w:w="2054" w:type="dxa"/>
          </w:tcPr>
          <w:p w:rsidR="00277F91" w:rsidRPr="00881061" w:rsidRDefault="00277F91" w:rsidP="00881061">
            <w:pPr>
              <w:spacing w:line="360" w:lineRule="auto"/>
              <w:jc w:val="center"/>
              <w:rPr>
                <w:rFonts w:ascii="Times New Roman" w:hAnsi="Times New Roman" w:cs="Times New Roman"/>
                <w:b/>
                <w:bCs/>
                <w:szCs w:val="24"/>
              </w:rPr>
            </w:pPr>
            <w:r w:rsidRPr="00881061">
              <w:rPr>
                <w:rFonts w:ascii="Times New Roman" w:hAnsi="Times New Roman" w:cs="Times New Roman"/>
                <w:b/>
                <w:bCs/>
                <w:szCs w:val="24"/>
              </w:rPr>
              <w:t>Weightage (%)</w:t>
            </w:r>
          </w:p>
        </w:tc>
        <w:tc>
          <w:tcPr>
            <w:tcW w:w="918"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05</w:t>
            </w:r>
          </w:p>
        </w:tc>
        <w:tc>
          <w:tcPr>
            <w:tcW w:w="926"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05</w:t>
            </w:r>
          </w:p>
        </w:tc>
        <w:tc>
          <w:tcPr>
            <w:tcW w:w="927"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05</w:t>
            </w:r>
          </w:p>
        </w:tc>
        <w:tc>
          <w:tcPr>
            <w:tcW w:w="927"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05</w:t>
            </w:r>
          </w:p>
        </w:tc>
        <w:tc>
          <w:tcPr>
            <w:tcW w:w="926"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10</w:t>
            </w:r>
          </w:p>
        </w:tc>
        <w:tc>
          <w:tcPr>
            <w:tcW w:w="930"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10</w:t>
            </w:r>
          </w:p>
        </w:tc>
        <w:tc>
          <w:tcPr>
            <w:tcW w:w="930"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10</w:t>
            </w:r>
          </w:p>
        </w:tc>
        <w:tc>
          <w:tcPr>
            <w:tcW w:w="930"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202"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881061" w:rsidTr="006D3C57">
        <w:trPr>
          <w:trHeight w:val="422"/>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26"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trHeight w:val="422"/>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r>
      <w:tr w:rsidR="00277F91" w:rsidRPr="00881061" w:rsidTr="006D3C57">
        <w:trPr>
          <w:trHeight w:val="440"/>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6"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6"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531"/>
        <w:gridCol w:w="353"/>
        <w:gridCol w:w="375"/>
      </w:tblGrid>
      <w:tr w:rsidR="00277F91" w:rsidRPr="00B26F6D" w:rsidTr="000B7B3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pStyle w:val="Heading3"/>
              <w:spacing w:line="360" w:lineRule="auto"/>
              <w:jc w:val="center"/>
              <w:rPr>
                <w:rFonts w:ascii="Times New Roman" w:hAnsi="Times New Roman"/>
                <w:sz w:val="24"/>
                <w:szCs w:val="24"/>
              </w:rPr>
            </w:pPr>
            <w:r w:rsidRPr="00B26F6D">
              <w:rPr>
                <w:rFonts w:ascii="Times New Roman" w:hAnsi="Times New Roman"/>
                <w:sz w:val="24"/>
                <w:szCs w:val="24"/>
              </w:rPr>
              <w:t xml:space="preserve">ADVANCED </w:t>
            </w:r>
            <w:r w:rsidR="000B7B32" w:rsidRPr="00B26F6D">
              <w:rPr>
                <w:rFonts w:ascii="Times New Roman" w:hAnsi="Times New Roman"/>
                <w:sz w:val="24"/>
                <w:szCs w:val="24"/>
              </w:rPr>
              <w:t>BUILDING SERVICES</w:t>
            </w:r>
          </w:p>
          <w:p w:rsidR="00277F91" w:rsidRPr="00B26F6D" w:rsidRDefault="000B7B32" w:rsidP="00881061">
            <w:pPr>
              <w:pStyle w:val="Heading3"/>
              <w:spacing w:line="360" w:lineRule="auto"/>
              <w:jc w:val="center"/>
              <w:rPr>
                <w:rFonts w:ascii="Times New Roman" w:hAnsi="Times New Roman"/>
                <w:sz w:val="24"/>
                <w:szCs w:val="24"/>
              </w:rPr>
            </w:pPr>
            <w:r w:rsidRPr="00B26F6D">
              <w:rPr>
                <w:rFonts w:ascii="Times New Roman" w:hAnsi="Times New Roman"/>
                <w:sz w:val="24"/>
                <w:szCs w:val="24"/>
              </w:rPr>
              <w:t>(Escalators, Lifts, Mechanized Parking and Acoustics</w:t>
            </w:r>
            <w:r w:rsidR="00277F91" w:rsidRPr="00B26F6D">
              <w:rPr>
                <w:rFonts w:ascii="Times New Roman" w:hAnsi="Times New Roman"/>
                <w:sz w:val="24"/>
                <w:szCs w:val="24"/>
              </w:rPr>
              <w:t>)</w:t>
            </w:r>
          </w:p>
          <w:p w:rsidR="00277F91" w:rsidRPr="00B26F6D" w:rsidRDefault="000B7B32" w:rsidP="00881061">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w:t>
            </w:r>
            <w:r w:rsidR="00277F91" w:rsidRPr="00B26F6D">
              <w:rPr>
                <w:rFonts w:ascii="Times New Roman" w:hAnsi="Times New Roman" w:cs="Times New Roman"/>
                <w:b/>
                <w:sz w:val="24"/>
                <w:szCs w:val="24"/>
              </w:rPr>
              <w:t>ARC 2704</w:t>
            </w:r>
            <w:r w:rsidRPr="00B26F6D">
              <w:rPr>
                <w:rFonts w:ascii="Times New Roman" w:hAnsi="Times New Roman" w:cs="Times New Roman"/>
                <w:b/>
                <w:sz w:val="24"/>
                <w:szCs w:val="24"/>
              </w:rPr>
              <w: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0B7B32"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Building Services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0B7B32"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-VII</w:t>
            </w:r>
          </w:p>
        </w:tc>
      </w:tr>
    </w:tbl>
    <w:p w:rsidR="00277F91" w:rsidRPr="00B26F6D" w:rsidRDefault="00277F91" w:rsidP="00B26F6D">
      <w:pPr>
        <w:spacing w:line="360" w:lineRule="auto"/>
        <w:jc w:val="both"/>
        <w:rPr>
          <w:rFonts w:ascii="Times New Roman" w:eastAsia="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The aim of this course is to give architect an overview and introduction to escalators, lifts, mechanized parking. In today’s architectural environment, good acoustical design isn’t a luxury – it’s a necessity. This course deals with the science behind sound and its application to achieve desired acoustical performance in a specific building by using different building materials, systems and technologies. The course covers Elevators, lift, escalators, mechanized parking system, acoustics. </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E60E37">
      <w:pPr>
        <w:pStyle w:val="ListParagraph"/>
        <w:numPr>
          <w:ilvl w:val="0"/>
          <w:numId w:val="4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study the advance building services aspects in the complex building design environment. </w:t>
      </w:r>
    </w:p>
    <w:p w:rsidR="00277F91" w:rsidRPr="00B26F6D" w:rsidRDefault="00277F91" w:rsidP="00E60E37">
      <w:pPr>
        <w:pStyle w:val="ListParagraph"/>
        <w:numPr>
          <w:ilvl w:val="0"/>
          <w:numId w:val="4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introduce various building elements and their advance application in the built environment. </w:t>
      </w:r>
    </w:p>
    <w:p w:rsidR="00277F91" w:rsidRPr="00B26F6D" w:rsidRDefault="00277F91" w:rsidP="00E60E37">
      <w:pPr>
        <w:pStyle w:val="ListParagraph"/>
        <w:numPr>
          <w:ilvl w:val="0"/>
          <w:numId w:val="4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discuss the working of escalators and lifts including location and criteria for their design. </w:t>
      </w:r>
    </w:p>
    <w:p w:rsidR="00277F91" w:rsidRPr="00B26F6D" w:rsidRDefault="00277F91" w:rsidP="00E60E37">
      <w:pPr>
        <w:pStyle w:val="ListParagraph"/>
        <w:numPr>
          <w:ilvl w:val="0"/>
          <w:numId w:val="4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introduce to the theory and practices of Acoustics. </w:t>
      </w:r>
    </w:p>
    <w:p w:rsidR="00277F91" w:rsidRPr="00B26F6D" w:rsidRDefault="00277F91" w:rsidP="00B26F6D">
      <w:pPr>
        <w:pStyle w:val="ListParagraph"/>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Comprehend the various modes of vertical circulation through live examples</w:t>
      </w:r>
    </w:p>
    <w:p w:rsidR="00277F91" w:rsidRPr="00B26F6D" w:rsidRDefault="00277F91"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b/>
          <w:sz w:val="24"/>
          <w:szCs w:val="24"/>
        </w:rPr>
        <w:tab/>
      </w:r>
      <w:r w:rsidRPr="00B26F6D">
        <w:rPr>
          <w:rFonts w:ascii="Times New Roman" w:eastAsia="Calibri" w:hAnsi="Times New Roman" w:cs="Times New Roman"/>
          <w:sz w:val="24"/>
          <w:szCs w:val="24"/>
        </w:rPr>
        <w:t>Understand the applications, construction details and varieties of various modes of vertical circulation in the building.</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Apply principles of mechanized parking</w:t>
      </w:r>
    </w:p>
    <w:p w:rsidR="00277F91" w:rsidRPr="00B26F6D" w:rsidRDefault="00277F91" w:rsidP="0017341E">
      <w:pPr>
        <w:spacing w:after="0" w:line="360" w:lineRule="auto"/>
        <w:ind w:left="720" w:hanging="720"/>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Describe the different types of noise, their transmission and the measure to isolate and control them.</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spacing w:line="360" w:lineRule="auto"/>
              <w:jc w:val="both"/>
              <w:rPr>
                <w:rFonts w:eastAsia="Times New Roman"/>
                <w:b/>
                <w:bCs/>
                <w:sz w:val="24"/>
                <w:szCs w:val="24"/>
              </w:rPr>
            </w:pPr>
            <w:r w:rsidRPr="00B26F6D">
              <w:rPr>
                <w:rFonts w:eastAsia="Times New Roman"/>
                <w:b/>
                <w:bCs/>
                <w:sz w:val="24"/>
                <w:szCs w:val="24"/>
              </w:rPr>
              <w:t xml:space="preserve">MODULE 1: </w:t>
            </w:r>
            <w:r w:rsidRPr="00B26F6D">
              <w:rPr>
                <w:rFonts w:eastAsia="Times New Roman"/>
                <w:b/>
                <w:sz w:val="24"/>
                <w:szCs w:val="24"/>
              </w:rPr>
              <w:t>Escalators</w:t>
            </w:r>
          </w:p>
          <w:p w:rsidR="00277F91" w:rsidRPr="00B26F6D" w:rsidRDefault="00277F91" w:rsidP="00B26F6D">
            <w:pPr>
              <w:spacing w:line="360" w:lineRule="auto"/>
              <w:jc w:val="both"/>
              <w:rPr>
                <w:rFonts w:eastAsia="Times New Roman"/>
                <w:sz w:val="24"/>
                <w:szCs w:val="24"/>
              </w:rPr>
            </w:pPr>
            <w:r w:rsidRPr="00B26F6D">
              <w:rPr>
                <w:rFonts w:eastAsia="Times New Roman"/>
                <w:sz w:val="24"/>
                <w:szCs w:val="24"/>
              </w:rPr>
              <w:t>Basic Principles of Escalator working, definitions, NBC’s recommendations, location and service, Method of working, various shapes and sizes available, sketches – plans, sections, elevations of different types of escalators including construction and installation details.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rFonts w:eastAsia="Times New Roman"/>
                <w:b/>
                <w:bCs/>
                <w:sz w:val="24"/>
                <w:szCs w:val="24"/>
              </w:rPr>
            </w:pPr>
            <w:r w:rsidRPr="00B26F6D">
              <w:rPr>
                <w:rFonts w:eastAsia="Times New Roman"/>
                <w:b/>
                <w:bCs/>
                <w:sz w:val="24"/>
                <w:szCs w:val="24"/>
              </w:rPr>
              <w:t xml:space="preserve">MODULE 2: Elevators/Lifts </w:t>
            </w:r>
          </w:p>
          <w:p w:rsidR="00277F91" w:rsidRPr="00B26F6D" w:rsidRDefault="00277F91" w:rsidP="00B26F6D">
            <w:pPr>
              <w:spacing w:line="360" w:lineRule="auto"/>
              <w:jc w:val="both"/>
              <w:rPr>
                <w:sz w:val="24"/>
                <w:szCs w:val="24"/>
              </w:rPr>
            </w:pPr>
            <w:r w:rsidRPr="00B26F6D">
              <w:rPr>
                <w:rFonts w:eastAsia="Times New Roman"/>
                <w:sz w:val="24"/>
                <w:szCs w:val="24"/>
              </w:rPr>
              <w:t xml:space="preserve">Basic Principles of Elevators working, definitions, NBC’s recommendations, location and service, Method of working, various shapes and sizes available, sketches – plans, sections, elevations of different types of lifts including construction and installation details. </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rFonts w:eastAsia="Times New Roman"/>
                <w:b/>
                <w:bCs/>
                <w:sz w:val="24"/>
                <w:szCs w:val="24"/>
              </w:rPr>
            </w:pPr>
            <w:r w:rsidRPr="00B26F6D">
              <w:rPr>
                <w:rFonts w:eastAsia="Times New Roman"/>
                <w:b/>
                <w:bCs/>
                <w:sz w:val="24"/>
                <w:szCs w:val="24"/>
              </w:rPr>
              <w:t xml:space="preserve">MODULE 3:Mechanized Parking System </w:t>
            </w:r>
          </w:p>
          <w:p w:rsidR="00277F91" w:rsidRPr="00B26F6D" w:rsidRDefault="00277F91" w:rsidP="00B26F6D">
            <w:pPr>
              <w:spacing w:line="360" w:lineRule="auto"/>
              <w:jc w:val="both"/>
              <w:rPr>
                <w:rFonts w:eastAsia="Times New Roman"/>
                <w:sz w:val="24"/>
                <w:szCs w:val="24"/>
              </w:rPr>
            </w:pPr>
            <w:r w:rsidRPr="00B26F6D">
              <w:rPr>
                <w:rFonts w:eastAsia="Times New Roman"/>
                <w:sz w:val="24"/>
                <w:szCs w:val="24"/>
              </w:rPr>
              <w:t xml:space="preserve">Basic Principles of </w:t>
            </w:r>
            <w:r w:rsidRPr="00B26F6D">
              <w:rPr>
                <w:rFonts w:eastAsia="Times New Roman"/>
                <w:bCs/>
                <w:sz w:val="24"/>
                <w:szCs w:val="24"/>
              </w:rPr>
              <w:t xml:space="preserve">Mechanized Parking system </w:t>
            </w:r>
            <w:r w:rsidRPr="00B26F6D">
              <w:rPr>
                <w:rFonts w:eastAsia="Times New Roman"/>
                <w:sz w:val="24"/>
                <w:szCs w:val="24"/>
              </w:rPr>
              <w:t xml:space="preserve">working, definitions, NBC’s recommendations, location and service, Method of working, various shapes and sizes available, sketches of different types of parking. </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rFonts w:eastAsia="Times New Roman"/>
                <w:b/>
                <w:bCs/>
                <w:sz w:val="24"/>
                <w:szCs w:val="24"/>
              </w:rPr>
            </w:pPr>
            <w:r w:rsidRPr="00B26F6D">
              <w:rPr>
                <w:rFonts w:eastAsia="Times New Roman"/>
                <w:b/>
                <w:bCs/>
                <w:sz w:val="24"/>
                <w:szCs w:val="24"/>
              </w:rPr>
              <w:t>MODULE 4: Acoustics</w:t>
            </w:r>
          </w:p>
          <w:p w:rsidR="00277F91" w:rsidRPr="00B26F6D" w:rsidRDefault="00277F91" w:rsidP="00B26F6D">
            <w:pPr>
              <w:spacing w:line="360" w:lineRule="auto"/>
              <w:jc w:val="both"/>
              <w:rPr>
                <w:rFonts w:eastAsia="Times New Roman"/>
                <w:bCs/>
                <w:sz w:val="24"/>
                <w:szCs w:val="24"/>
              </w:rPr>
            </w:pPr>
            <w:r w:rsidRPr="00B26F6D">
              <w:rPr>
                <w:rFonts w:eastAsia="Times New Roman"/>
                <w:bCs/>
                <w:sz w:val="24"/>
                <w:szCs w:val="24"/>
              </w:rPr>
              <w:t>Properties of audible sound, intensity and loudness, frequency and pitch, quality Reflection, absorption, transmission, diffusion, diffraction of sound, Common acoustical defects: Echo, sound-foci, dead spots, sound shadows, resonance, insufficient loudness, external noise, reverberation and reverberation time</w:t>
            </w:r>
          </w:p>
          <w:p w:rsidR="00277F91" w:rsidRPr="00B26F6D" w:rsidRDefault="00277F91" w:rsidP="00B26F6D">
            <w:pPr>
              <w:spacing w:line="360" w:lineRule="auto"/>
              <w:jc w:val="both"/>
              <w:rPr>
                <w:rFonts w:eastAsia="Times New Roman"/>
                <w:bCs/>
                <w:sz w:val="24"/>
                <w:szCs w:val="24"/>
              </w:rPr>
            </w:pPr>
            <w:r w:rsidRPr="00B26F6D">
              <w:rPr>
                <w:rFonts w:eastAsia="Times New Roman"/>
                <w:bCs/>
                <w:sz w:val="24"/>
                <w:szCs w:val="24"/>
              </w:rPr>
              <w:t>Sound absorbing materials – description and characteristics, types of absorbents and reflectors Acoustical design for various enclosures. e.g., speech, music, conference, studios etc.</w:t>
            </w:r>
          </w:p>
          <w:p w:rsidR="00277F91" w:rsidRPr="00B26F6D" w:rsidRDefault="00277F91" w:rsidP="00B26F6D">
            <w:pPr>
              <w:spacing w:line="360" w:lineRule="auto"/>
              <w:jc w:val="both"/>
              <w:rPr>
                <w:rFonts w:eastAsia="Times New Roman"/>
                <w:bCs/>
                <w:sz w:val="24"/>
                <w:szCs w:val="24"/>
              </w:rPr>
            </w:pPr>
            <w:r w:rsidRPr="00B26F6D">
              <w:rPr>
                <w:rFonts w:eastAsia="Times New Roman"/>
                <w:bCs/>
                <w:sz w:val="24"/>
                <w:szCs w:val="24"/>
              </w:rPr>
              <w:t>Environmental noise control: noise sources, airborne and structure-borne noise, transmission of noise, methods of environmental noise control, control of mechanical noise and vibrations, General idea of sound insulation. Noise control in specific types of buildings like – auditoriums, residential buildings, hotels, school, hospitals, offices, libraries.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881061" w:rsidRDefault="00277F91" w:rsidP="00B26F6D">
      <w:pPr>
        <w:pStyle w:val="Default"/>
        <w:spacing w:line="360" w:lineRule="auto"/>
        <w:jc w:val="both"/>
        <w:rPr>
          <w:rFonts w:ascii="Times New Roman" w:hAnsi="Times New Roman" w:cs="Times New Roman"/>
          <w:i/>
          <w:iCs/>
          <w:color w:val="auto"/>
          <w:sz w:val="22"/>
        </w:rPr>
      </w:pPr>
      <w:r w:rsidRPr="00881061">
        <w:rPr>
          <w:rFonts w:ascii="Times New Roman" w:hAnsi="Times New Roman" w:cs="Times New Roman"/>
          <w:b/>
          <w:i/>
          <w:iCs/>
          <w:color w:val="auto"/>
          <w:sz w:val="22"/>
        </w:rPr>
        <w:t>*Bloom’s Level:</w:t>
      </w:r>
      <w:r w:rsidRPr="00881061">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Text Books</w:t>
      </w:r>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An Introduction to Acoustics. (1952). </w:t>
      </w:r>
      <w:r w:rsidRPr="00B26F6D">
        <w:rPr>
          <w:b w:val="0"/>
          <w:i/>
          <w:iCs/>
          <w:sz w:val="24"/>
          <w:shd w:val="clear" w:color="auto" w:fill="FFFFFF"/>
        </w:rPr>
        <w:t>Physics Today</w:t>
      </w:r>
      <w:r w:rsidRPr="00B26F6D">
        <w:rPr>
          <w:b w:val="0"/>
          <w:sz w:val="24"/>
          <w:shd w:val="clear" w:color="auto" w:fill="FFFFFF"/>
        </w:rPr>
        <w:t>, </w:t>
      </w:r>
      <w:r w:rsidRPr="00B26F6D">
        <w:rPr>
          <w:b w:val="0"/>
          <w:i/>
          <w:iCs/>
          <w:sz w:val="24"/>
          <w:shd w:val="clear" w:color="auto" w:fill="FFFFFF"/>
        </w:rPr>
        <w:t>5</w:t>
      </w:r>
      <w:r w:rsidRPr="00B26F6D">
        <w:rPr>
          <w:b w:val="0"/>
          <w:sz w:val="24"/>
          <w:shd w:val="clear" w:color="auto" w:fill="FFFFFF"/>
        </w:rPr>
        <w:t xml:space="preserve">(11), 24. </w:t>
      </w:r>
      <w:hyperlink r:id="rId134" w:history="1">
        <w:r w:rsidRPr="00B26F6D">
          <w:rPr>
            <w:rStyle w:val="Hyperlink"/>
            <w:b w:val="0"/>
            <w:color w:val="auto"/>
            <w:sz w:val="24"/>
            <w:u w:val="none"/>
            <w:shd w:val="clear" w:color="auto" w:fill="FFFFFF"/>
          </w:rPr>
          <w:t>https://doi.org/10.1063/1.3067395</w:t>
        </w:r>
      </w:hyperlink>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Bruneau, M. (2010). </w:t>
      </w:r>
      <w:r w:rsidRPr="00B26F6D">
        <w:rPr>
          <w:b w:val="0"/>
          <w:i/>
          <w:iCs/>
          <w:sz w:val="24"/>
          <w:shd w:val="clear" w:color="auto" w:fill="FFFFFF"/>
        </w:rPr>
        <w:t>Fundamentals of Acoustics</w:t>
      </w:r>
      <w:r w:rsidRPr="00B26F6D">
        <w:rPr>
          <w:b w:val="0"/>
          <w:sz w:val="24"/>
          <w:shd w:val="clear" w:color="auto" w:fill="FFFFFF"/>
        </w:rPr>
        <w:t>. </w:t>
      </w:r>
      <w:r w:rsidRPr="00B26F6D">
        <w:rPr>
          <w:b w:val="0"/>
          <w:i/>
          <w:iCs/>
          <w:sz w:val="24"/>
          <w:shd w:val="clear" w:color="auto" w:fill="FFFFFF"/>
        </w:rPr>
        <w:t>Fundamentals of Acoustics</w:t>
      </w:r>
      <w:r w:rsidRPr="00B26F6D">
        <w:rPr>
          <w:b w:val="0"/>
          <w:sz w:val="24"/>
          <w:shd w:val="clear" w:color="auto" w:fill="FFFFFF"/>
        </w:rPr>
        <w:t xml:space="preserve">. Wiley-ISTE. </w:t>
      </w:r>
      <w:hyperlink r:id="rId135" w:history="1">
        <w:r w:rsidRPr="00B26F6D">
          <w:rPr>
            <w:rStyle w:val="Hyperlink"/>
            <w:b w:val="0"/>
            <w:color w:val="auto"/>
            <w:sz w:val="24"/>
            <w:u w:val="none"/>
            <w:shd w:val="clear" w:color="auto" w:fill="FFFFFF"/>
          </w:rPr>
          <w:t>https://doi.org/10.1002/9780470612439</w:t>
        </w:r>
      </w:hyperlink>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Hession, A. (2001, September). Escalators. </w:t>
      </w:r>
      <w:r w:rsidRPr="00B26F6D">
        <w:rPr>
          <w:b w:val="0"/>
          <w:i/>
          <w:iCs/>
          <w:sz w:val="24"/>
          <w:shd w:val="clear" w:color="auto" w:fill="FFFFFF"/>
        </w:rPr>
        <w:t>Elevator World</w:t>
      </w:r>
      <w:r w:rsidRPr="00B26F6D">
        <w:rPr>
          <w:b w:val="0"/>
          <w:sz w:val="24"/>
          <w:shd w:val="clear" w:color="auto" w:fill="FFFFFF"/>
        </w:rPr>
        <w:t>.</w:t>
      </w:r>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Humberg, H., Friedrich Mader, H., &amp; Will, F. (1992). Remote diagnosis as used for mechanized parking systems. </w:t>
      </w:r>
      <w:r w:rsidRPr="00B26F6D">
        <w:rPr>
          <w:b w:val="0"/>
          <w:i/>
          <w:iCs/>
          <w:sz w:val="24"/>
          <w:shd w:val="clear" w:color="auto" w:fill="FFFFFF"/>
        </w:rPr>
        <w:t>TechnischeMitteilungen Krupp English Ed.</w:t>
      </w:r>
      <w:r w:rsidRPr="00B26F6D">
        <w:rPr>
          <w:b w:val="0"/>
          <w:sz w:val="24"/>
          <w:shd w:val="clear" w:color="auto" w:fill="FFFFFF"/>
        </w:rPr>
        <w:t>, (2), 85–96.</w:t>
      </w:r>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Kinsey, M. J., Galea, E. R., &amp; Lawrence, P. J. (2012). Human Factors Associated with the Selection of Lifts/Elevators or Stairs in Emergency and Normal Usage Conditions. </w:t>
      </w:r>
      <w:r w:rsidRPr="00B26F6D">
        <w:rPr>
          <w:b w:val="0"/>
          <w:i/>
          <w:iCs/>
          <w:sz w:val="24"/>
          <w:shd w:val="clear" w:color="auto" w:fill="FFFFFF"/>
        </w:rPr>
        <w:t>Fire Technology</w:t>
      </w:r>
      <w:r w:rsidRPr="00B26F6D">
        <w:rPr>
          <w:b w:val="0"/>
          <w:sz w:val="24"/>
          <w:shd w:val="clear" w:color="auto" w:fill="FFFFFF"/>
        </w:rPr>
        <w:t>, </w:t>
      </w:r>
      <w:r w:rsidRPr="00B26F6D">
        <w:rPr>
          <w:b w:val="0"/>
          <w:i/>
          <w:iCs/>
          <w:sz w:val="24"/>
          <w:shd w:val="clear" w:color="auto" w:fill="FFFFFF"/>
        </w:rPr>
        <w:t>48</w:t>
      </w:r>
      <w:r w:rsidRPr="00B26F6D">
        <w:rPr>
          <w:b w:val="0"/>
          <w:sz w:val="24"/>
          <w:shd w:val="clear" w:color="auto" w:fill="FFFFFF"/>
        </w:rPr>
        <w:t>(1), 3–26. https://doi.org/10.1007/s10694-010-0176-7</w:t>
      </w:r>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Kinsey, M. J., Galea, E. R., &amp; Lawrence, P. J. (2011). Stairs or Lifts? - A Study of Human Factors Associated With Lift/Elevator Usage during Evacuations Using an Online Survey. In </w:t>
      </w:r>
      <w:r w:rsidRPr="00B26F6D">
        <w:rPr>
          <w:b w:val="0"/>
          <w:i/>
          <w:iCs/>
          <w:sz w:val="24"/>
          <w:shd w:val="clear" w:color="auto" w:fill="FFFFFF"/>
        </w:rPr>
        <w:t>Pedestrian and Evacuation Dynamics</w:t>
      </w:r>
      <w:r w:rsidRPr="00B26F6D">
        <w:rPr>
          <w:b w:val="0"/>
          <w:sz w:val="24"/>
          <w:shd w:val="clear" w:color="auto" w:fill="FFFFFF"/>
        </w:rPr>
        <w:t xml:space="preserve"> (pp. 627–636). Springer US. </w:t>
      </w:r>
      <w:hyperlink r:id="rId136" w:history="1">
        <w:r w:rsidRPr="00B26F6D">
          <w:rPr>
            <w:rStyle w:val="Hyperlink"/>
            <w:b w:val="0"/>
            <w:color w:val="auto"/>
            <w:sz w:val="24"/>
            <w:u w:val="none"/>
            <w:shd w:val="clear" w:color="auto" w:fill="FFFFFF"/>
          </w:rPr>
          <w:t>https://doi.org/10.1007/978-1-4419-9725-8_56</w:t>
        </w:r>
      </w:hyperlink>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Springer handbook of acoustics. (2008). </w:t>
      </w:r>
      <w:r w:rsidRPr="00B26F6D">
        <w:rPr>
          <w:b w:val="0"/>
          <w:i/>
          <w:iCs/>
          <w:sz w:val="24"/>
          <w:shd w:val="clear" w:color="auto" w:fill="FFFFFF"/>
        </w:rPr>
        <w:t>Choice Reviews Online</w:t>
      </w:r>
      <w:r w:rsidRPr="00B26F6D">
        <w:rPr>
          <w:b w:val="0"/>
          <w:sz w:val="24"/>
          <w:shd w:val="clear" w:color="auto" w:fill="FFFFFF"/>
        </w:rPr>
        <w:t>, </w:t>
      </w:r>
      <w:r w:rsidRPr="00B26F6D">
        <w:rPr>
          <w:b w:val="0"/>
          <w:i/>
          <w:iCs/>
          <w:sz w:val="24"/>
          <w:shd w:val="clear" w:color="auto" w:fill="FFFFFF"/>
        </w:rPr>
        <w:t>45</w:t>
      </w:r>
      <w:r w:rsidRPr="00B26F6D">
        <w:rPr>
          <w:b w:val="0"/>
          <w:sz w:val="24"/>
          <w:shd w:val="clear" w:color="auto" w:fill="FFFFFF"/>
        </w:rPr>
        <w:t>(05), 45-2674-45–2674. https://doi.org/10.5860/choice.45-2674</w:t>
      </w:r>
    </w:p>
    <w:p w:rsidR="00277F91" w:rsidRPr="00B26F6D" w:rsidRDefault="00277F91" w:rsidP="00881061">
      <w:pPr>
        <w:jc w:val="both"/>
        <w:rPr>
          <w:rFonts w:ascii="Times New Roman" w:eastAsia="Times New Roman" w:hAnsi="Times New Roman" w:cs="Times New Roman"/>
          <w:b/>
          <w:sz w:val="24"/>
          <w:szCs w:val="24"/>
        </w:rPr>
      </w:pPr>
    </w:p>
    <w:p w:rsidR="00277F91" w:rsidRPr="00B26F6D" w:rsidRDefault="00277F91" w:rsidP="00881061">
      <w:pPr>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References:</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Anon. (1981). Safety Code for Elevators and Escalators. </w:t>
      </w:r>
      <w:r w:rsidRPr="00B26F6D">
        <w:rPr>
          <w:b w:val="0"/>
          <w:i/>
          <w:iCs/>
          <w:sz w:val="24"/>
          <w:shd w:val="clear" w:color="auto" w:fill="FFFFFF"/>
        </w:rPr>
        <w:t>American National Standards Institute, Standards</w:t>
      </w:r>
      <w:r w:rsidRPr="00B26F6D">
        <w:rPr>
          <w:b w:val="0"/>
          <w:sz w:val="24"/>
          <w:shd w:val="clear" w:color="auto" w:fill="FFFFFF"/>
        </w:rPr>
        <w:t>.</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Bangash, M. Y. H. (2007). </w:t>
      </w:r>
      <w:r w:rsidRPr="00B26F6D">
        <w:rPr>
          <w:b w:val="0"/>
          <w:i/>
          <w:iCs/>
          <w:sz w:val="24"/>
          <w:shd w:val="clear" w:color="auto" w:fill="FFFFFF"/>
        </w:rPr>
        <w:t>Lifts, Elevators, Escalators and Moving Walkways/Travelators</w:t>
      </w:r>
      <w:r w:rsidRPr="00B26F6D">
        <w:rPr>
          <w:b w:val="0"/>
          <w:sz w:val="24"/>
          <w:shd w:val="clear" w:color="auto" w:fill="FFFFFF"/>
        </w:rPr>
        <w:t>. </w:t>
      </w:r>
      <w:r w:rsidRPr="00B26F6D">
        <w:rPr>
          <w:b w:val="0"/>
          <w:i/>
          <w:iCs/>
          <w:sz w:val="24"/>
          <w:shd w:val="clear" w:color="auto" w:fill="FFFFFF"/>
        </w:rPr>
        <w:t>Lifts, Elevators, Escalators and Moving Walkways/Travelators</w:t>
      </w:r>
      <w:r w:rsidRPr="00B26F6D">
        <w:rPr>
          <w:b w:val="0"/>
          <w:sz w:val="24"/>
          <w:shd w:val="clear" w:color="auto" w:fill="FFFFFF"/>
        </w:rPr>
        <w:t>. CRC Press. https://doi.org/10.1201/9780203020760</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CIBSE, C. G. D. (2005). Transportation systems in buildings. </w:t>
      </w:r>
      <w:r w:rsidRPr="00B26F6D">
        <w:rPr>
          <w:b w:val="0"/>
          <w:i/>
          <w:iCs/>
          <w:sz w:val="24"/>
          <w:shd w:val="clear" w:color="auto" w:fill="FFFFFF"/>
        </w:rPr>
        <w:t>The Chartered Institution of Building Services Engineers, London</w:t>
      </w:r>
      <w:r w:rsidRPr="00B26F6D">
        <w:rPr>
          <w:b w:val="0"/>
          <w:sz w:val="24"/>
          <w:shd w:val="clear" w:color="auto" w:fill="FFFFFF"/>
        </w:rPr>
        <w:t>.</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De Almeida, A., Hirzel, S., Patrão, C., Fong, J., &amp;Dütschke, E. (2012). Energy-efficient elevators and escalators in Europe: An analysis of energy efficiency potentials and policy measures. </w:t>
      </w:r>
      <w:r w:rsidRPr="00B26F6D">
        <w:rPr>
          <w:b w:val="0"/>
          <w:i/>
          <w:iCs/>
          <w:sz w:val="24"/>
          <w:shd w:val="clear" w:color="auto" w:fill="FFFFFF"/>
        </w:rPr>
        <w:t>Energy and Buildings</w:t>
      </w:r>
      <w:r w:rsidRPr="00B26F6D">
        <w:rPr>
          <w:b w:val="0"/>
          <w:sz w:val="24"/>
          <w:shd w:val="clear" w:color="auto" w:fill="FFFFFF"/>
        </w:rPr>
        <w:t>, </w:t>
      </w:r>
      <w:r w:rsidRPr="00B26F6D">
        <w:rPr>
          <w:b w:val="0"/>
          <w:i/>
          <w:iCs/>
          <w:sz w:val="24"/>
          <w:shd w:val="clear" w:color="auto" w:fill="FFFFFF"/>
        </w:rPr>
        <w:t>47</w:t>
      </w:r>
      <w:r w:rsidRPr="00B26F6D">
        <w:rPr>
          <w:b w:val="0"/>
          <w:sz w:val="24"/>
          <w:shd w:val="clear" w:color="auto" w:fill="FFFFFF"/>
        </w:rPr>
        <w:t>, 151–158. https://doi.org/10.1016/j.enbuild.2011.11.053</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MAUME, D. J. (1999). Glass Ceilings and Glass Escalators. </w:t>
      </w:r>
      <w:r w:rsidRPr="00B26F6D">
        <w:rPr>
          <w:b w:val="0"/>
          <w:i/>
          <w:iCs/>
          <w:sz w:val="24"/>
          <w:shd w:val="clear" w:color="auto" w:fill="FFFFFF"/>
        </w:rPr>
        <w:t>Work and Occupations</w:t>
      </w:r>
      <w:r w:rsidRPr="00B26F6D">
        <w:rPr>
          <w:b w:val="0"/>
          <w:sz w:val="24"/>
          <w:shd w:val="clear" w:color="auto" w:fill="FFFFFF"/>
        </w:rPr>
        <w:t>, </w:t>
      </w:r>
      <w:r w:rsidRPr="00B26F6D">
        <w:rPr>
          <w:b w:val="0"/>
          <w:i/>
          <w:iCs/>
          <w:sz w:val="24"/>
          <w:shd w:val="clear" w:color="auto" w:fill="FFFFFF"/>
        </w:rPr>
        <w:t>26</w:t>
      </w:r>
      <w:r w:rsidRPr="00B26F6D">
        <w:rPr>
          <w:b w:val="0"/>
          <w:sz w:val="24"/>
          <w:shd w:val="clear" w:color="auto" w:fill="FFFFFF"/>
        </w:rPr>
        <w:t>(4), 483–509. https://doi.org/10.1177/0730888499026004005</w:t>
      </w:r>
    </w:p>
    <w:p w:rsidR="00277F91" w:rsidRPr="00B26F6D" w:rsidRDefault="00277F91" w:rsidP="00881061">
      <w:pPr>
        <w:pStyle w:val="Title"/>
        <w:spacing w:line="276" w:lineRule="auto"/>
        <w:ind w:left="720"/>
        <w:jc w:val="both"/>
        <w:rPr>
          <w:b w:val="0"/>
          <w:bCs/>
          <w:sz w:val="24"/>
        </w:rPr>
      </w:pPr>
    </w:p>
    <w:p w:rsidR="00277F91" w:rsidRPr="00B26F6D" w:rsidRDefault="00277F91" w:rsidP="00B26F6D">
      <w:pPr>
        <w:spacing w:line="360" w:lineRule="auto"/>
        <w:jc w:val="both"/>
        <w:rPr>
          <w:rFonts w:ascii="Times New Roman" w:eastAsia="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Modes of Evaluation: Quiz/ Assignment/ Presentation/ written Examination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1170"/>
        <w:gridCol w:w="990"/>
        <w:gridCol w:w="1080"/>
        <w:gridCol w:w="1260"/>
      </w:tblGrid>
      <w:tr w:rsidR="00277F91" w:rsidRPr="00B26F6D" w:rsidTr="00330E80">
        <w:tc>
          <w:tcPr>
            <w:tcW w:w="208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9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9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117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9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108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126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330E80">
        <w:tc>
          <w:tcPr>
            <w:tcW w:w="208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9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7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8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26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330E80" w:rsidRPr="001D38CD" w:rsidRDefault="00330E80" w:rsidP="00881061">
      <w:pPr>
        <w:pStyle w:val="BodyA"/>
        <w:widowControl w:val="0"/>
        <w:spacing w:line="360" w:lineRule="auto"/>
        <w:jc w:val="center"/>
        <w:rPr>
          <w:rFonts w:ascii="Times New Roman" w:eastAsia="Times New Roman" w:hAnsi="Times New Roman" w:cs="Times New Roman"/>
          <w:bCs/>
          <w:color w:val="auto"/>
          <w:szCs w:val="24"/>
        </w:rPr>
      </w:pPr>
      <w:r w:rsidRPr="001D38CD">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33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1D38CD" w:rsidTr="006D3C57">
        <w:trPr>
          <w:trHeight w:val="401"/>
        </w:trPr>
        <w:tc>
          <w:tcPr>
            <w:tcW w:w="284" w:type="pct"/>
            <w:vAlign w:val="center"/>
          </w:tcPr>
          <w:p w:rsidR="00277F91" w:rsidRPr="001D38C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PO1</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PO2</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PO3</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PO4</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PO5</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PO6</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PO7</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PO8</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PO9</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PO10</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PO11</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PO12</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PSO1</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PSO2</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PSO3</w:t>
            </w:r>
          </w:p>
        </w:tc>
        <w:tc>
          <w:tcPr>
            <w:tcW w:w="323" w:type="pct"/>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PSO4</w:t>
            </w:r>
          </w:p>
        </w:tc>
      </w:tr>
      <w:tr w:rsidR="00277F91" w:rsidRPr="001D38CD" w:rsidTr="006D3C57">
        <w:trPr>
          <w:trHeight w:val="401"/>
        </w:trPr>
        <w:tc>
          <w:tcPr>
            <w:tcW w:w="284" w:type="pct"/>
            <w:vAlign w:val="center"/>
          </w:tcPr>
          <w:p w:rsidR="00277F91" w:rsidRPr="001D38C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CO1</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2</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r>
      <w:tr w:rsidR="00277F91" w:rsidRPr="001D38CD" w:rsidTr="006D3C57">
        <w:trPr>
          <w:trHeight w:val="401"/>
        </w:trPr>
        <w:tc>
          <w:tcPr>
            <w:tcW w:w="284" w:type="pct"/>
            <w:vAlign w:val="center"/>
          </w:tcPr>
          <w:p w:rsidR="00277F91" w:rsidRPr="001D38CD" w:rsidRDefault="00277F91" w:rsidP="00B26F6D">
            <w:pPr>
              <w:pStyle w:val="TableParagraph"/>
              <w:spacing w:before="120" w:line="360" w:lineRule="auto"/>
              <w:jc w:val="both"/>
              <w:rPr>
                <w:b/>
                <w:sz w:val="16"/>
                <w:szCs w:val="16"/>
              </w:rPr>
            </w:pPr>
            <w:r w:rsidRPr="001D38CD">
              <w:rPr>
                <w:b/>
                <w:sz w:val="16"/>
                <w:szCs w:val="16"/>
              </w:rPr>
              <w:t>CO2</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2</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2</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r>
      <w:tr w:rsidR="00277F91" w:rsidRPr="001D38CD" w:rsidTr="006D3C57">
        <w:trPr>
          <w:trHeight w:val="417"/>
        </w:trPr>
        <w:tc>
          <w:tcPr>
            <w:tcW w:w="284" w:type="pct"/>
            <w:vAlign w:val="center"/>
          </w:tcPr>
          <w:p w:rsidR="00277F91" w:rsidRPr="001D38CD" w:rsidRDefault="00277F91" w:rsidP="00B26F6D">
            <w:pPr>
              <w:pStyle w:val="TableParagraph"/>
              <w:spacing w:before="120" w:line="360" w:lineRule="auto"/>
              <w:jc w:val="both"/>
              <w:rPr>
                <w:b/>
                <w:sz w:val="16"/>
                <w:szCs w:val="16"/>
              </w:rPr>
            </w:pPr>
            <w:r w:rsidRPr="001D38CD">
              <w:rPr>
                <w:b/>
                <w:sz w:val="16"/>
                <w:szCs w:val="16"/>
              </w:rPr>
              <w:t>CO3</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3</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r>
      <w:tr w:rsidR="00277F91" w:rsidRPr="001D38CD" w:rsidTr="006D3C57">
        <w:trPr>
          <w:trHeight w:val="417"/>
        </w:trPr>
        <w:tc>
          <w:tcPr>
            <w:tcW w:w="284" w:type="pct"/>
            <w:vAlign w:val="center"/>
          </w:tcPr>
          <w:p w:rsidR="00277F91" w:rsidRPr="001D38CD" w:rsidRDefault="00277F91" w:rsidP="00B26F6D">
            <w:pPr>
              <w:pStyle w:val="TableParagraph"/>
              <w:spacing w:before="120" w:line="360" w:lineRule="auto"/>
              <w:jc w:val="both"/>
              <w:rPr>
                <w:b/>
                <w:sz w:val="16"/>
                <w:szCs w:val="16"/>
              </w:rPr>
            </w:pPr>
            <w:r w:rsidRPr="001D38CD">
              <w:rPr>
                <w:b/>
                <w:sz w:val="16"/>
                <w:szCs w:val="16"/>
              </w:rPr>
              <w:t>CO4</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2</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r>
    </w:tbl>
    <w:p w:rsidR="00277F91" w:rsidRPr="001D38CD" w:rsidRDefault="00277F91" w:rsidP="001D38CD">
      <w:pPr>
        <w:pStyle w:val="BodyA"/>
        <w:widowControl w:val="0"/>
        <w:spacing w:before="120" w:line="360" w:lineRule="auto"/>
        <w:jc w:val="center"/>
        <w:rPr>
          <w:rFonts w:ascii="Times New Roman" w:eastAsia="Times New Roman" w:hAnsi="Times New Roman" w:cs="Times New Roman"/>
          <w:bCs/>
          <w:color w:val="auto"/>
          <w:szCs w:val="24"/>
        </w:rPr>
      </w:pPr>
      <w:r w:rsidRPr="001D38CD">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270"/>
        <w:gridCol w:w="531"/>
        <w:gridCol w:w="353"/>
        <w:gridCol w:w="375"/>
      </w:tblGrid>
      <w:tr w:rsidR="00277F91"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1D38C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RESEARCH AND PROJECT INTRODUCTION</w:t>
            </w:r>
          </w:p>
          <w:p w:rsidR="00277F91" w:rsidRPr="00B26F6D" w:rsidRDefault="00277F91" w:rsidP="001D38C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 2705</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VI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VII</w:t>
            </w:r>
          </w:p>
        </w:tc>
      </w:tr>
    </w:tbl>
    <w:p w:rsidR="00277F91" w:rsidRPr="00B26F6D" w:rsidRDefault="00277F91" w:rsidP="00B26F6D">
      <w:pPr>
        <w:pStyle w:val="Heading3"/>
        <w:tabs>
          <w:tab w:val="left" w:pos="225"/>
        </w:tabs>
        <w:spacing w:line="360" w:lineRule="auto"/>
        <w:jc w:val="both"/>
        <w:rPr>
          <w:rFonts w:ascii="Times New Roman" w:hAnsi="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spacing w:line="360" w:lineRule="auto"/>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The aim of this course is to prepare students for writing a paper based on research and literature review and its oral and visual presentation. Research is defined as a careful consideration of study regarding a particular concern or a problem using scientific methods. A systematic approach is followed in research. Rules and procedures are an integral part of research that set the objective of a research process. Researchers need to practice ethics and code of conduct while making observations or drawing conclusions.</w:t>
      </w:r>
    </w:p>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277F91" w:rsidRPr="00B26F6D" w:rsidRDefault="00277F91" w:rsidP="00E60E37">
      <w:pPr>
        <w:pStyle w:val="ListParagraph"/>
        <w:numPr>
          <w:ilvl w:val="0"/>
          <w:numId w:val="53"/>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equip the students with different research techniques</w:t>
      </w:r>
    </w:p>
    <w:p w:rsidR="00277F91" w:rsidRPr="00B26F6D" w:rsidRDefault="00277F91" w:rsidP="00E60E37">
      <w:pPr>
        <w:pStyle w:val="ListParagraph"/>
        <w:numPr>
          <w:ilvl w:val="0"/>
          <w:numId w:val="53"/>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make them aware of the research methodologies adopted to conclude the research work.</w:t>
      </w:r>
    </w:p>
    <w:p w:rsidR="00277F91" w:rsidRPr="00B26F6D" w:rsidRDefault="00277F91" w:rsidP="00E60E37">
      <w:pPr>
        <w:pStyle w:val="ListParagraph"/>
        <w:numPr>
          <w:ilvl w:val="0"/>
          <w:numId w:val="53"/>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identify and go in depth into specific and appropriate aspects relating to the discipline of architecture.</w:t>
      </w:r>
    </w:p>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ab/>
        <w:t>Define and justify the research topic taken over</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ab/>
        <w:t>Analyze the data collected by primary and secondary survey</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Present the report analysis done for the research work</w:t>
      </w: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1D38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1D38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1D38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1:</w:t>
            </w:r>
            <w:r w:rsidRPr="00B26F6D">
              <w:t>Introduction</w:t>
            </w:r>
          </w:p>
          <w:p w:rsidR="00277F91" w:rsidRPr="00B26F6D" w:rsidRDefault="00277F91" w:rsidP="00B26F6D">
            <w:pPr>
              <w:spacing w:line="360" w:lineRule="auto"/>
              <w:jc w:val="both"/>
              <w:rPr>
                <w:rFonts w:eastAsia="Times New Roman"/>
                <w:sz w:val="24"/>
                <w:szCs w:val="24"/>
              </w:rPr>
            </w:pPr>
            <w:r w:rsidRPr="00B26F6D">
              <w:rPr>
                <w:sz w:val="24"/>
                <w:szCs w:val="24"/>
              </w:rPr>
              <w:t xml:space="preserve">Introduction to the dissertation project and get the project/ topic approved by the school and respective faculty giving suitable justifications and reasons for the research. The proposal of research should include the aims, objectives, methodology, limitations, bibliography, site etc. at the time of approval of topic.  </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Collection and Analysis of Data (Case Study)</w:t>
            </w:r>
          </w:p>
          <w:p w:rsidR="00277F91" w:rsidRPr="00B26F6D" w:rsidRDefault="00277F91" w:rsidP="00B26F6D">
            <w:pPr>
              <w:pStyle w:val="BodyText3"/>
              <w:spacing w:line="360" w:lineRule="auto"/>
              <w:jc w:val="both"/>
              <w:rPr>
                <w:b/>
                <w:bCs/>
                <w:sz w:val="24"/>
                <w:szCs w:val="24"/>
              </w:rPr>
            </w:pPr>
            <w:r w:rsidRPr="00B26F6D">
              <w:rPr>
                <w:sz w:val="24"/>
                <w:szCs w:val="24"/>
              </w:rPr>
              <w:t xml:space="preserve">Site and surroundings survey- location, local climatic conditions, topography, existing landscape, socio- cultural impact on design. Study the site potentials in term of energy conservation and natural conditions. </w:t>
            </w:r>
          </w:p>
          <w:p w:rsidR="00277F91" w:rsidRPr="00B26F6D" w:rsidRDefault="00277F91" w:rsidP="00B26F6D">
            <w:pPr>
              <w:tabs>
                <w:tab w:val="left" w:pos="720"/>
                <w:tab w:val="left" w:pos="4320"/>
                <w:tab w:val="left" w:pos="4440"/>
              </w:tabs>
              <w:spacing w:line="360" w:lineRule="auto"/>
              <w:ind w:right="115"/>
              <w:jc w:val="both"/>
              <w:rPr>
                <w:b/>
                <w:bCs/>
                <w:sz w:val="24"/>
                <w:szCs w:val="24"/>
              </w:rPr>
            </w:pPr>
            <w:r w:rsidRPr="00B26F6D">
              <w:rPr>
                <w:sz w:val="24"/>
                <w:szCs w:val="24"/>
              </w:rPr>
              <w:t xml:space="preserve">Concept development, detailed study of functions, overall planning of projects containing group of buildings with multiplicity of constraints such as- Land use pattern, Space and Architectural character, circulation at city level. Study of relationship of built and open spaces, interlinking of various activities, volumetric analysis, Façade treatment- exterior. </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3:</w:t>
            </w:r>
            <w:r w:rsidRPr="00B26F6D">
              <w:t>Presentation</w:t>
            </w:r>
          </w:p>
          <w:p w:rsidR="00277F91" w:rsidRPr="00B26F6D" w:rsidRDefault="00277F91" w:rsidP="00B26F6D">
            <w:pPr>
              <w:spacing w:line="360" w:lineRule="auto"/>
              <w:jc w:val="both"/>
              <w:rPr>
                <w:sz w:val="24"/>
                <w:szCs w:val="24"/>
              </w:rPr>
            </w:pPr>
            <w:r w:rsidRPr="00B26F6D">
              <w:rPr>
                <w:sz w:val="24"/>
                <w:szCs w:val="24"/>
              </w:rPr>
              <w:t>Preparation of analysis report with suitable drawings for discussion</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bl>
    <w:p w:rsidR="00277F91" w:rsidRPr="004F0BB8" w:rsidRDefault="00277F91" w:rsidP="00B26F6D">
      <w:pPr>
        <w:pStyle w:val="Default"/>
        <w:spacing w:line="360" w:lineRule="auto"/>
        <w:jc w:val="both"/>
        <w:rPr>
          <w:rFonts w:ascii="Times New Roman" w:hAnsi="Times New Roman" w:cs="Times New Roman"/>
          <w:i/>
          <w:iCs/>
          <w:color w:val="auto"/>
          <w:sz w:val="22"/>
        </w:rPr>
      </w:pPr>
      <w:r w:rsidRPr="004F0BB8">
        <w:rPr>
          <w:rFonts w:ascii="Times New Roman" w:hAnsi="Times New Roman" w:cs="Times New Roman"/>
          <w:b/>
          <w:i/>
          <w:iCs/>
          <w:color w:val="auto"/>
          <w:sz w:val="22"/>
        </w:rPr>
        <w:t>*Bloom’s Level:</w:t>
      </w:r>
      <w:r w:rsidRPr="004F0BB8">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Bliss, J., Ogborn, J., &amp;Grize, F. (1979). The analysis of qualitative data. </w:t>
      </w:r>
      <w:r w:rsidRPr="00B26F6D">
        <w:rPr>
          <w:b w:val="0"/>
          <w:i/>
          <w:iCs/>
          <w:sz w:val="24"/>
          <w:shd w:val="clear" w:color="auto" w:fill="FFFFFF"/>
        </w:rPr>
        <w:t>European Journal of Science Education</w:t>
      </w:r>
      <w:r w:rsidRPr="00B26F6D">
        <w:rPr>
          <w:b w:val="0"/>
          <w:sz w:val="24"/>
          <w:shd w:val="clear" w:color="auto" w:fill="FFFFFF"/>
        </w:rPr>
        <w:t>, </w:t>
      </w:r>
      <w:r w:rsidRPr="00B26F6D">
        <w:rPr>
          <w:b w:val="0"/>
          <w:i/>
          <w:iCs/>
          <w:sz w:val="24"/>
          <w:shd w:val="clear" w:color="auto" w:fill="FFFFFF"/>
        </w:rPr>
        <w:t>1</w:t>
      </w:r>
      <w:r w:rsidRPr="00B26F6D">
        <w:rPr>
          <w:b w:val="0"/>
          <w:sz w:val="24"/>
          <w:shd w:val="clear" w:color="auto" w:fill="FFFFFF"/>
        </w:rPr>
        <w:t>(4), 427–440. https://doi.org/10.1080/0140528790010406</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Burgess, E. W. (2008). The growth of the city: An introduction to a research project. In </w:t>
      </w:r>
      <w:r w:rsidRPr="00B26F6D">
        <w:rPr>
          <w:b w:val="0"/>
          <w:i/>
          <w:iCs/>
          <w:sz w:val="24"/>
          <w:shd w:val="clear" w:color="auto" w:fill="FFFFFF"/>
        </w:rPr>
        <w:t>Urban Ecology: An International Perspective on the Interaction Between Humans and Nature</w:t>
      </w:r>
      <w:r w:rsidRPr="00B26F6D">
        <w:rPr>
          <w:b w:val="0"/>
          <w:sz w:val="24"/>
          <w:shd w:val="clear" w:color="auto" w:fill="FFFFFF"/>
        </w:rPr>
        <w:t xml:space="preserve"> (pp. 71–78). Springer US. </w:t>
      </w:r>
      <w:hyperlink r:id="rId137" w:history="1">
        <w:r w:rsidRPr="00B26F6D">
          <w:rPr>
            <w:rStyle w:val="Hyperlink"/>
            <w:b w:val="0"/>
            <w:color w:val="auto"/>
            <w:sz w:val="24"/>
            <w:u w:val="none"/>
            <w:shd w:val="clear" w:color="auto" w:fill="FFFFFF"/>
          </w:rPr>
          <w:t>https://doi.org/10.1007/978-0-387-73412-5_5</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Burnard, P. (2004). Writing a qualitative research report. </w:t>
      </w:r>
      <w:r w:rsidRPr="00B26F6D">
        <w:rPr>
          <w:b w:val="0"/>
          <w:i/>
          <w:iCs/>
          <w:sz w:val="24"/>
          <w:shd w:val="clear" w:color="auto" w:fill="FFFFFF"/>
        </w:rPr>
        <w:t>Accident and Emergency Nursing</w:t>
      </w:r>
      <w:r w:rsidRPr="00B26F6D">
        <w:rPr>
          <w:b w:val="0"/>
          <w:sz w:val="24"/>
          <w:shd w:val="clear" w:color="auto" w:fill="FFFFFF"/>
        </w:rPr>
        <w:t>, </w:t>
      </w:r>
      <w:r w:rsidRPr="00B26F6D">
        <w:rPr>
          <w:b w:val="0"/>
          <w:i/>
          <w:iCs/>
          <w:sz w:val="24"/>
          <w:shd w:val="clear" w:color="auto" w:fill="FFFFFF"/>
        </w:rPr>
        <w:t>12</w:t>
      </w:r>
      <w:r w:rsidRPr="00B26F6D">
        <w:rPr>
          <w:b w:val="0"/>
          <w:sz w:val="24"/>
          <w:shd w:val="clear" w:color="auto" w:fill="FFFFFF"/>
        </w:rPr>
        <w:t xml:space="preserve">(3), 176–181. </w:t>
      </w:r>
      <w:hyperlink r:id="rId138" w:history="1">
        <w:r w:rsidRPr="00B26F6D">
          <w:rPr>
            <w:rStyle w:val="Hyperlink"/>
            <w:b w:val="0"/>
            <w:color w:val="auto"/>
            <w:sz w:val="24"/>
            <w:u w:val="none"/>
            <w:shd w:val="clear" w:color="auto" w:fill="FFFFFF"/>
          </w:rPr>
          <w:t>https://doi.org/10.1016/j.aaen.2003.11.006</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Hamula, W., Hamula, D. W., &amp; Dwyer, F. (1997). Site planning. </w:t>
      </w:r>
      <w:r w:rsidRPr="00B26F6D">
        <w:rPr>
          <w:b w:val="0"/>
          <w:i/>
          <w:iCs/>
          <w:sz w:val="24"/>
          <w:shd w:val="clear" w:color="auto" w:fill="FFFFFF"/>
        </w:rPr>
        <w:t>Journal of Clinical Orthodontics : JCO</w:t>
      </w:r>
      <w:r w:rsidRPr="00B26F6D">
        <w:rPr>
          <w:b w:val="0"/>
          <w:sz w:val="24"/>
          <w:shd w:val="clear" w:color="auto" w:fill="FFFFFF"/>
        </w:rPr>
        <w:t>, </w:t>
      </w:r>
      <w:r w:rsidRPr="00B26F6D">
        <w:rPr>
          <w:b w:val="0"/>
          <w:i/>
          <w:iCs/>
          <w:sz w:val="24"/>
          <w:shd w:val="clear" w:color="auto" w:fill="FFFFFF"/>
        </w:rPr>
        <w:t>31</w:t>
      </w:r>
      <w:r w:rsidRPr="00B26F6D">
        <w:rPr>
          <w:b w:val="0"/>
          <w:sz w:val="24"/>
          <w:shd w:val="clear" w:color="auto" w:fill="FFFFFF"/>
        </w:rPr>
        <w:t>(1), 47–53.</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Henn, Matt., Weinstein, M., &amp; Foard, Nick. (2006). A Short Introduction to Social Research. </w:t>
      </w:r>
      <w:r w:rsidRPr="00B26F6D">
        <w:rPr>
          <w:b w:val="0"/>
          <w:i/>
          <w:iCs/>
          <w:sz w:val="24"/>
          <w:shd w:val="clear" w:color="auto" w:fill="FFFFFF"/>
        </w:rPr>
        <w:t>Social Research</w:t>
      </w:r>
      <w:r w:rsidRPr="00B26F6D">
        <w:rPr>
          <w:b w:val="0"/>
          <w:sz w:val="24"/>
          <w:shd w:val="clear" w:color="auto" w:fill="FFFFFF"/>
        </w:rPr>
        <w:t>, 296.</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Land, I., &amp; Planning, U. (1999). Land Use Planning Methods , Strategies and Tools. </w:t>
      </w:r>
      <w:r w:rsidRPr="00B26F6D">
        <w:rPr>
          <w:b w:val="0"/>
          <w:i/>
          <w:iCs/>
          <w:sz w:val="24"/>
          <w:shd w:val="clear" w:color="auto" w:fill="FFFFFF"/>
        </w:rPr>
        <w:t>Development</w:t>
      </w:r>
      <w:r w:rsidRPr="00B26F6D">
        <w:rPr>
          <w:b w:val="0"/>
          <w:sz w:val="24"/>
          <w:shd w:val="clear" w:color="auto" w:fill="FFFFFF"/>
        </w:rPr>
        <w:t xml:space="preserve">, 212. Retrieved from </w:t>
      </w:r>
      <w:hyperlink r:id="rId139" w:history="1">
        <w:r w:rsidRPr="00B26F6D">
          <w:rPr>
            <w:rStyle w:val="Hyperlink"/>
            <w:b w:val="0"/>
            <w:color w:val="auto"/>
            <w:sz w:val="24"/>
            <w:u w:val="none"/>
            <w:shd w:val="clear" w:color="auto" w:fill="FFFFFF"/>
          </w:rPr>
          <w:t>http://www.mpl.ird.fr/crea/taller-colombia/FAO/AGLL/pdfdocs/gtz-lup.pdf</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Momtahan, K. (2015). Research applications. In </w:t>
      </w:r>
      <w:r w:rsidRPr="00B26F6D">
        <w:rPr>
          <w:b w:val="0"/>
          <w:i/>
          <w:iCs/>
          <w:sz w:val="24"/>
          <w:shd w:val="clear" w:color="auto" w:fill="FFFFFF"/>
        </w:rPr>
        <w:t>Introduction to Nursing Informatics, Fourth Edition</w:t>
      </w:r>
      <w:r w:rsidRPr="00B26F6D">
        <w:rPr>
          <w:b w:val="0"/>
          <w:sz w:val="24"/>
          <w:shd w:val="clear" w:color="auto" w:fill="FFFFFF"/>
        </w:rPr>
        <w:t xml:space="preserve"> (pp. 273–294). Springer-Verlag London Ltd. </w:t>
      </w:r>
      <w:hyperlink r:id="rId140" w:history="1">
        <w:r w:rsidRPr="00B26F6D">
          <w:rPr>
            <w:rStyle w:val="Hyperlink"/>
            <w:b w:val="0"/>
            <w:color w:val="auto"/>
            <w:sz w:val="24"/>
            <w:u w:val="none"/>
            <w:shd w:val="clear" w:color="auto" w:fill="FFFFFF"/>
          </w:rPr>
          <w:t>https://doi.org/10.1007/978-1-4471-2999-8_13</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Punch, K. F. (2009). Introduction to Research Methods in Education. In </w:t>
      </w:r>
      <w:r w:rsidRPr="00B26F6D">
        <w:rPr>
          <w:b w:val="0"/>
          <w:i/>
          <w:iCs/>
          <w:sz w:val="24"/>
          <w:shd w:val="clear" w:color="auto" w:fill="FFFFFF"/>
        </w:rPr>
        <w:t>Handbook of Qualitative Research</w:t>
      </w:r>
      <w:r w:rsidRPr="00B26F6D">
        <w:rPr>
          <w:b w:val="0"/>
          <w:sz w:val="24"/>
          <w:shd w:val="clear" w:color="auto" w:fill="FFFFFF"/>
        </w:rPr>
        <w:t> (p. 398). Thousand Oaks CA : SAGE.</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Singh, K. (2015). </w:t>
      </w:r>
      <w:r w:rsidRPr="00B26F6D">
        <w:rPr>
          <w:b w:val="0"/>
          <w:i/>
          <w:iCs/>
          <w:sz w:val="24"/>
          <w:shd w:val="clear" w:color="auto" w:fill="FFFFFF"/>
        </w:rPr>
        <w:t>Quantitative Social Research Methods</w:t>
      </w:r>
      <w:r w:rsidRPr="00B26F6D">
        <w:rPr>
          <w:b w:val="0"/>
          <w:sz w:val="24"/>
          <w:shd w:val="clear" w:color="auto" w:fill="FFFFFF"/>
        </w:rPr>
        <w:t>. </w:t>
      </w:r>
      <w:r w:rsidRPr="00B26F6D">
        <w:rPr>
          <w:b w:val="0"/>
          <w:i/>
          <w:iCs/>
          <w:sz w:val="24"/>
          <w:shd w:val="clear" w:color="auto" w:fill="FFFFFF"/>
        </w:rPr>
        <w:t>Quantitative Social Research Methods</w:t>
      </w:r>
      <w:r w:rsidRPr="00B26F6D">
        <w:rPr>
          <w:b w:val="0"/>
          <w:sz w:val="24"/>
          <w:shd w:val="clear" w:color="auto" w:fill="FFFFFF"/>
        </w:rPr>
        <w:t xml:space="preserve">. SAGE Publications India Pvt Ltd. </w:t>
      </w:r>
      <w:hyperlink r:id="rId141" w:history="1">
        <w:r w:rsidRPr="00B26F6D">
          <w:rPr>
            <w:rStyle w:val="Hyperlink"/>
            <w:b w:val="0"/>
            <w:color w:val="auto"/>
            <w:sz w:val="24"/>
            <w:u w:val="none"/>
            <w:shd w:val="clear" w:color="auto" w:fill="FFFFFF"/>
          </w:rPr>
          <w:t>https://doi.org/10.4135/9789351507741</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Rowley, J. (2014). Designing and using research questionnaires. </w:t>
      </w:r>
      <w:r w:rsidRPr="00B26F6D">
        <w:rPr>
          <w:b w:val="0"/>
          <w:i/>
          <w:iCs/>
          <w:sz w:val="24"/>
          <w:shd w:val="clear" w:color="auto" w:fill="FFFFFF"/>
        </w:rPr>
        <w:t>Management Research Review</w:t>
      </w:r>
      <w:r w:rsidRPr="00B26F6D">
        <w:rPr>
          <w:b w:val="0"/>
          <w:sz w:val="24"/>
          <w:shd w:val="clear" w:color="auto" w:fill="FFFFFF"/>
        </w:rPr>
        <w:t>, </w:t>
      </w:r>
      <w:r w:rsidRPr="00B26F6D">
        <w:rPr>
          <w:b w:val="0"/>
          <w:i/>
          <w:iCs/>
          <w:sz w:val="24"/>
          <w:shd w:val="clear" w:color="auto" w:fill="FFFFFF"/>
        </w:rPr>
        <w:t>37</w:t>
      </w:r>
      <w:r w:rsidRPr="00B26F6D">
        <w:rPr>
          <w:b w:val="0"/>
          <w:sz w:val="24"/>
          <w:shd w:val="clear" w:color="auto" w:fill="FFFFFF"/>
        </w:rPr>
        <w:t xml:space="preserve">(3), 308–330. </w:t>
      </w:r>
      <w:hyperlink r:id="rId142" w:history="1">
        <w:r w:rsidRPr="00B26F6D">
          <w:rPr>
            <w:rStyle w:val="Hyperlink"/>
            <w:b w:val="0"/>
            <w:color w:val="auto"/>
            <w:sz w:val="24"/>
            <w:u w:val="none"/>
            <w:shd w:val="clear" w:color="auto" w:fill="FFFFFF"/>
          </w:rPr>
          <w:t>https://doi.org/10.1108/MRR-02-2013-0027</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Singh, K. (2015). </w:t>
      </w:r>
      <w:r w:rsidRPr="00B26F6D">
        <w:rPr>
          <w:b w:val="0"/>
          <w:i/>
          <w:iCs/>
          <w:sz w:val="24"/>
          <w:shd w:val="clear" w:color="auto" w:fill="FFFFFF"/>
        </w:rPr>
        <w:t>Quantitative Social Research Methods</w:t>
      </w:r>
      <w:r w:rsidRPr="00B26F6D">
        <w:rPr>
          <w:b w:val="0"/>
          <w:sz w:val="24"/>
          <w:shd w:val="clear" w:color="auto" w:fill="FFFFFF"/>
        </w:rPr>
        <w:t>. </w:t>
      </w:r>
      <w:r w:rsidRPr="00B26F6D">
        <w:rPr>
          <w:b w:val="0"/>
          <w:i/>
          <w:iCs/>
          <w:sz w:val="24"/>
          <w:shd w:val="clear" w:color="auto" w:fill="FFFFFF"/>
        </w:rPr>
        <w:t>Quantitative Social Research Methods</w:t>
      </w:r>
      <w:r w:rsidRPr="00B26F6D">
        <w:rPr>
          <w:b w:val="0"/>
          <w:sz w:val="24"/>
          <w:shd w:val="clear" w:color="auto" w:fill="FFFFFF"/>
        </w:rPr>
        <w:t xml:space="preserve">. SAGE Publications India Pvt Ltd. </w:t>
      </w:r>
      <w:hyperlink r:id="rId143" w:history="1">
        <w:r w:rsidRPr="00B26F6D">
          <w:rPr>
            <w:rStyle w:val="Hyperlink"/>
            <w:b w:val="0"/>
            <w:color w:val="auto"/>
            <w:sz w:val="24"/>
            <w:u w:val="none"/>
            <w:shd w:val="clear" w:color="auto" w:fill="FFFFFF"/>
          </w:rPr>
          <w:t>https://doi.org/10.4135/9789351507741</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Vossler, A., Moller, N., &amp;Timulak, L. (2017). Introduction to research methodology. In </w:t>
      </w:r>
      <w:r w:rsidRPr="00B26F6D">
        <w:rPr>
          <w:b w:val="0"/>
          <w:i/>
          <w:iCs/>
          <w:sz w:val="24"/>
          <w:shd w:val="clear" w:color="auto" w:fill="FFFFFF"/>
        </w:rPr>
        <w:t>The Counselling and Psychotherapy Research Handbook</w:t>
      </w:r>
      <w:r w:rsidRPr="00B26F6D">
        <w:rPr>
          <w:b w:val="0"/>
          <w:sz w:val="24"/>
          <w:shd w:val="clear" w:color="auto" w:fill="FFFFFF"/>
        </w:rPr>
        <w:t xml:space="preserve"> (pp. 74–87). SAGE Publications Ltd. </w:t>
      </w:r>
      <w:hyperlink r:id="rId144" w:history="1">
        <w:r w:rsidRPr="00B26F6D">
          <w:rPr>
            <w:rStyle w:val="Hyperlink"/>
            <w:b w:val="0"/>
            <w:color w:val="auto"/>
            <w:sz w:val="24"/>
            <w:u w:val="none"/>
            <w:shd w:val="clear" w:color="auto" w:fill="FFFFFF"/>
          </w:rPr>
          <w:t>https://doi.org/10.4135/9781473909847.n6</w:t>
        </w:r>
      </w:hyperlink>
    </w:p>
    <w:p w:rsidR="00277F91" w:rsidRPr="00B26F6D" w:rsidRDefault="00277F91" w:rsidP="00B26F6D">
      <w:pPr>
        <w:pStyle w:val="Title"/>
        <w:spacing w:line="360" w:lineRule="auto"/>
        <w:jc w:val="both"/>
        <w:rPr>
          <w:sz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Quiz/ Case Study/ Literature Study/ Presentation/ Report Submission</w:t>
      </w:r>
    </w:p>
    <w:p w:rsidR="00277F91" w:rsidRPr="00B26F6D" w:rsidRDefault="00277F91" w:rsidP="00B26F6D">
      <w:pPr>
        <w:pStyle w:val="BodyText"/>
        <w:spacing w:line="360" w:lineRule="auto"/>
        <w:jc w:val="both"/>
        <w:rPr>
          <w:rFonts w:ascii="Times New Roman" w:hAnsi="Times New Roman" w:cs="Times New Roman"/>
          <w:b/>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398"/>
        <w:gridCol w:w="1734"/>
        <w:gridCol w:w="1440"/>
        <w:gridCol w:w="1890"/>
      </w:tblGrid>
      <w:tr w:rsidR="00277F91" w:rsidRPr="00B26F6D" w:rsidTr="00330E80">
        <w:trPr>
          <w:trHeight w:val="281"/>
        </w:trPr>
        <w:tc>
          <w:tcPr>
            <w:tcW w:w="22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139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173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1440"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1890"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Viva</w:t>
            </w:r>
          </w:p>
        </w:tc>
      </w:tr>
      <w:tr w:rsidR="00277F91" w:rsidRPr="00B26F6D" w:rsidTr="00330E80">
        <w:trPr>
          <w:trHeight w:val="300"/>
        </w:trPr>
        <w:tc>
          <w:tcPr>
            <w:tcW w:w="22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398"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73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15</w:t>
            </w:r>
          </w:p>
        </w:tc>
        <w:tc>
          <w:tcPr>
            <w:tcW w:w="1440"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30</w:t>
            </w:r>
          </w:p>
        </w:tc>
        <w:tc>
          <w:tcPr>
            <w:tcW w:w="1890" w:type="dxa"/>
          </w:tcPr>
          <w:p w:rsidR="00277F91" w:rsidRPr="00B26F6D" w:rsidRDefault="00277F91" w:rsidP="004F0BB8">
            <w:pPr>
              <w:tabs>
                <w:tab w:val="left" w:pos="480"/>
                <w:tab w:val="center" w:pos="591"/>
              </w:tabs>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w:t>
      </w:r>
    </w:p>
    <w:p w:rsidR="00277F91" w:rsidRPr="00B26F6D" w:rsidRDefault="00277F91" w:rsidP="00B26F6D">
      <w:pPr>
        <w:spacing w:line="360" w:lineRule="auto"/>
        <w:jc w:val="both"/>
        <w:rPr>
          <w:rFonts w:ascii="Times New Roman" w:hAnsi="Times New Roman" w:cs="Times New Roman"/>
          <w:b/>
          <w:bCs/>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4F0BB8" w:rsidTr="004F0BB8">
        <w:trPr>
          <w:trHeight w:val="399"/>
        </w:trPr>
        <w:tc>
          <w:tcPr>
            <w:tcW w:w="28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PO2</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PO3</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PO4</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PO5</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PO6</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PO7</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PO8</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PO9</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PO10</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PO11</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PO12</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PSO1</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PSO2</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PSO3</w:t>
            </w:r>
          </w:p>
        </w:tc>
        <w:tc>
          <w:tcPr>
            <w:tcW w:w="322" w:type="pct"/>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PSO4</w:t>
            </w:r>
          </w:p>
        </w:tc>
      </w:tr>
      <w:tr w:rsidR="00277F91" w:rsidRPr="004F0BB8" w:rsidTr="004F0BB8">
        <w:trPr>
          <w:trHeight w:val="399"/>
        </w:trPr>
        <w:tc>
          <w:tcPr>
            <w:tcW w:w="28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CO1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2</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r>
      <w:tr w:rsidR="00277F91" w:rsidRPr="004F0BB8" w:rsidTr="004F0BB8">
        <w:trPr>
          <w:trHeight w:val="399"/>
        </w:trPr>
        <w:tc>
          <w:tcPr>
            <w:tcW w:w="28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CO2</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3</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22" w:type="pct"/>
            <w:vAlign w:val="center"/>
          </w:tcPr>
          <w:p w:rsidR="00277F91" w:rsidRPr="004F0BB8"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r w:rsidR="00277F91" w:rsidRPr="004F0BB8" w:rsidTr="004F0BB8">
        <w:trPr>
          <w:trHeight w:val="399"/>
        </w:trPr>
        <w:tc>
          <w:tcPr>
            <w:tcW w:w="28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CO3</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2</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22" w:type="pct"/>
            <w:vAlign w:val="center"/>
          </w:tcPr>
          <w:p w:rsidR="00277F91" w:rsidRPr="004F0BB8"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1A4703"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A4703" w:rsidRPr="00B26F6D" w:rsidRDefault="001A4703" w:rsidP="004F0BB8">
            <w:pPr>
              <w:pStyle w:val="NormalWeb"/>
              <w:spacing w:before="0" w:beforeAutospacing="0" w:after="0" w:afterAutospacing="0" w:line="360" w:lineRule="auto"/>
              <w:jc w:val="center"/>
              <w:rPr>
                <w:rFonts w:ascii="Times New Roman" w:hAnsi="Times New Roman"/>
                <w:b/>
                <w:bCs/>
                <w:color w:val="auto"/>
                <w:sz w:val="24"/>
                <w:szCs w:val="24"/>
              </w:rPr>
            </w:pPr>
            <w:r w:rsidRPr="00B26F6D">
              <w:rPr>
                <w:rFonts w:ascii="Times New Roman" w:hAnsi="Times New Roman"/>
                <w:b/>
                <w:bCs/>
                <w:color w:val="auto"/>
                <w:sz w:val="24"/>
                <w:szCs w:val="24"/>
              </w:rPr>
              <w:t>ELECTIVE-1 TOWN PLANNING</w:t>
            </w:r>
          </w:p>
          <w:p w:rsidR="001A4703" w:rsidRPr="00B26F6D" w:rsidRDefault="001A4703" w:rsidP="004F0BB8">
            <w:pPr>
              <w:pStyle w:val="NormalWeb"/>
              <w:spacing w:before="0" w:beforeAutospacing="0" w:after="0" w:afterAutospacing="0" w:line="360" w:lineRule="auto"/>
              <w:jc w:val="center"/>
              <w:rPr>
                <w:rFonts w:ascii="Times New Roman" w:hAnsi="Times New Roman"/>
                <w:b/>
                <w:bCs/>
                <w:color w:val="auto"/>
                <w:sz w:val="24"/>
                <w:szCs w:val="24"/>
              </w:rPr>
            </w:pPr>
            <w:r w:rsidRPr="00B26F6D">
              <w:rPr>
                <w:rFonts w:ascii="Times New Roman" w:hAnsi="Times New Roman"/>
                <w:b/>
                <w:bCs/>
                <w:color w:val="auto"/>
                <w:sz w:val="24"/>
                <w:szCs w:val="24"/>
              </w:rPr>
              <w:t>(ARC 2706)</w:t>
            </w:r>
          </w:p>
          <w:p w:rsidR="001A4703" w:rsidRPr="00B26F6D" w:rsidRDefault="001A4703" w:rsidP="004F0BB8">
            <w:pPr>
              <w:pStyle w:val="NormalWeb"/>
              <w:spacing w:before="0" w:beforeAutospacing="0" w:after="0" w:afterAutospacing="0" w:line="360" w:lineRule="auto"/>
              <w:jc w:val="center"/>
              <w:rPr>
                <w:rFonts w:ascii="Times New Roman" w:hAnsi="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1A4703"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History Of Architecture - III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Urban Design</w:t>
            </w:r>
          </w:p>
        </w:tc>
      </w:tr>
    </w:tbl>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familiarize the students with Planning concepts and process in urban and regional planning.  The course provides insights into ancient Town Planning to the contemporary best practices. The aim is to familiarize the students with the process of evolution of cities, concepts related to humanitarian planning processes and skill development to identify planning issues in existing areas and develop solutions at basic levels. The subject will be taught in congruence with the Design studio and assignments for the subject will be linked to the design exercises to achieve higher level of learning and understanding the practical application of the same.  </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277F91" w:rsidRPr="00B26F6D" w:rsidRDefault="00277F91" w:rsidP="00E60E37">
      <w:pPr>
        <w:pStyle w:val="BodyA"/>
        <w:numPr>
          <w:ilvl w:val="0"/>
          <w:numId w:val="55"/>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familiarize the students with planning.</w:t>
      </w:r>
    </w:p>
    <w:p w:rsidR="00277F91" w:rsidRPr="00B26F6D" w:rsidRDefault="00277F91" w:rsidP="00E60E37">
      <w:pPr>
        <w:pStyle w:val="BodyA"/>
        <w:numPr>
          <w:ilvl w:val="0"/>
          <w:numId w:val="55"/>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understand the various elements, classifications and typology of humans settlements.</w:t>
      </w:r>
    </w:p>
    <w:p w:rsidR="00277F91" w:rsidRPr="00B26F6D" w:rsidRDefault="00277F91" w:rsidP="00E60E37">
      <w:pPr>
        <w:pStyle w:val="BodyA"/>
        <w:numPr>
          <w:ilvl w:val="0"/>
          <w:numId w:val="55"/>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develop research interest in the theory of urban planning and development studies</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 Identify planning problems with land use distribution.</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 xml:space="preserve">  formulate planning standards for land use, density, road and various facilities.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 xml:space="preserve"> Review the condition of development of urbanization.</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 xml:space="preserve"> Review the development of planning legislation in India.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277F91" w:rsidRPr="00B26F6D" w:rsidTr="004F0BB8">
        <w:tc>
          <w:tcPr>
            <w:tcW w:w="3862"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4F0BB8">
        <w:tc>
          <w:tcPr>
            <w:tcW w:w="3862" w:type="pct"/>
            <w:shd w:val="clear" w:color="auto" w:fill="auto"/>
            <w:vAlign w:val="center"/>
          </w:tcPr>
          <w:p w:rsidR="00277F91" w:rsidRPr="00B26F6D" w:rsidRDefault="00C54AAF"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 xml:space="preserve">MODULE 1: </w:t>
            </w:r>
            <w:r w:rsidR="00277F91" w:rsidRPr="00B26F6D">
              <w:rPr>
                <w:rFonts w:ascii="Times New Roman" w:hAnsi="Times New Roman" w:cs="Times New Roman"/>
                <w:b/>
                <w:bCs/>
                <w:sz w:val="24"/>
                <w:szCs w:val="24"/>
              </w:rPr>
              <w:t>Planning Problems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Identification of planning problems of land use distribution and change, communication system, over-crowding, slums, sporadic growth and conurbation</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4F0BB8">
        <w:tc>
          <w:tcPr>
            <w:tcW w:w="3862" w:type="pct"/>
            <w:shd w:val="clear" w:color="auto" w:fill="auto"/>
            <w:vAlign w:val="center"/>
          </w:tcPr>
          <w:p w:rsidR="00277F91" w:rsidRPr="00B26F6D" w:rsidRDefault="00C54AAF"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MODULE 2:</w:t>
            </w:r>
            <w:r w:rsidR="00277F91" w:rsidRPr="00B26F6D">
              <w:rPr>
                <w:rFonts w:ascii="Times New Roman" w:hAnsi="Times New Roman" w:cs="Times New Roman"/>
                <w:b/>
                <w:bCs/>
                <w:sz w:val="24"/>
                <w:szCs w:val="24"/>
              </w:rPr>
              <w:t xml:space="preserve"> Planning Standards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Formulation of planning standards for land use, density, road and various community facilities at the local and town level</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277F91" w:rsidRPr="00B26F6D" w:rsidTr="004F0BB8">
        <w:tc>
          <w:tcPr>
            <w:tcW w:w="3862" w:type="pct"/>
            <w:shd w:val="clear" w:color="auto" w:fill="auto"/>
            <w:vAlign w:val="center"/>
          </w:tcPr>
          <w:p w:rsidR="00277F91" w:rsidRPr="00B26F6D" w:rsidRDefault="00C54AAF"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MODULE 3</w:t>
            </w:r>
            <w:r w:rsidR="00277F91" w:rsidRPr="00B26F6D">
              <w:rPr>
                <w:rFonts w:ascii="Times New Roman" w:hAnsi="Times New Roman" w:cs="Times New Roman"/>
                <w:b/>
                <w:bCs/>
                <w:sz w:val="24"/>
                <w:szCs w:val="24"/>
              </w:rPr>
              <w:t>: Development Plan</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Planning process, concept of MASTER PLAN, its elements, preparation and implementation, Examples of new and old towns.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Analysis of old– Egyptian, Mesopotamian, Greek, Roman, Renaissance, ARCoque, and Modern cities - Garden cities, Chandigarh, Jaipur, Delhi etc.</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r w:rsidR="00277F91" w:rsidRPr="00B26F6D" w:rsidTr="004F0BB8">
        <w:tc>
          <w:tcPr>
            <w:tcW w:w="3862" w:type="pct"/>
            <w:shd w:val="clear" w:color="auto" w:fill="auto"/>
            <w:vAlign w:val="center"/>
          </w:tcPr>
          <w:p w:rsidR="00277F91" w:rsidRPr="00B26F6D" w:rsidRDefault="00C54AAF" w:rsidP="00B26F6D">
            <w:pPr>
              <w:pStyle w:val="Heading3"/>
              <w:spacing w:line="360" w:lineRule="auto"/>
              <w:jc w:val="both"/>
              <w:rPr>
                <w:rFonts w:ascii="Times New Roman" w:hAnsi="Times New Roman"/>
                <w:sz w:val="24"/>
                <w:szCs w:val="24"/>
                <w:lang w:val="en-IN"/>
              </w:rPr>
            </w:pPr>
            <w:r w:rsidRPr="00B26F6D">
              <w:rPr>
                <w:rFonts w:ascii="Times New Roman" w:hAnsi="Times New Roman"/>
                <w:sz w:val="24"/>
                <w:szCs w:val="24"/>
                <w:lang w:val="en-IN"/>
              </w:rPr>
              <w:t>MODULE 4</w:t>
            </w:r>
            <w:r w:rsidR="00277F91" w:rsidRPr="00B26F6D">
              <w:rPr>
                <w:rFonts w:ascii="Times New Roman" w:hAnsi="Times New Roman"/>
                <w:sz w:val="24"/>
                <w:szCs w:val="24"/>
                <w:lang w:val="en-IN"/>
              </w:rPr>
              <w:t>: Planning Legislation</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Review of the development of planning legislation in India; Detailed understanding of the latest planning and housing acts</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4F0BB8" w:rsidRDefault="00277F91" w:rsidP="00B26F6D">
      <w:pPr>
        <w:pStyle w:val="Default"/>
        <w:spacing w:line="360" w:lineRule="auto"/>
        <w:jc w:val="both"/>
        <w:rPr>
          <w:rFonts w:ascii="Times New Roman" w:hAnsi="Times New Roman" w:cs="Times New Roman"/>
          <w:i/>
          <w:color w:val="auto"/>
          <w:sz w:val="22"/>
        </w:rPr>
      </w:pPr>
      <w:r w:rsidRPr="004F0BB8">
        <w:rPr>
          <w:rFonts w:ascii="Times New Roman" w:hAnsi="Times New Roman" w:cs="Times New Roman"/>
          <w:b/>
          <w:i/>
          <w:color w:val="auto"/>
          <w:sz w:val="22"/>
        </w:rPr>
        <w:t>*Bloom’s Level:</w:t>
      </w:r>
      <w:r w:rsidRPr="004F0BB8">
        <w:rPr>
          <w:rFonts w:ascii="Times New Roman" w:hAnsi="Times New Roman" w:cs="Times New Roman"/>
          <w:i/>
          <w:color w:val="auto"/>
          <w:sz w:val="22"/>
        </w:rPr>
        <w:t xml:space="preserve"> 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Title"/>
        <w:spacing w:line="360" w:lineRule="auto"/>
        <w:jc w:val="both"/>
        <w:rPr>
          <w:bCs/>
          <w:sz w:val="24"/>
        </w:rPr>
      </w:pPr>
      <w:r w:rsidRPr="00B26F6D">
        <w:rPr>
          <w:bCs/>
          <w:sz w:val="24"/>
        </w:rPr>
        <w:t>Text books and References</w:t>
      </w:r>
    </w:p>
    <w:p w:rsidR="00277F91" w:rsidRPr="00B26F6D" w:rsidRDefault="00277F91" w:rsidP="00E60E37">
      <w:pPr>
        <w:pStyle w:val="Title"/>
        <w:numPr>
          <w:ilvl w:val="0"/>
          <w:numId w:val="56"/>
        </w:numPr>
        <w:spacing w:line="276" w:lineRule="auto"/>
        <w:jc w:val="both"/>
        <w:rPr>
          <w:bCs/>
          <w:sz w:val="24"/>
        </w:rPr>
      </w:pPr>
      <w:r w:rsidRPr="00B26F6D">
        <w:rPr>
          <w:b w:val="0"/>
          <w:sz w:val="24"/>
        </w:rPr>
        <w:t xml:space="preserve">Arthur B. Gallion et.al, (1957), Urban Pattern, </w:t>
      </w:r>
      <w:r w:rsidRPr="00B26F6D">
        <w:rPr>
          <w:b w:val="0"/>
          <w:bCs/>
          <w:sz w:val="24"/>
        </w:rPr>
        <w:t xml:space="preserve">The Urban Pattern- City Planning and Design: Publication </w:t>
      </w:r>
      <w:r w:rsidRPr="00B26F6D">
        <w:rPr>
          <w:b w:val="0"/>
          <w:sz w:val="24"/>
        </w:rPr>
        <w:t>Van Nostrand</w:t>
      </w:r>
    </w:p>
    <w:p w:rsidR="00277F91" w:rsidRPr="00B26F6D" w:rsidRDefault="00277F91" w:rsidP="00E60E37">
      <w:pPr>
        <w:pStyle w:val="Title"/>
        <w:numPr>
          <w:ilvl w:val="0"/>
          <w:numId w:val="56"/>
        </w:numPr>
        <w:spacing w:line="276" w:lineRule="auto"/>
        <w:jc w:val="both"/>
        <w:rPr>
          <w:b w:val="0"/>
          <w:sz w:val="24"/>
        </w:rPr>
      </w:pPr>
      <w:r w:rsidRPr="00B26F6D">
        <w:rPr>
          <w:b w:val="0"/>
          <w:sz w:val="24"/>
        </w:rPr>
        <w:t>Binode Dutt (1925), Town Planning in Ancient India</w:t>
      </w:r>
    </w:p>
    <w:p w:rsidR="00277F91" w:rsidRPr="00B26F6D" w:rsidRDefault="00277F91" w:rsidP="00E60E37">
      <w:pPr>
        <w:numPr>
          <w:ilvl w:val="0"/>
          <w:numId w:val="56"/>
        </w:numPr>
        <w:spacing w:after="0"/>
        <w:jc w:val="both"/>
        <w:rPr>
          <w:rFonts w:ascii="Times New Roman" w:hAnsi="Times New Roman" w:cs="Times New Roman"/>
          <w:sz w:val="24"/>
          <w:szCs w:val="24"/>
        </w:rPr>
      </w:pPr>
      <w:r w:rsidRPr="00B26F6D">
        <w:rPr>
          <w:rFonts w:ascii="Times New Roman" w:hAnsi="Times New Roman" w:cs="Times New Roman"/>
          <w:sz w:val="24"/>
          <w:szCs w:val="24"/>
        </w:rPr>
        <w:t xml:space="preserve">C. A. Doxiadis (1971), Ekistics: An Introduction to the Science of Human Settlements, </w:t>
      </w:r>
      <w:r w:rsidRPr="00B26F6D">
        <w:rPr>
          <w:rFonts w:ascii="Times New Roman" w:hAnsi="Times New Roman" w:cs="Times New Roman"/>
          <w:sz w:val="24"/>
          <w:szCs w:val="24"/>
          <w:shd w:val="clear" w:color="auto" w:fill="FFFFFF"/>
        </w:rPr>
        <w:t>Discussions On Ekistics: Nature, Man, Shells, Society, Networks. Summary Of The Athens Ekistics: Jstor</w:t>
      </w:r>
    </w:p>
    <w:p w:rsidR="00277F91" w:rsidRPr="00B26F6D" w:rsidRDefault="00277F91" w:rsidP="00E60E37">
      <w:pPr>
        <w:pStyle w:val="Title"/>
        <w:numPr>
          <w:ilvl w:val="0"/>
          <w:numId w:val="56"/>
        </w:numPr>
        <w:spacing w:line="276" w:lineRule="auto"/>
        <w:jc w:val="both"/>
        <w:rPr>
          <w:b w:val="0"/>
          <w:sz w:val="24"/>
        </w:rPr>
      </w:pPr>
      <w:r w:rsidRPr="00B26F6D">
        <w:rPr>
          <w:b w:val="0"/>
          <w:sz w:val="24"/>
        </w:rPr>
        <w:t>G.K. Hiraskar (20</w:t>
      </w:r>
      <w:r w:rsidRPr="00B26F6D">
        <w:rPr>
          <w:b w:val="0"/>
          <w:sz w:val="24"/>
          <w:vertAlign w:val="superscript"/>
        </w:rPr>
        <w:t>th</w:t>
      </w:r>
      <w:r w:rsidRPr="00B26F6D">
        <w:rPr>
          <w:b w:val="0"/>
          <w:sz w:val="24"/>
        </w:rPr>
        <w:t xml:space="preserve"> Edition, 2017), Fundamentals of Town Planning: Dhanpat Rai Publications</w:t>
      </w:r>
    </w:p>
    <w:p w:rsidR="00277F91" w:rsidRPr="00B26F6D" w:rsidRDefault="00277F91" w:rsidP="00E60E37">
      <w:pPr>
        <w:pStyle w:val="Title"/>
        <w:numPr>
          <w:ilvl w:val="0"/>
          <w:numId w:val="56"/>
        </w:numPr>
        <w:spacing w:line="276" w:lineRule="auto"/>
        <w:jc w:val="both"/>
        <w:rPr>
          <w:b w:val="0"/>
          <w:sz w:val="24"/>
        </w:rPr>
      </w:pPr>
      <w:r w:rsidRPr="00B26F6D">
        <w:rPr>
          <w:b w:val="0"/>
          <w:sz w:val="24"/>
        </w:rPr>
        <w:t>URDPFI Guidelines (2014): Government of India</w:t>
      </w:r>
    </w:p>
    <w:p w:rsidR="00277F91" w:rsidRPr="00B26F6D" w:rsidRDefault="00277F91" w:rsidP="004F0BB8">
      <w:pPr>
        <w:pStyle w:val="Title"/>
        <w:spacing w:line="276" w:lineRule="auto"/>
        <w:jc w:val="both"/>
        <w:rPr>
          <w:b w:val="0"/>
          <w:sz w:val="24"/>
        </w:rPr>
      </w:pPr>
    </w:p>
    <w:p w:rsidR="00277F91" w:rsidRPr="00B26F6D" w:rsidRDefault="00277F91" w:rsidP="004F0BB8">
      <w:pPr>
        <w:pStyle w:val="Title"/>
        <w:spacing w:line="276" w:lineRule="auto"/>
        <w:jc w:val="both"/>
        <w:rPr>
          <w:sz w:val="24"/>
        </w:rPr>
      </w:pPr>
      <w:r w:rsidRPr="00B26F6D">
        <w:rPr>
          <w:sz w:val="24"/>
        </w:rPr>
        <w:t>References:</w:t>
      </w:r>
    </w:p>
    <w:p w:rsidR="00277F91" w:rsidRPr="00B26F6D" w:rsidRDefault="00277F91" w:rsidP="004F0BB8">
      <w:pPr>
        <w:pStyle w:val="Title"/>
        <w:spacing w:line="276" w:lineRule="auto"/>
        <w:jc w:val="both"/>
        <w:rPr>
          <w:bCs/>
          <w:sz w:val="24"/>
        </w:rPr>
      </w:pPr>
    </w:p>
    <w:p w:rsidR="00277F91" w:rsidRPr="00B26F6D" w:rsidRDefault="00277F91" w:rsidP="00E60E37">
      <w:pPr>
        <w:pStyle w:val="Title"/>
        <w:numPr>
          <w:ilvl w:val="0"/>
          <w:numId w:val="62"/>
        </w:numPr>
        <w:spacing w:line="276" w:lineRule="auto"/>
        <w:jc w:val="both"/>
        <w:rPr>
          <w:b w:val="0"/>
          <w:sz w:val="24"/>
        </w:rPr>
      </w:pPr>
      <w:r w:rsidRPr="00B26F6D">
        <w:rPr>
          <w:b w:val="0"/>
          <w:sz w:val="24"/>
          <w:shd w:val="clear" w:color="auto" w:fill="FFFFFF"/>
        </w:rPr>
        <w:t>Bradshaw, M. (1988). Cities for people. </w:t>
      </w:r>
      <w:r w:rsidRPr="00B26F6D">
        <w:rPr>
          <w:b w:val="0"/>
          <w:i/>
          <w:iCs/>
          <w:sz w:val="24"/>
          <w:shd w:val="clear" w:color="auto" w:fill="FFFFFF"/>
        </w:rPr>
        <w:t>Town &amp; Country Planning</w:t>
      </w:r>
      <w:r w:rsidRPr="00B26F6D">
        <w:rPr>
          <w:b w:val="0"/>
          <w:sz w:val="24"/>
          <w:shd w:val="clear" w:color="auto" w:fill="FFFFFF"/>
        </w:rPr>
        <w:t>, </w:t>
      </w:r>
      <w:r w:rsidRPr="00B26F6D">
        <w:rPr>
          <w:b w:val="0"/>
          <w:i/>
          <w:iCs/>
          <w:sz w:val="24"/>
          <w:shd w:val="clear" w:color="auto" w:fill="FFFFFF"/>
        </w:rPr>
        <w:t>57</w:t>
      </w:r>
      <w:r w:rsidRPr="00B26F6D">
        <w:rPr>
          <w:b w:val="0"/>
          <w:sz w:val="24"/>
          <w:shd w:val="clear" w:color="auto" w:fill="FFFFFF"/>
        </w:rPr>
        <w:t>(4), 114–116. https://doi.org/10.5860/choice.48-4292</w:t>
      </w:r>
    </w:p>
    <w:p w:rsidR="00277F91" w:rsidRPr="00B26F6D" w:rsidRDefault="00277F91" w:rsidP="00E60E37">
      <w:pPr>
        <w:pStyle w:val="Title"/>
        <w:numPr>
          <w:ilvl w:val="0"/>
          <w:numId w:val="62"/>
        </w:numPr>
        <w:spacing w:line="276" w:lineRule="auto"/>
        <w:jc w:val="both"/>
        <w:rPr>
          <w:b w:val="0"/>
          <w:sz w:val="24"/>
        </w:rPr>
      </w:pPr>
      <w:r w:rsidRPr="00B26F6D">
        <w:rPr>
          <w:b w:val="0"/>
          <w:sz w:val="24"/>
        </w:rPr>
        <w:t xml:space="preserve">G. Cherry (1999), Social Town Planning, </w:t>
      </w:r>
      <w:r w:rsidRPr="00B26F6D">
        <w:rPr>
          <w:b w:val="0"/>
          <w:bCs/>
          <w:sz w:val="24"/>
        </w:rPr>
        <w:t xml:space="preserve">ISBN 0-415-17241-1, </w:t>
      </w:r>
      <w:r w:rsidRPr="00B26F6D">
        <w:rPr>
          <w:b w:val="0"/>
          <w:sz w:val="24"/>
        </w:rPr>
        <w:t>Taylor &amp; Francis e-Library, 2001</w:t>
      </w:r>
    </w:p>
    <w:p w:rsidR="00277F91" w:rsidRPr="00B26F6D" w:rsidRDefault="00277F91" w:rsidP="00E60E37">
      <w:pPr>
        <w:pStyle w:val="Title"/>
        <w:numPr>
          <w:ilvl w:val="0"/>
          <w:numId w:val="62"/>
        </w:numPr>
        <w:spacing w:line="276" w:lineRule="auto"/>
        <w:jc w:val="both"/>
        <w:rPr>
          <w:b w:val="0"/>
          <w:sz w:val="24"/>
        </w:rPr>
      </w:pPr>
      <w:r w:rsidRPr="00B26F6D">
        <w:rPr>
          <w:b w:val="0"/>
          <w:sz w:val="24"/>
          <w:shd w:val="clear" w:color="auto" w:fill="FFFFFF"/>
        </w:rPr>
        <w:t>Howard, E. (2013). </w:t>
      </w:r>
      <w:r w:rsidRPr="00B26F6D">
        <w:rPr>
          <w:b w:val="0"/>
          <w:i/>
          <w:iCs/>
          <w:sz w:val="24"/>
          <w:shd w:val="clear" w:color="auto" w:fill="FFFFFF"/>
        </w:rPr>
        <w:t>Garden cities of To-morrow</w:t>
      </w:r>
      <w:r w:rsidRPr="00B26F6D">
        <w:rPr>
          <w:b w:val="0"/>
          <w:sz w:val="24"/>
          <w:shd w:val="clear" w:color="auto" w:fill="FFFFFF"/>
        </w:rPr>
        <w:t>. </w:t>
      </w:r>
      <w:r w:rsidRPr="00B26F6D">
        <w:rPr>
          <w:b w:val="0"/>
          <w:i/>
          <w:iCs/>
          <w:sz w:val="24"/>
          <w:shd w:val="clear" w:color="auto" w:fill="FFFFFF"/>
        </w:rPr>
        <w:t>Garden Cities of To-Morrow</w:t>
      </w:r>
      <w:r w:rsidRPr="00B26F6D">
        <w:rPr>
          <w:b w:val="0"/>
          <w:sz w:val="24"/>
          <w:shd w:val="clear" w:color="auto" w:fill="FFFFFF"/>
        </w:rPr>
        <w:t> (pp. 1–168). Taylor and Francis. https://doi.org/10.4324/9780203716779</w:t>
      </w:r>
    </w:p>
    <w:p w:rsidR="00277F91" w:rsidRPr="00B26F6D" w:rsidRDefault="00277F91" w:rsidP="00E60E37">
      <w:pPr>
        <w:pStyle w:val="Title"/>
        <w:numPr>
          <w:ilvl w:val="0"/>
          <w:numId w:val="62"/>
        </w:numPr>
        <w:spacing w:line="276" w:lineRule="auto"/>
        <w:jc w:val="both"/>
        <w:rPr>
          <w:b w:val="0"/>
          <w:bCs/>
          <w:sz w:val="24"/>
        </w:rPr>
      </w:pPr>
      <w:r w:rsidRPr="00B26F6D">
        <w:rPr>
          <w:b w:val="0"/>
          <w:sz w:val="24"/>
        </w:rPr>
        <w:t xml:space="preserve">J. B. Mcloughin (1969), Urban and Regional Planning – A System Approach: </w:t>
      </w:r>
      <w:r w:rsidRPr="00B26F6D">
        <w:rPr>
          <w:b w:val="0"/>
          <w:bCs/>
          <w:sz w:val="24"/>
        </w:rPr>
        <w:t>New York, Praeger</w:t>
      </w:r>
    </w:p>
    <w:p w:rsidR="00277F91" w:rsidRPr="00B26F6D" w:rsidRDefault="00277F91" w:rsidP="00E60E37">
      <w:pPr>
        <w:pStyle w:val="Title"/>
        <w:numPr>
          <w:ilvl w:val="0"/>
          <w:numId w:val="62"/>
        </w:numPr>
        <w:spacing w:line="276" w:lineRule="auto"/>
        <w:jc w:val="both"/>
        <w:rPr>
          <w:b w:val="0"/>
          <w:sz w:val="24"/>
        </w:rPr>
      </w:pPr>
      <w:r w:rsidRPr="00B26F6D">
        <w:rPr>
          <w:b w:val="0"/>
          <w:sz w:val="24"/>
        </w:rPr>
        <w:t>Lewis Kebble (1969), Principles and practice of Town and Country Planning: Estate Gazette, UK</w:t>
      </w:r>
    </w:p>
    <w:p w:rsidR="00277F91" w:rsidRPr="00B26F6D" w:rsidRDefault="00277F91" w:rsidP="004F0BB8">
      <w:pPr>
        <w:pStyle w:val="Title"/>
        <w:spacing w:line="276" w:lineRule="auto"/>
        <w:ind w:left="720"/>
        <w:jc w:val="both"/>
        <w:rPr>
          <w:bCs/>
          <w:sz w:val="24"/>
        </w:rPr>
      </w:pPr>
    </w:p>
    <w:p w:rsidR="00277F91" w:rsidRPr="00B26F6D" w:rsidRDefault="00277F91" w:rsidP="00B26F6D">
      <w:pPr>
        <w:pStyle w:val="Title"/>
        <w:spacing w:line="360" w:lineRule="auto"/>
        <w:ind w:left="720"/>
        <w:jc w:val="both"/>
        <w:rPr>
          <w:bCs/>
          <w:sz w:val="24"/>
        </w:rPr>
      </w:pPr>
    </w:p>
    <w:p w:rsidR="00277F91" w:rsidRPr="00B26F6D" w:rsidRDefault="00277F91"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749"/>
        <w:gridCol w:w="1112"/>
        <w:gridCol w:w="1112"/>
        <w:gridCol w:w="1112"/>
        <w:gridCol w:w="1112"/>
        <w:gridCol w:w="1112"/>
        <w:gridCol w:w="1101"/>
        <w:gridCol w:w="1110"/>
      </w:tblGrid>
      <w:tr w:rsidR="00330E80" w:rsidRPr="00B26F6D" w:rsidTr="00330E8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Components</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c>
          <w:tcPr>
            <w:tcW w:w="58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58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S</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CT1</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CT2</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EE</w:t>
            </w:r>
          </w:p>
        </w:tc>
      </w:tr>
      <w:tr w:rsidR="00330E80" w:rsidRPr="00B26F6D" w:rsidTr="00330E8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Weightage (%)</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58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519"/>
        <w:gridCol w:w="699"/>
        <w:gridCol w:w="538"/>
        <w:gridCol w:w="630"/>
        <w:gridCol w:w="539"/>
        <w:gridCol w:w="541"/>
        <w:gridCol w:w="721"/>
        <w:gridCol w:w="637"/>
        <w:gridCol w:w="620"/>
        <w:gridCol w:w="738"/>
        <w:gridCol w:w="620"/>
        <w:gridCol w:w="738"/>
        <w:gridCol w:w="690"/>
        <w:gridCol w:w="668"/>
        <w:gridCol w:w="769"/>
        <w:gridCol w:w="608"/>
      </w:tblGrid>
      <w:tr w:rsidR="00277F91" w:rsidRPr="004F0BB8" w:rsidTr="006D3C57">
        <w:trPr>
          <w:jc w:val="center"/>
        </w:trPr>
        <w:tc>
          <w:tcPr>
            <w:tcW w:w="31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PO1</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PO2</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PO3</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PO4</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PO5</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PO6</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PO7</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PO8</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PO9</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PO10</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PO11</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PO12</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PSO1</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PSO2</w:t>
            </w:r>
          </w:p>
        </w:tc>
        <w:tc>
          <w:tcPr>
            <w:tcW w:w="35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PSO3</w:t>
            </w:r>
          </w:p>
        </w:tc>
        <w:tc>
          <w:tcPr>
            <w:tcW w:w="269" w:type="pct"/>
            <w:shd w:val="clear" w:color="auto" w:fill="auto"/>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PSO4</w:t>
            </w:r>
          </w:p>
        </w:tc>
      </w:tr>
      <w:tr w:rsidR="00277F91" w:rsidRPr="004F0BB8" w:rsidTr="006D3C57">
        <w:trPr>
          <w:jc w:val="center"/>
        </w:trPr>
        <w:tc>
          <w:tcPr>
            <w:tcW w:w="31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CO1</w:t>
            </w: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3</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3</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5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6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1</w:t>
            </w:r>
          </w:p>
        </w:tc>
      </w:tr>
      <w:tr w:rsidR="00277F91" w:rsidRPr="004F0BB8" w:rsidTr="006D3C57">
        <w:trPr>
          <w:jc w:val="center"/>
        </w:trPr>
        <w:tc>
          <w:tcPr>
            <w:tcW w:w="317" w:type="pct"/>
            <w:shd w:val="clear" w:color="auto" w:fill="auto"/>
            <w:vAlign w:val="center"/>
          </w:tcPr>
          <w:p w:rsidR="00277F91" w:rsidRPr="004F0BB8"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4F0BB8">
              <w:rPr>
                <w:b/>
                <w:bCs/>
                <w:sz w:val="16"/>
                <w:szCs w:val="16"/>
                <w:bdr w:val="nil"/>
                <w:lang w:eastAsia="en-IN"/>
              </w:rPr>
              <w:t>CO2</w:t>
            </w: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3</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1</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51"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w:t>
            </w:r>
          </w:p>
        </w:tc>
        <w:tc>
          <w:tcPr>
            <w:tcW w:w="269"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1</w:t>
            </w:r>
          </w:p>
        </w:tc>
      </w:tr>
      <w:tr w:rsidR="00277F91" w:rsidRPr="004F0BB8" w:rsidTr="006D3C57">
        <w:trPr>
          <w:jc w:val="center"/>
        </w:trPr>
        <w:tc>
          <w:tcPr>
            <w:tcW w:w="317" w:type="pct"/>
            <w:shd w:val="clear" w:color="auto" w:fill="auto"/>
            <w:vAlign w:val="center"/>
          </w:tcPr>
          <w:p w:rsidR="00277F91" w:rsidRPr="004F0BB8"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4F0BB8">
              <w:rPr>
                <w:b/>
                <w:bCs/>
                <w:sz w:val="16"/>
                <w:szCs w:val="16"/>
                <w:bdr w:val="nil"/>
                <w:lang w:eastAsia="en-IN"/>
              </w:rPr>
              <w:t>CO3</w:t>
            </w: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1</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1</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51"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w:t>
            </w:r>
          </w:p>
        </w:tc>
        <w:tc>
          <w:tcPr>
            <w:tcW w:w="269"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1</w:t>
            </w:r>
          </w:p>
        </w:tc>
      </w:tr>
      <w:tr w:rsidR="00277F91" w:rsidRPr="004F0BB8" w:rsidTr="006D3C57">
        <w:trPr>
          <w:jc w:val="center"/>
        </w:trPr>
        <w:tc>
          <w:tcPr>
            <w:tcW w:w="317" w:type="pct"/>
            <w:shd w:val="clear" w:color="auto" w:fill="auto"/>
            <w:vAlign w:val="center"/>
          </w:tcPr>
          <w:p w:rsidR="00277F91" w:rsidRPr="004F0BB8"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4F0BB8">
              <w:rPr>
                <w:b/>
                <w:bCs/>
                <w:sz w:val="16"/>
                <w:szCs w:val="16"/>
                <w:bdr w:val="nil"/>
                <w:lang w:eastAsia="en-IN"/>
              </w:rPr>
              <w:t>CO4</w:t>
            </w: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3</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51"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w:t>
            </w:r>
          </w:p>
        </w:tc>
        <w:tc>
          <w:tcPr>
            <w:tcW w:w="269"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1</w:t>
            </w:r>
          </w:p>
        </w:tc>
      </w:tr>
    </w:tbl>
    <w:p w:rsidR="00277F91" w:rsidRPr="004F0BB8" w:rsidRDefault="00277F91" w:rsidP="004F0BB8">
      <w:pPr>
        <w:pStyle w:val="BodyA"/>
        <w:widowControl w:val="0"/>
        <w:spacing w:before="120" w:line="360" w:lineRule="auto"/>
        <w:jc w:val="center"/>
        <w:rPr>
          <w:rFonts w:ascii="Times New Roman" w:eastAsia="Times New Roman" w:hAnsi="Times New Roman" w:cs="Times New Roman"/>
          <w:color w:val="auto"/>
          <w:szCs w:val="24"/>
        </w:rPr>
      </w:pPr>
      <w:r w:rsidRPr="004F0BB8">
        <w:rPr>
          <w:rFonts w:ascii="Times New Roman" w:eastAsia="Times New Roman" w:hAnsi="Times New Roman" w:cs="Times New Roman"/>
          <w:color w:val="auto"/>
          <w:szCs w:val="24"/>
        </w:rPr>
        <w:t>1: strongly related, 2: moderately related and 3: weakly related</w:t>
      </w:r>
    </w:p>
    <w:p w:rsidR="00405712" w:rsidRDefault="00405712">
      <w:pPr>
        <w:rPr>
          <w:rFonts w:ascii="Times New Roman" w:hAnsi="Times New Roman" w:cs="Times New Roman"/>
          <w:sz w:val="24"/>
          <w:szCs w:val="24"/>
        </w:rPr>
      </w:pPr>
      <w:r>
        <w:rPr>
          <w:rFonts w:ascii="Times New Roman" w:hAnsi="Times New Roman" w:cs="Times New Roman"/>
          <w:sz w:val="24"/>
          <w:szCs w:val="24"/>
        </w:rPr>
        <w:br w:type="page"/>
      </w: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531"/>
        <w:gridCol w:w="353"/>
        <w:gridCol w:w="375"/>
      </w:tblGrid>
      <w:tr w:rsidR="00277F91"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b/>
                <w:color w:val="auto"/>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1A4703" w:rsidP="004F0BB8">
            <w:pPr>
              <w:pStyle w:val="Heading3"/>
              <w:spacing w:line="360" w:lineRule="auto"/>
              <w:jc w:val="center"/>
              <w:rPr>
                <w:rFonts w:ascii="Times New Roman" w:hAnsi="Times New Roman"/>
                <w:sz w:val="24"/>
                <w:szCs w:val="24"/>
              </w:rPr>
            </w:pPr>
            <w:r w:rsidRPr="00B26F6D">
              <w:rPr>
                <w:rFonts w:ascii="Times New Roman" w:hAnsi="Times New Roman"/>
                <w:sz w:val="24"/>
                <w:szCs w:val="24"/>
              </w:rPr>
              <w:t xml:space="preserve">ELECTIVE-II </w:t>
            </w:r>
            <w:r w:rsidR="00277F91" w:rsidRPr="00B26F6D">
              <w:rPr>
                <w:rFonts w:ascii="Times New Roman" w:hAnsi="Times New Roman"/>
                <w:sz w:val="24"/>
                <w:szCs w:val="24"/>
              </w:rPr>
              <w:t>URBAN DESIGN</w:t>
            </w:r>
          </w:p>
          <w:p w:rsidR="001A4703" w:rsidRPr="00B26F6D" w:rsidRDefault="001A4703" w:rsidP="004F0B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2710)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VI</w:t>
            </w:r>
          </w:p>
          <w:p w:rsidR="00277F91" w:rsidRPr="00B26F6D" w:rsidRDefault="00277F91" w:rsidP="004F0BB8">
            <w:pPr>
              <w:pStyle w:val="Default"/>
              <w:spacing w:line="360" w:lineRule="auto"/>
              <w:jc w:val="center"/>
              <w:rPr>
                <w:rFonts w:ascii="Times New Roman" w:eastAsia="Cambria" w:hAnsi="Times New Roman" w:cs="Times New Roman"/>
                <w:color w:val="auto"/>
              </w:rPr>
            </w:pP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Town Planning</w:t>
            </w:r>
          </w:p>
        </w:tc>
      </w:tr>
    </w:tbl>
    <w:p w:rsidR="00277F91" w:rsidRPr="00B26F6D" w:rsidRDefault="00277F91" w:rsidP="00B26F6D">
      <w:pPr>
        <w:spacing w:line="360" w:lineRule="auto"/>
        <w:jc w:val="both"/>
        <w:rPr>
          <w:rFonts w:ascii="Times New Roman" w:eastAsia="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The aim of this course is to introduce Urban Design importance with city as a context to architecture. Any building impacts the street and public space and is, in turn, constrained by the framework of urban building regulations. Designing the transition of the private space into the public realm and its articulation, determining the overall volume of built space and its form require an understanding of the complex urban fabric. The course is designed to explain the complex urban fabric through different dimensions. The course covers </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Objectives:</w:t>
      </w:r>
    </w:p>
    <w:p w:rsidR="00277F91" w:rsidRPr="00B26F6D" w:rsidRDefault="00277F91" w:rsidP="00B26F6D">
      <w:pPr>
        <w:spacing w:line="360" w:lineRule="auto"/>
        <w:jc w:val="both"/>
        <w:rPr>
          <w:rFonts w:ascii="Times New Roman" w:eastAsia="Times New Roman" w:hAnsi="Times New Roman" w:cs="Times New Roman"/>
          <w:bCs/>
          <w:sz w:val="24"/>
          <w:szCs w:val="24"/>
        </w:rPr>
      </w:pPr>
      <w:r w:rsidRPr="00B26F6D">
        <w:rPr>
          <w:rFonts w:ascii="Times New Roman" w:eastAsia="Times New Roman" w:hAnsi="Times New Roman" w:cs="Times New Roman"/>
          <w:bCs/>
          <w:sz w:val="24"/>
          <w:szCs w:val="24"/>
        </w:rPr>
        <w:t>The objective of this course is</w:t>
      </w:r>
    </w:p>
    <w:p w:rsidR="00277F91" w:rsidRPr="00B26F6D" w:rsidRDefault="00277F91" w:rsidP="00E60E37">
      <w:pPr>
        <w:pStyle w:val="ListParagraph"/>
        <w:numPr>
          <w:ilvl w:val="0"/>
          <w:numId w:val="50"/>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interpret relationship between the building and city.</w:t>
      </w:r>
    </w:p>
    <w:p w:rsidR="00277F91" w:rsidRPr="00B26F6D" w:rsidRDefault="00277F91" w:rsidP="00E60E37">
      <w:pPr>
        <w:pStyle w:val="ListParagraph"/>
        <w:numPr>
          <w:ilvl w:val="0"/>
          <w:numId w:val="50"/>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map the dimensions of urban space</w:t>
      </w:r>
    </w:p>
    <w:p w:rsidR="00277F91" w:rsidRPr="00B26F6D" w:rsidRDefault="00277F91" w:rsidP="00E60E37">
      <w:pPr>
        <w:pStyle w:val="ListParagraph"/>
        <w:numPr>
          <w:ilvl w:val="0"/>
          <w:numId w:val="50"/>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resolve the interface between the building and urban space</w:t>
      </w:r>
    </w:p>
    <w:p w:rsidR="00277F91" w:rsidRPr="00B26F6D" w:rsidRDefault="00277F91"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660397" w:rsidRPr="00B26F6D">
        <w:rPr>
          <w:rFonts w:ascii="Times New Roman" w:eastAsia="Calibri" w:hAnsi="Times New Roman" w:cs="Times New Roman"/>
          <w:sz w:val="24"/>
          <w:szCs w:val="24"/>
        </w:rPr>
        <w:t>E</w:t>
      </w:r>
      <w:r w:rsidRPr="00B26F6D">
        <w:rPr>
          <w:rFonts w:ascii="Times New Roman" w:hAnsi="Times New Roman" w:cs="Times New Roman"/>
          <w:sz w:val="24"/>
          <w:szCs w:val="24"/>
        </w:rPr>
        <w:t>xplain the basic principles and elements of Urban Design and their implementations</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660397" w:rsidRPr="00B26F6D">
        <w:rPr>
          <w:rFonts w:ascii="Times New Roman" w:eastAsia="Calibri" w:hAnsi="Times New Roman" w:cs="Times New Roman"/>
          <w:sz w:val="24"/>
          <w:szCs w:val="24"/>
        </w:rPr>
        <w:t xml:space="preserve">    R</w:t>
      </w:r>
      <w:r w:rsidRPr="00B26F6D">
        <w:rPr>
          <w:rFonts w:ascii="Times New Roman" w:eastAsia="Calibri" w:hAnsi="Times New Roman" w:cs="Times New Roman"/>
          <w:sz w:val="24"/>
          <w:szCs w:val="24"/>
        </w:rPr>
        <w:t>eview heritage site in urban design context.</w:t>
      </w:r>
    </w:p>
    <w:p w:rsidR="00277F91" w:rsidRPr="00B26F6D" w:rsidRDefault="00660397"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 xml:space="preserve"> A</w:t>
      </w:r>
      <w:r w:rsidR="00277F91" w:rsidRPr="00B26F6D">
        <w:rPr>
          <w:rFonts w:ascii="Times New Roman" w:hAnsi="Times New Roman" w:cs="Times New Roman"/>
          <w:sz w:val="24"/>
          <w:szCs w:val="24"/>
        </w:rPr>
        <w:t>nalyze urban design projects related to the Residential/ Commercial Building Complexes, Town Centers.</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t xml:space="preserve">MODULE 1: Introduction </w:t>
            </w:r>
          </w:p>
          <w:p w:rsidR="00277F91" w:rsidRPr="00B26F6D" w:rsidRDefault="00277F91" w:rsidP="00B26F6D">
            <w:pPr>
              <w:spacing w:line="360" w:lineRule="auto"/>
              <w:jc w:val="both"/>
              <w:rPr>
                <w:sz w:val="24"/>
                <w:szCs w:val="24"/>
              </w:rPr>
            </w:pPr>
            <w:r w:rsidRPr="00B26F6D">
              <w:rPr>
                <w:sz w:val="24"/>
                <w:szCs w:val="24"/>
              </w:rPr>
              <w:t>Introduction to urban design, scope and its relationship with architecture and planning</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Review of heritage</w:t>
            </w:r>
          </w:p>
          <w:p w:rsidR="00277F91" w:rsidRPr="00B26F6D" w:rsidRDefault="00277F91" w:rsidP="00B26F6D">
            <w:pPr>
              <w:pStyle w:val="Heading4"/>
              <w:outlineLvl w:val="3"/>
              <w:rPr>
                <w:b w:val="0"/>
                <w:bCs w:val="0"/>
              </w:rPr>
            </w:pPr>
            <w:r w:rsidRPr="00B26F6D">
              <w:rPr>
                <w:b w:val="0"/>
                <w:bCs w:val="0"/>
              </w:rPr>
              <w:t>Basic review of heritage of urban design and approach to urban design, urban spaces, principles and techniques</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Pr="00B26F6D">
              <w:rPr>
                <w:b/>
                <w:bCs/>
                <w:sz w:val="24"/>
                <w:szCs w:val="24"/>
              </w:rPr>
              <w:t xml:space="preserve"> Study and Analysis</w:t>
            </w:r>
          </w:p>
          <w:p w:rsidR="00277F91" w:rsidRPr="00B26F6D" w:rsidRDefault="00277F91" w:rsidP="00B26F6D">
            <w:pPr>
              <w:pStyle w:val="BodyText2"/>
              <w:spacing w:line="360" w:lineRule="auto"/>
              <w:rPr>
                <w:b w:val="0"/>
                <w:bCs w:val="0"/>
                <w:sz w:val="24"/>
              </w:rPr>
            </w:pPr>
            <w:r w:rsidRPr="00B26F6D">
              <w:rPr>
                <w:b w:val="0"/>
                <w:bCs w:val="0"/>
                <w:sz w:val="24"/>
              </w:rPr>
              <w:t>Study and analysis of urban design projects, building complexes, town centers etc</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11</w:t>
            </w:r>
          </w:p>
        </w:tc>
      </w:tr>
    </w:tbl>
    <w:p w:rsidR="00277F91" w:rsidRPr="004F0BB8" w:rsidRDefault="00277F91" w:rsidP="00B26F6D">
      <w:pPr>
        <w:pStyle w:val="Default"/>
        <w:spacing w:line="360" w:lineRule="auto"/>
        <w:jc w:val="both"/>
        <w:rPr>
          <w:rFonts w:ascii="Times New Roman" w:hAnsi="Times New Roman" w:cs="Times New Roman"/>
          <w:i/>
          <w:iCs/>
          <w:color w:val="auto"/>
          <w:sz w:val="22"/>
        </w:rPr>
      </w:pPr>
      <w:r w:rsidRPr="004F0BB8">
        <w:rPr>
          <w:rFonts w:ascii="Times New Roman" w:hAnsi="Times New Roman" w:cs="Times New Roman"/>
          <w:b/>
          <w:i/>
          <w:iCs/>
          <w:color w:val="auto"/>
          <w:sz w:val="22"/>
        </w:rPr>
        <w:t>*Bloom’s Level:</w:t>
      </w:r>
      <w:r w:rsidRPr="004F0BB8">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4F0BB8" w:rsidRDefault="00277F91" w:rsidP="00B26F6D">
      <w:pPr>
        <w:pStyle w:val="BodyA"/>
        <w:spacing w:line="360" w:lineRule="auto"/>
        <w:jc w:val="both"/>
        <w:rPr>
          <w:rFonts w:ascii="Times New Roman" w:eastAsia="Times New Roman" w:hAnsi="Times New Roman" w:cs="Times New Roman"/>
          <w:b/>
          <w:bCs/>
          <w:color w:val="auto"/>
          <w:sz w:val="24"/>
          <w:szCs w:val="24"/>
        </w:rPr>
      </w:pPr>
      <w:r w:rsidRPr="004F0BB8">
        <w:rPr>
          <w:rFonts w:ascii="Times New Roman" w:hAnsi="Times New Roman" w:cs="Times New Roman"/>
          <w:b/>
          <w:bCs/>
          <w:color w:val="auto"/>
          <w:sz w:val="24"/>
          <w:szCs w:val="24"/>
        </w:rPr>
        <w:t>Text Books</w:t>
      </w:r>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Dimoudi, A. (2013). Urban design. In </w:t>
      </w:r>
      <w:r w:rsidRPr="004F0BB8">
        <w:rPr>
          <w:b w:val="0"/>
          <w:i/>
          <w:iCs/>
          <w:sz w:val="24"/>
          <w:shd w:val="clear" w:color="auto" w:fill="FFFFFF"/>
        </w:rPr>
        <w:t>Passive Cooling of Buildings</w:t>
      </w:r>
      <w:r w:rsidRPr="004F0BB8">
        <w:rPr>
          <w:b w:val="0"/>
          <w:sz w:val="24"/>
          <w:shd w:val="clear" w:color="auto" w:fill="FFFFFF"/>
        </w:rPr>
        <w:t> (pp. 95–128). CRC Press. https://doi.org/10.4324/9781315073668</w:t>
      </w:r>
      <w:r w:rsidRPr="004F0BB8">
        <w:rPr>
          <w:b w:val="0"/>
          <w:bCs/>
          <w:sz w:val="24"/>
        </w:rPr>
        <w:t xml:space="preserve"> Image of the city - Lynch K.</w:t>
      </w:r>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Kennedy, C., Pincetl, S., &amp;Bunje, P. (2011, August). The study of urban metabolism and its applications to urban planning and design. </w:t>
      </w:r>
      <w:r w:rsidRPr="004F0BB8">
        <w:rPr>
          <w:b w:val="0"/>
          <w:i/>
          <w:iCs/>
          <w:sz w:val="24"/>
          <w:shd w:val="clear" w:color="auto" w:fill="FFFFFF"/>
        </w:rPr>
        <w:t>Environmental Pollution</w:t>
      </w:r>
      <w:r w:rsidRPr="004F0BB8">
        <w:rPr>
          <w:b w:val="0"/>
          <w:sz w:val="24"/>
          <w:shd w:val="clear" w:color="auto" w:fill="FFFFFF"/>
        </w:rPr>
        <w:t xml:space="preserve">. </w:t>
      </w:r>
      <w:hyperlink r:id="rId145" w:history="1">
        <w:r w:rsidRPr="004F0BB8">
          <w:rPr>
            <w:rStyle w:val="Hyperlink"/>
            <w:b w:val="0"/>
            <w:color w:val="auto"/>
            <w:sz w:val="24"/>
            <w:u w:val="none"/>
            <w:shd w:val="clear" w:color="auto" w:fill="FFFFFF"/>
          </w:rPr>
          <w:t>https://doi.org/10.1016/j.envpol.2010.10.022</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Van De Ven, F. H. M., Nelen, A. J. M., &amp; Geldof, G. D. (1992). Urban drainage. In </w:t>
      </w:r>
      <w:r w:rsidRPr="004F0BB8">
        <w:rPr>
          <w:b w:val="0"/>
          <w:i/>
          <w:iCs/>
          <w:sz w:val="24"/>
          <w:shd w:val="clear" w:color="auto" w:fill="FFFFFF"/>
        </w:rPr>
        <w:t>Drainage Design</w:t>
      </w:r>
      <w:r w:rsidRPr="004F0BB8">
        <w:rPr>
          <w:b w:val="0"/>
          <w:sz w:val="24"/>
          <w:shd w:val="clear" w:color="auto" w:fill="FFFFFF"/>
        </w:rPr>
        <w:t xml:space="preserve"> (pp. 118–150). Springer US. </w:t>
      </w:r>
      <w:hyperlink r:id="rId146" w:history="1">
        <w:r w:rsidRPr="004F0BB8">
          <w:rPr>
            <w:rStyle w:val="Hyperlink"/>
            <w:b w:val="0"/>
            <w:color w:val="auto"/>
            <w:sz w:val="24"/>
            <w:u w:val="none"/>
            <w:shd w:val="clear" w:color="auto" w:fill="FFFFFF"/>
          </w:rPr>
          <w:t>https://doi.org/10.1007/978-1-4757-5027-0_5</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Madanipour, A. (2006). Roles and challenges of urban design. </w:t>
      </w:r>
      <w:r w:rsidRPr="004F0BB8">
        <w:rPr>
          <w:b w:val="0"/>
          <w:i/>
          <w:iCs/>
          <w:sz w:val="24"/>
          <w:shd w:val="clear" w:color="auto" w:fill="FFFFFF"/>
        </w:rPr>
        <w:t>Journal of Urban Design</w:t>
      </w:r>
      <w:r w:rsidRPr="004F0BB8">
        <w:rPr>
          <w:b w:val="0"/>
          <w:sz w:val="24"/>
          <w:shd w:val="clear" w:color="auto" w:fill="FFFFFF"/>
        </w:rPr>
        <w:t>, </w:t>
      </w:r>
      <w:r w:rsidRPr="004F0BB8">
        <w:rPr>
          <w:b w:val="0"/>
          <w:i/>
          <w:iCs/>
          <w:sz w:val="24"/>
          <w:shd w:val="clear" w:color="auto" w:fill="FFFFFF"/>
        </w:rPr>
        <w:t>11</w:t>
      </w:r>
      <w:r w:rsidRPr="004F0BB8">
        <w:rPr>
          <w:b w:val="0"/>
          <w:sz w:val="24"/>
          <w:shd w:val="clear" w:color="auto" w:fill="FFFFFF"/>
        </w:rPr>
        <w:t xml:space="preserve">(2), 173–193. </w:t>
      </w:r>
      <w:hyperlink r:id="rId147" w:history="1">
        <w:r w:rsidRPr="004F0BB8">
          <w:rPr>
            <w:rStyle w:val="Hyperlink"/>
            <w:b w:val="0"/>
            <w:color w:val="auto"/>
            <w:sz w:val="24"/>
            <w:u w:val="none"/>
            <w:shd w:val="clear" w:color="auto" w:fill="FFFFFF"/>
          </w:rPr>
          <w:t>https://doi.org/10.1080/13574800600644035</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Jackson, L. E. (2003). The relationship of urban design to human health and condition. </w:t>
      </w:r>
      <w:r w:rsidRPr="004F0BB8">
        <w:rPr>
          <w:b w:val="0"/>
          <w:i/>
          <w:iCs/>
          <w:sz w:val="24"/>
          <w:shd w:val="clear" w:color="auto" w:fill="FFFFFF"/>
        </w:rPr>
        <w:t>Landscape and Urban Planning</w:t>
      </w:r>
      <w:r w:rsidRPr="004F0BB8">
        <w:rPr>
          <w:b w:val="0"/>
          <w:sz w:val="24"/>
          <w:shd w:val="clear" w:color="auto" w:fill="FFFFFF"/>
        </w:rPr>
        <w:t>, </w:t>
      </w:r>
      <w:r w:rsidRPr="004F0BB8">
        <w:rPr>
          <w:b w:val="0"/>
          <w:i/>
          <w:iCs/>
          <w:sz w:val="24"/>
          <w:shd w:val="clear" w:color="auto" w:fill="FFFFFF"/>
        </w:rPr>
        <w:t>64</w:t>
      </w:r>
      <w:r w:rsidRPr="004F0BB8">
        <w:rPr>
          <w:b w:val="0"/>
          <w:sz w:val="24"/>
          <w:shd w:val="clear" w:color="auto" w:fill="FFFFFF"/>
        </w:rPr>
        <w:t xml:space="preserve">(4), 191–200. </w:t>
      </w:r>
      <w:hyperlink r:id="rId148" w:history="1">
        <w:r w:rsidRPr="004F0BB8">
          <w:rPr>
            <w:rStyle w:val="Hyperlink"/>
            <w:b w:val="0"/>
            <w:color w:val="auto"/>
            <w:sz w:val="24"/>
            <w:u w:val="none"/>
            <w:shd w:val="clear" w:color="auto" w:fill="FFFFFF"/>
          </w:rPr>
          <w:t>https://doi.org/10.1016/S0169-2046(02)00230-X</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Pickett, S., Cadenasso, M., &amp; McGrath, B. (2013). Resilience in Ecology and Urban Design. </w:t>
      </w:r>
      <w:r w:rsidRPr="004F0BB8">
        <w:rPr>
          <w:b w:val="0"/>
          <w:i/>
          <w:iCs/>
          <w:sz w:val="24"/>
          <w:shd w:val="clear" w:color="auto" w:fill="FFFFFF"/>
        </w:rPr>
        <w:t>Springer</w:t>
      </w:r>
      <w:r w:rsidRPr="004F0BB8">
        <w:rPr>
          <w:b w:val="0"/>
          <w:sz w:val="24"/>
          <w:shd w:val="clear" w:color="auto" w:fill="FFFFFF"/>
        </w:rPr>
        <w:t xml:space="preserve">, 269–287. </w:t>
      </w:r>
      <w:hyperlink r:id="rId149" w:history="1">
        <w:r w:rsidRPr="004F0BB8">
          <w:rPr>
            <w:rStyle w:val="Hyperlink"/>
            <w:b w:val="0"/>
            <w:color w:val="auto"/>
            <w:sz w:val="24"/>
            <w:u w:val="none"/>
            <w:shd w:val="clear" w:color="auto" w:fill="FFFFFF"/>
          </w:rPr>
          <w:t>https://doi.org/10.1007/978-94-007-5341-9</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Cuesta, R. (2012). </w:t>
      </w:r>
      <w:r w:rsidRPr="004F0BB8">
        <w:rPr>
          <w:b w:val="0"/>
          <w:i/>
          <w:iCs/>
          <w:sz w:val="24"/>
          <w:shd w:val="clear" w:color="auto" w:fill="FFFFFF"/>
        </w:rPr>
        <w:t>Urban Design: Method and Techniques</w:t>
      </w:r>
      <w:r w:rsidRPr="004F0BB8">
        <w:rPr>
          <w:b w:val="0"/>
          <w:sz w:val="24"/>
          <w:shd w:val="clear" w:color="auto" w:fill="FFFFFF"/>
        </w:rPr>
        <w:t>. </w:t>
      </w:r>
      <w:r w:rsidRPr="004F0BB8">
        <w:rPr>
          <w:b w:val="0"/>
          <w:i/>
          <w:iCs/>
          <w:sz w:val="24"/>
          <w:shd w:val="clear" w:color="auto" w:fill="FFFFFF"/>
        </w:rPr>
        <w:t>Urban Design: Method and Techniques</w:t>
      </w:r>
      <w:r w:rsidRPr="004F0BB8">
        <w:rPr>
          <w:b w:val="0"/>
          <w:sz w:val="24"/>
          <w:shd w:val="clear" w:color="auto" w:fill="FFFFFF"/>
        </w:rPr>
        <w:t xml:space="preserve">. Routledge. </w:t>
      </w:r>
      <w:hyperlink r:id="rId150" w:history="1">
        <w:r w:rsidRPr="004F0BB8">
          <w:rPr>
            <w:rStyle w:val="Hyperlink"/>
            <w:b w:val="0"/>
            <w:color w:val="auto"/>
            <w:sz w:val="24"/>
            <w:u w:val="none"/>
            <w:shd w:val="clear" w:color="auto" w:fill="FFFFFF"/>
          </w:rPr>
          <w:t>https://doi.org/10.4324/9780080520254</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Montgomery, J. (1998). Making a city: urbanity, vitality and urban design. </w:t>
      </w:r>
      <w:r w:rsidRPr="004F0BB8">
        <w:rPr>
          <w:b w:val="0"/>
          <w:i/>
          <w:iCs/>
          <w:sz w:val="24"/>
          <w:shd w:val="clear" w:color="auto" w:fill="FFFFFF"/>
        </w:rPr>
        <w:t>Journal of Urban Design</w:t>
      </w:r>
      <w:r w:rsidRPr="004F0BB8">
        <w:rPr>
          <w:b w:val="0"/>
          <w:sz w:val="24"/>
          <w:shd w:val="clear" w:color="auto" w:fill="FFFFFF"/>
        </w:rPr>
        <w:t>, </w:t>
      </w:r>
      <w:r w:rsidRPr="004F0BB8">
        <w:rPr>
          <w:b w:val="0"/>
          <w:i/>
          <w:iCs/>
          <w:sz w:val="24"/>
          <w:shd w:val="clear" w:color="auto" w:fill="FFFFFF"/>
        </w:rPr>
        <w:t>3</w:t>
      </w:r>
      <w:r w:rsidRPr="004F0BB8">
        <w:rPr>
          <w:b w:val="0"/>
          <w:sz w:val="24"/>
          <w:shd w:val="clear" w:color="auto" w:fill="FFFFFF"/>
        </w:rPr>
        <w:t xml:space="preserve">(1), 93–116. </w:t>
      </w:r>
      <w:hyperlink r:id="rId151" w:history="1">
        <w:r w:rsidRPr="004F0BB8">
          <w:rPr>
            <w:rStyle w:val="Hyperlink"/>
            <w:b w:val="0"/>
            <w:color w:val="auto"/>
            <w:sz w:val="24"/>
            <w:u w:val="none"/>
            <w:shd w:val="clear" w:color="auto" w:fill="FFFFFF"/>
          </w:rPr>
          <w:t>https://doi.org/10.1080/13574809808724418</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Companion to urban design. (2012). </w:t>
      </w:r>
      <w:r w:rsidRPr="004F0BB8">
        <w:rPr>
          <w:b w:val="0"/>
          <w:i/>
          <w:iCs/>
          <w:sz w:val="24"/>
          <w:shd w:val="clear" w:color="auto" w:fill="FFFFFF"/>
        </w:rPr>
        <w:t>Choice Reviews Online</w:t>
      </w:r>
      <w:r w:rsidRPr="004F0BB8">
        <w:rPr>
          <w:b w:val="0"/>
          <w:sz w:val="24"/>
          <w:shd w:val="clear" w:color="auto" w:fill="FFFFFF"/>
        </w:rPr>
        <w:t>, </w:t>
      </w:r>
      <w:r w:rsidRPr="004F0BB8">
        <w:rPr>
          <w:b w:val="0"/>
          <w:i/>
          <w:iCs/>
          <w:sz w:val="24"/>
          <w:shd w:val="clear" w:color="auto" w:fill="FFFFFF"/>
        </w:rPr>
        <w:t>49</w:t>
      </w:r>
      <w:r w:rsidRPr="004F0BB8">
        <w:rPr>
          <w:b w:val="0"/>
          <w:sz w:val="24"/>
          <w:shd w:val="clear" w:color="auto" w:fill="FFFFFF"/>
        </w:rPr>
        <w:t>(05), 49-2740-49–2740. https://doi.org/10.5860/choice.49-2740</w:t>
      </w:r>
    </w:p>
    <w:p w:rsidR="00277F91" w:rsidRPr="00B26F6D" w:rsidRDefault="00277F91" w:rsidP="004F0BB8">
      <w:pPr>
        <w:pStyle w:val="Heading4"/>
        <w:spacing w:line="276" w:lineRule="auto"/>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Modes of Evaluation: Assignment/ Presentation/ Case study/ Portfolio Submission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Examination Scheme:</w:t>
      </w:r>
    </w:p>
    <w:tbl>
      <w:tblPr>
        <w:tblpPr w:leftFromText="180" w:rightFromText="180" w:vertAnchor="text" w:horzAnchor="margin" w:tblpX="108" w:tblpY="4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154"/>
        <w:gridCol w:w="1154"/>
        <w:gridCol w:w="1154"/>
        <w:gridCol w:w="1154"/>
        <w:gridCol w:w="1154"/>
        <w:gridCol w:w="1155"/>
      </w:tblGrid>
      <w:tr w:rsidR="00277F91" w:rsidRPr="00B26F6D" w:rsidTr="006D3C57">
        <w:trPr>
          <w:trHeight w:val="260"/>
        </w:trPr>
        <w:tc>
          <w:tcPr>
            <w:tcW w:w="22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1155"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6D3C57">
        <w:trPr>
          <w:trHeight w:val="277"/>
        </w:trPr>
        <w:tc>
          <w:tcPr>
            <w:tcW w:w="22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20</w:t>
            </w:r>
          </w:p>
        </w:tc>
        <w:tc>
          <w:tcPr>
            <w:tcW w:w="1155"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330E80" w:rsidRPr="00B26F6D" w:rsidRDefault="00330E80" w:rsidP="004F0BB8">
      <w:pPr>
        <w:pStyle w:val="BodyA"/>
        <w:widowControl w:val="0"/>
        <w:spacing w:line="360" w:lineRule="auto"/>
        <w:jc w:val="center"/>
        <w:rPr>
          <w:rFonts w:ascii="Times New Roman" w:eastAsia="Times New Roman" w:hAnsi="Times New Roman" w:cs="Times New Roman"/>
          <w:b/>
          <w:bCs/>
          <w:color w:val="auto"/>
          <w:sz w:val="24"/>
          <w:szCs w:val="24"/>
          <w:bdr w:val="none" w:sz="0" w:space="0" w:color="auto"/>
          <w:lang w:eastAsia="en-US"/>
        </w:rPr>
      </w:pPr>
    </w:p>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330E80" w:rsidRPr="00B26F6D" w:rsidRDefault="00330E80"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123"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4F0BB8" w:rsidTr="006D3C57">
        <w:trPr>
          <w:trHeight w:val="443"/>
        </w:trPr>
        <w:tc>
          <w:tcPr>
            <w:tcW w:w="28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PO2</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PO3</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PO4</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PO5</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PO6</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PO7</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PO8</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PO9</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PO10</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PO11</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PO12</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PSO2</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PSO3</w:t>
            </w:r>
          </w:p>
        </w:tc>
        <w:tc>
          <w:tcPr>
            <w:tcW w:w="324"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PSO4</w:t>
            </w:r>
          </w:p>
        </w:tc>
      </w:tr>
      <w:tr w:rsidR="00277F91" w:rsidRPr="004F0BB8" w:rsidTr="006D3C57">
        <w:trPr>
          <w:trHeight w:val="443"/>
        </w:trPr>
        <w:tc>
          <w:tcPr>
            <w:tcW w:w="28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CO1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r>
      <w:tr w:rsidR="00277F91" w:rsidRPr="004F0BB8" w:rsidTr="006D3C57">
        <w:trPr>
          <w:trHeight w:val="426"/>
        </w:trPr>
        <w:tc>
          <w:tcPr>
            <w:tcW w:w="28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CO2</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4F0BB8">
              <w:rPr>
                <w:rFonts w:eastAsia="Times New Roman"/>
                <w:bCs/>
                <w:sz w:val="16"/>
                <w:szCs w:val="16"/>
              </w:rPr>
              <w:t>--</w:t>
            </w:r>
          </w:p>
        </w:tc>
        <w:tc>
          <w:tcPr>
            <w:tcW w:w="324" w:type="pct"/>
            <w:vAlign w:val="center"/>
          </w:tcPr>
          <w:p w:rsidR="00277F91" w:rsidRPr="004F0BB8"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4F0BB8">
              <w:rPr>
                <w:rFonts w:eastAsia="Times New Roman"/>
                <w:bCs/>
                <w:sz w:val="16"/>
                <w:szCs w:val="16"/>
              </w:rPr>
              <w:t>--</w:t>
            </w:r>
          </w:p>
        </w:tc>
      </w:tr>
      <w:tr w:rsidR="00277F91" w:rsidRPr="004F0BB8" w:rsidTr="006D3C57">
        <w:trPr>
          <w:trHeight w:val="457"/>
        </w:trPr>
        <w:tc>
          <w:tcPr>
            <w:tcW w:w="28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CO3</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4F0BB8">
              <w:rPr>
                <w:rFonts w:eastAsia="Times New Roman"/>
                <w:bCs/>
                <w:sz w:val="16"/>
                <w:szCs w:val="16"/>
              </w:rPr>
              <w:t>--</w:t>
            </w:r>
          </w:p>
        </w:tc>
        <w:tc>
          <w:tcPr>
            <w:tcW w:w="324" w:type="pct"/>
            <w:vAlign w:val="center"/>
          </w:tcPr>
          <w:p w:rsidR="00277F91" w:rsidRPr="004F0BB8"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4F0BB8">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1"/>
        <w:gridCol w:w="450"/>
        <w:gridCol w:w="526"/>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4F0B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PROFESSIONAL PRACTICE-I</w:t>
            </w:r>
          </w:p>
          <w:p w:rsidR="00277F91" w:rsidRPr="00B26F6D" w:rsidRDefault="00277F91" w:rsidP="004F0B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2712)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4703"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Bye-Laws</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4703"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VII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tabs>
          <w:tab w:val="left" w:pos="90"/>
        </w:tabs>
        <w:spacing w:after="0" w:line="360" w:lineRule="auto"/>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This course objective to provide the foundation, knowledge and skills needed to professional practice. It is designed to build understanding of the complex interactions and uncertainties of the professional practice. It provides students with the essential knowledge components of role of COA, IIA, Uttar Pradesh architect association, Architects Act 1972, Tendering &amp; Contract and Valuation. It also develops an appreciation of the skills and tasks inherent in development Conditions of engagement of Architect – Duties, Responsibilities, Liabilities of the profession, scale of charges, mode of payment etc. Clauses governing conduct of professional practice</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w:t>
      </w:r>
      <w:r w:rsidR="00660397" w:rsidRPr="00B26F6D">
        <w:rPr>
          <w:rFonts w:ascii="Times New Roman" w:hAnsi="Times New Roman" w:cs="Times New Roman"/>
          <w:color w:val="auto"/>
          <w:sz w:val="24"/>
          <w:szCs w:val="24"/>
        </w:rPr>
        <w:t xml:space="preserve">e objective of this course is </w:t>
      </w:r>
    </w:p>
    <w:p w:rsidR="00277F91" w:rsidRPr="00B26F6D" w:rsidRDefault="00277F91" w:rsidP="00E60E37">
      <w:pPr>
        <w:pStyle w:val="ListParagraph"/>
        <w:numPr>
          <w:ilvl w:val="0"/>
          <w:numId w:val="97"/>
        </w:numPr>
        <w:spacing w:after="0" w:line="360" w:lineRule="auto"/>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To acquaint the students with the responsibility, scale of charges and Architect’s conduct in Architectural practice.</w:t>
      </w:r>
    </w:p>
    <w:p w:rsidR="00277F91" w:rsidRPr="00B26F6D" w:rsidRDefault="00277F91" w:rsidP="00E60E37">
      <w:pPr>
        <w:pStyle w:val="ListParagraph"/>
        <w:numPr>
          <w:ilvl w:val="0"/>
          <w:numId w:val="97"/>
        </w:numPr>
        <w:spacing w:after="0" w:line="360" w:lineRule="auto"/>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To understand the office and administration of an Architect’s office, Tenders and contracts.</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651C39">
        <w:rPr>
          <w:rFonts w:ascii="Times New Roman" w:eastAsia="Calibri" w:hAnsi="Times New Roman" w:cs="Times New Roman"/>
          <w:b/>
          <w:sz w:val="24"/>
          <w:szCs w:val="24"/>
        </w:rPr>
        <w:tab/>
      </w:r>
      <w:r w:rsidRPr="00B26F6D">
        <w:rPr>
          <w:rFonts w:ascii="Times New Roman" w:hAnsi="Times New Roman" w:cs="Times New Roman"/>
          <w:sz w:val="24"/>
          <w:szCs w:val="24"/>
        </w:rPr>
        <w:t>Gain a comprehensive understanding of the Professional Practice in India.</w:t>
      </w:r>
    </w:p>
    <w:p w:rsidR="00277F91" w:rsidRPr="00B26F6D" w:rsidRDefault="00277F91"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 xml:space="preserve">Acquire the knowledge about the </w:t>
      </w:r>
      <w:r w:rsidRPr="00B26F6D">
        <w:rPr>
          <w:rFonts w:ascii="Times New Roman" w:hAnsi="Times New Roman" w:cs="Times New Roman"/>
          <w:bCs/>
          <w:iCs/>
          <w:sz w:val="24"/>
          <w:szCs w:val="24"/>
          <w:shd w:val="clear" w:color="auto" w:fill="FFFFFF"/>
        </w:rPr>
        <w:t>professional bodies and processes involved</w:t>
      </w:r>
      <w:r w:rsidRPr="00B26F6D">
        <w:rPr>
          <w:rFonts w:ascii="Times New Roman" w:hAnsi="Times New Roman" w:cs="Times New Roman"/>
          <w:sz w:val="24"/>
          <w:szCs w:val="24"/>
        </w:rPr>
        <w:t xml:space="preserve"> to understand different role of Architect’s Act 1972.</w:t>
      </w:r>
    </w:p>
    <w:p w:rsidR="00277F91" w:rsidRPr="00B26F6D" w:rsidRDefault="00277F91" w:rsidP="0017341E">
      <w:pPr>
        <w:spacing w:after="0" w:line="360" w:lineRule="auto"/>
        <w:ind w:left="720" w:hanging="720"/>
        <w:jc w:val="both"/>
        <w:rPr>
          <w:rFonts w:ascii="Times New Roman" w:hAnsi="Times New Roman" w:cs="Times New Roman"/>
          <w:sz w:val="24"/>
          <w:szCs w:val="24"/>
        </w:rPr>
      </w:pPr>
      <w:r w:rsidRPr="00B26F6D">
        <w:rPr>
          <w:rFonts w:ascii="Times New Roman" w:eastAsia="Calibri" w:hAnsi="Times New Roman" w:cs="Times New Roman"/>
          <w:b/>
          <w:sz w:val="24"/>
          <w:szCs w:val="24"/>
        </w:rPr>
        <w:t>CO3:</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Describe the phases of professional practice, the roles of professional conduct, all the work related to scales of charges.</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Gain a compressive understanding of the Tendering &amp;Contract.</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CO5:</w:t>
      </w:r>
      <w:r w:rsidRPr="00B26F6D">
        <w:rPr>
          <w:rFonts w:ascii="Times New Roman" w:hAnsi="Times New Roman" w:cs="Times New Roman"/>
          <w:sz w:val="24"/>
          <w:szCs w:val="24"/>
        </w:rPr>
        <w:t xml:space="preserve"> </w:t>
      </w:r>
      <w:r w:rsidR="0017341E">
        <w:rPr>
          <w:rFonts w:ascii="Times New Roman" w:hAnsi="Times New Roman" w:cs="Times New Roman"/>
          <w:sz w:val="24"/>
          <w:szCs w:val="24"/>
        </w:rPr>
        <w:tab/>
      </w:r>
      <w:r w:rsidRPr="00B26F6D">
        <w:rPr>
          <w:rFonts w:ascii="Times New Roman" w:hAnsi="Times New Roman" w:cs="Times New Roman"/>
          <w:sz w:val="24"/>
          <w:szCs w:val="24"/>
        </w:rPr>
        <w:t>Gain a compressive understanding of Valuation.</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10"/>
        <w:gridCol w:w="1196"/>
        <w:gridCol w:w="1070"/>
      </w:tblGrid>
      <w:tr w:rsidR="00277F91" w:rsidRPr="00B26F6D" w:rsidTr="006D3C57">
        <w:tc>
          <w:tcPr>
            <w:tcW w:w="3865"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1"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5"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Role of professional bodies</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Role of different bodies i.e. COA, IIA, Uttar Pradesh Architect Association, their working constitution and bye-laws, categories of membership and election procedures.</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277F91" w:rsidRPr="00B26F6D" w:rsidTr="006D3C57">
        <w:tc>
          <w:tcPr>
            <w:tcW w:w="3865" w:type="pct"/>
            <w:vAlign w:val="center"/>
          </w:tcPr>
          <w:p w:rsidR="00277F91" w:rsidRPr="00B26F6D" w:rsidRDefault="00277F91" w:rsidP="00B26F6D">
            <w:pPr>
              <w:pStyle w:val="Heading4"/>
              <w:outlineLvl w:val="3"/>
              <w:rPr>
                <w:b w:val="0"/>
                <w:bCs w:val="0"/>
                <w:i/>
                <w:iCs/>
                <w:lang w:val="en-US"/>
              </w:rPr>
            </w:pPr>
            <w:r w:rsidRPr="00B26F6D">
              <w:rPr>
                <w:lang w:val="en-US"/>
              </w:rPr>
              <w:t>MODULE 2</w:t>
            </w:r>
            <w:r w:rsidRPr="00B26F6D">
              <w:t xml:space="preserve">: </w:t>
            </w:r>
            <w:r w:rsidRPr="00B26F6D">
              <w:rPr>
                <w:lang w:val="en-US"/>
              </w:rPr>
              <w:t>Architect’s Act 1972 &amp; Office and administration</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Detail study of the Act and procedures of membership. Office set up and administration, Filling and recording, nature of partnership, registration of firm and dissolution, copy rights of drawings, practice procedures and conduct etc.</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277F91" w:rsidRPr="00B26F6D" w:rsidTr="006D3C57">
        <w:tc>
          <w:tcPr>
            <w:tcW w:w="3865"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Pr="00B26F6D">
              <w:rPr>
                <w:rFonts w:eastAsia="Times New Roman"/>
                <w:b/>
                <w:bCs/>
                <w:sz w:val="24"/>
                <w:szCs w:val="24"/>
                <w:lang w:val="en-US"/>
              </w:rPr>
              <w:t xml:space="preserve"> Scale of charges and code of professional conduct</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Conditions of engagement of Architect – Duties, Responsibilities, Liabilities of the profession, scale of charges, mode of payment etc. Clauses governing conduct of professional practice.</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277F91" w:rsidRPr="00B26F6D" w:rsidTr="006D3C57">
        <w:tc>
          <w:tcPr>
            <w:tcW w:w="3865"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4: Tendering and Contract</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Tendering - Types of tenders and tender documents, tender drafts notices, Inviting Tenders, Procedure of opening and selection Analysis and report of owner.</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Contract – Types, conditions of contract – Earnest money, Security deposit, Retention money, Mobilization fund, Bank Guarantee, Architect’s Instructions, Defects, Certificates and payments, Penalties, Insurance, Liquidated damages, Termination of contract, breach of contract.</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L1,L2,L3, L4</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277F91" w:rsidRPr="00B26F6D" w:rsidTr="006D3C57">
        <w:tc>
          <w:tcPr>
            <w:tcW w:w="3865"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lang w:eastAsia="en-US"/>
              </w:rPr>
            </w:pPr>
            <w:r w:rsidRPr="00B26F6D">
              <w:rPr>
                <w:rFonts w:ascii="Times New Roman" w:eastAsia="Times New Roman" w:hAnsi="Times New Roman" w:cs="Times New Roman"/>
                <w:b/>
                <w:bCs/>
                <w:color w:val="auto"/>
                <w:sz w:val="24"/>
                <w:szCs w:val="24"/>
              </w:rPr>
              <w:t>MODULE 5: Valuation</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Introduction, Techniques, elements and factors affecting valuation, Methods, Types – renewal or lease/ extension of lease, standard rent, easement right, dilapidation, valuation of landed property, comparable cost of scale, purchase and mortgage, Capital gain tax, wealth tax, property tax and other taxes.</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bl>
    <w:p w:rsidR="00277F91" w:rsidRPr="004F0BB8" w:rsidRDefault="00277F91" w:rsidP="00B26F6D">
      <w:pPr>
        <w:pStyle w:val="Default"/>
        <w:spacing w:line="360" w:lineRule="auto"/>
        <w:jc w:val="both"/>
        <w:rPr>
          <w:rFonts w:ascii="Times New Roman" w:hAnsi="Times New Roman" w:cs="Times New Roman"/>
          <w:i/>
          <w:iCs/>
          <w:color w:val="auto"/>
          <w:sz w:val="22"/>
        </w:rPr>
      </w:pPr>
      <w:r w:rsidRPr="004F0BB8">
        <w:rPr>
          <w:rFonts w:ascii="Times New Roman" w:hAnsi="Times New Roman" w:cs="Times New Roman"/>
          <w:b/>
          <w:i/>
          <w:iCs/>
          <w:color w:val="auto"/>
          <w:sz w:val="22"/>
        </w:rPr>
        <w:t>*Bloom’s Level:</w:t>
      </w:r>
      <w:r w:rsidRPr="004F0BB8">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96"/>
        </w:numPr>
        <w:spacing w:line="276" w:lineRule="auto"/>
        <w:jc w:val="both"/>
        <w:rPr>
          <w:rStyle w:val="a-size-large"/>
          <w:rFonts w:ascii="Times New Roman" w:hAnsi="Times New Roman" w:cs="Times New Roman"/>
          <w:color w:val="auto"/>
          <w:sz w:val="24"/>
          <w:szCs w:val="24"/>
        </w:rPr>
      </w:pPr>
      <w:r w:rsidRPr="00B26F6D">
        <w:rPr>
          <w:rStyle w:val="a-size-large"/>
          <w:rFonts w:ascii="Times New Roman" w:hAnsi="Times New Roman" w:cs="Times New Roman"/>
          <w:color w:val="auto"/>
          <w:sz w:val="24"/>
          <w:szCs w:val="24"/>
        </w:rPr>
        <w:t xml:space="preserve">Chitkara K.K. (1998). </w:t>
      </w:r>
      <w:r w:rsidRPr="00B26F6D">
        <w:rPr>
          <w:rStyle w:val="a-size-large"/>
          <w:rFonts w:ascii="Times New Roman" w:hAnsi="Times New Roman" w:cs="Times New Roman"/>
          <w:i/>
          <w:iCs/>
          <w:color w:val="auto"/>
          <w:sz w:val="24"/>
          <w:szCs w:val="24"/>
        </w:rPr>
        <w:t>Construction Project Management</w:t>
      </w:r>
      <w:r w:rsidRPr="00B26F6D">
        <w:rPr>
          <w:rStyle w:val="a-size-large"/>
          <w:rFonts w:ascii="Times New Roman" w:hAnsi="Times New Roman" w:cs="Times New Roman"/>
          <w:color w:val="auto"/>
          <w:sz w:val="24"/>
          <w:szCs w:val="24"/>
        </w:rPr>
        <w:t>, New Delhi: Tata McGraw- Hill Compony Limited</w:t>
      </w:r>
    </w:p>
    <w:p w:rsidR="00C54AAF" w:rsidRPr="00B26F6D" w:rsidRDefault="00C54AAF" w:rsidP="00E60E37">
      <w:pPr>
        <w:pStyle w:val="BodyA"/>
        <w:numPr>
          <w:ilvl w:val="0"/>
          <w:numId w:val="96"/>
        </w:numPr>
        <w:spacing w:line="276" w:lineRule="auto"/>
        <w:jc w:val="both"/>
        <w:rPr>
          <w:rStyle w:val="a-size-large"/>
          <w:rFonts w:ascii="Times New Roman" w:hAnsi="Times New Roman" w:cs="Times New Roman"/>
          <w:color w:val="auto"/>
          <w:sz w:val="24"/>
          <w:szCs w:val="24"/>
        </w:rPr>
      </w:pPr>
      <w:r w:rsidRPr="00B26F6D">
        <w:rPr>
          <w:rStyle w:val="a-size-large"/>
          <w:rFonts w:ascii="Times New Roman" w:hAnsi="Times New Roman" w:cs="Times New Roman"/>
          <w:color w:val="auto"/>
          <w:sz w:val="24"/>
          <w:szCs w:val="24"/>
        </w:rPr>
        <w:t xml:space="preserve">Deobhakta Madhav, Deobhakta Meera (2007), </w:t>
      </w:r>
      <w:r w:rsidRPr="00B26F6D">
        <w:rPr>
          <w:rStyle w:val="a-size-large"/>
          <w:rFonts w:ascii="Times New Roman" w:hAnsi="Times New Roman" w:cs="Times New Roman"/>
          <w:i/>
          <w:iCs/>
          <w:color w:val="auto"/>
          <w:sz w:val="24"/>
          <w:szCs w:val="24"/>
        </w:rPr>
        <w:t>Architecture Practice in India</w:t>
      </w:r>
      <w:r w:rsidRPr="00B26F6D">
        <w:rPr>
          <w:rStyle w:val="a-size-large"/>
          <w:rFonts w:ascii="Times New Roman" w:hAnsi="Times New Roman" w:cs="Times New Roman"/>
          <w:color w:val="auto"/>
          <w:sz w:val="24"/>
          <w:szCs w:val="24"/>
        </w:rPr>
        <w:t xml:space="preserve">, Delhi: Council of Architecture </w:t>
      </w:r>
    </w:p>
    <w:p w:rsidR="00C54AAF" w:rsidRPr="00B26F6D" w:rsidRDefault="00C54AAF" w:rsidP="00E60E37">
      <w:pPr>
        <w:pStyle w:val="BodyA"/>
        <w:numPr>
          <w:ilvl w:val="0"/>
          <w:numId w:val="96"/>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Gazette of India (1972). </w:t>
      </w:r>
      <w:r w:rsidRPr="00B26F6D">
        <w:rPr>
          <w:rStyle w:val="a-size-large"/>
          <w:rFonts w:ascii="Times New Roman" w:hAnsi="Times New Roman" w:cs="Times New Roman"/>
          <w:i/>
          <w:iCs/>
          <w:color w:val="auto"/>
          <w:sz w:val="24"/>
          <w:szCs w:val="24"/>
        </w:rPr>
        <w:t>THE ARCHITECTS ACT, 1972</w:t>
      </w:r>
      <w:r w:rsidRPr="00B26F6D">
        <w:rPr>
          <w:rStyle w:val="a-size-large"/>
          <w:rFonts w:ascii="Times New Roman" w:hAnsi="Times New Roman" w:cs="Times New Roman"/>
          <w:color w:val="auto"/>
          <w:sz w:val="24"/>
          <w:szCs w:val="24"/>
        </w:rPr>
        <w:t>, Delhi</w:t>
      </w:r>
    </w:p>
    <w:p w:rsidR="00C54AAF" w:rsidRPr="00B26F6D" w:rsidRDefault="00C54AAF" w:rsidP="004F0BB8">
      <w:pPr>
        <w:pStyle w:val="BodyA"/>
        <w:spacing w:line="276" w:lineRule="auto"/>
        <w:ind w:left="810"/>
        <w:jc w:val="both"/>
        <w:rPr>
          <w:rStyle w:val="a-size-large"/>
          <w:rFonts w:ascii="Times New Roman" w:hAnsi="Times New Roman" w:cs="Times New Roman"/>
          <w:color w:val="auto"/>
          <w:sz w:val="24"/>
          <w:szCs w:val="24"/>
        </w:rPr>
      </w:pPr>
    </w:p>
    <w:p w:rsidR="00277F91" w:rsidRPr="00B26F6D" w:rsidRDefault="00277F91" w:rsidP="004F0BB8">
      <w:pPr>
        <w:pStyle w:val="BodyA"/>
        <w:spacing w:line="276" w:lineRule="auto"/>
        <w:jc w:val="both"/>
        <w:rPr>
          <w:rStyle w:val="a-size-large"/>
          <w:rFonts w:ascii="Times New Roman" w:eastAsia="Times New Roman" w:hAnsi="Times New Roman" w:cs="Times New Roman"/>
          <w:bCs/>
          <w:color w:val="auto"/>
          <w:sz w:val="24"/>
          <w:szCs w:val="24"/>
        </w:rPr>
      </w:pPr>
    </w:p>
    <w:p w:rsidR="00277F91" w:rsidRPr="00B26F6D" w:rsidRDefault="00277F91" w:rsidP="004F0BB8">
      <w:pPr>
        <w:pStyle w:val="BodyA"/>
        <w:spacing w:line="276"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lang w:val="nl-NL"/>
        </w:rPr>
        <w:t>Reference Books</w:t>
      </w:r>
    </w:p>
    <w:p w:rsidR="00660397" w:rsidRPr="00B26F6D" w:rsidRDefault="00660397" w:rsidP="00E60E37">
      <w:pPr>
        <w:pStyle w:val="BodyA"/>
        <w:numPr>
          <w:ilvl w:val="0"/>
          <w:numId w:val="58"/>
        </w:numPr>
        <w:spacing w:line="276" w:lineRule="auto"/>
        <w:jc w:val="both"/>
        <w:rPr>
          <w:rFonts w:ascii="Times New Roman" w:hAnsi="Times New Roman" w:cs="Times New Roman"/>
          <w:color w:val="auto"/>
          <w:sz w:val="24"/>
          <w:szCs w:val="24"/>
          <w:lang w:val="nl-NL"/>
        </w:rPr>
      </w:pPr>
      <w:r w:rsidRPr="00B26F6D">
        <w:rPr>
          <w:rFonts w:ascii="Times New Roman" w:hAnsi="Times New Roman" w:cs="Times New Roman"/>
          <w:color w:val="auto"/>
          <w:sz w:val="24"/>
          <w:szCs w:val="24"/>
          <w:lang w:val="nl-NL"/>
        </w:rPr>
        <w:t xml:space="preserve">Patil,B.S.(2015), </w:t>
      </w:r>
      <w:r w:rsidRPr="00B26F6D">
        <w:rPr>
          <w:rFonts w:ascii="Times New Roman" w:hAnsi="Times New Roman" w:cs="Times New Roman"/>
          <w:i/>
          <w:iCs/>
          <w:color w:val="auto"/>
          <w:sz w:val="24"/>
          <w:szCs w:val="24"/>
          <w:lang w:val="nl-NL"/>
        </w:rPr>
        <w:t>Civil Engineering Contracts and Estimates,</w:t>
      </w:r>
      <w:r w:rsidRPr="00B26F6D">
        <w:rPr>
          <w:rFonts w:ascii="Times New Roman" w:hAnsi="Times New Roman" w:cs="Times New Roman"/>
          <w:color w:val="auto"/>
          <w:sz w:val="24"/>
          <w:szCs w:val="24"/>
          <w:lang w:val="nl-NL"/>
        </w:rPr>
        <w:t>Delhi:Orient Blackswan Private Ltd</w:t>
      </w:r>
    </w:p>
    <w:p w:rsidR="00277F91" w:rsidRPr="00B26F6D" w:rsidRDefault="00277F91" w:rsidP="00E60E37">
      <w:pPr>
        <w:pStyle w:val="BodyA"/>
        <w:numPr>
          <w:ilvl w:val="0"/>
          <w:numId w:val="58"/>
        </w:numPr>
        <w:spacing w:line="276" w:lineRule="auto"/>
        <w:jc w:val="both"/>
        <w:rPr>
          <w:rFonts w:ascii="Times New Roman" w:hAnsi="Times New Roman" w:cs="Times New Roman"/>
          <w:color w:val="auto"/>
          <w:sz w:val="24"/>
          <w:szCs w:val="24"/>
          <w:lang w:val="nl-NL"/>
        </w:rPr>
      </w:pPr>
      <w:r w:rsidRPr="00B26F6D">
        <w:rPr>
          <w:rFonts w:ascii="Times New Roman" w:hAnsi="Times New Roman" w:cs="Times New Roman"/>
          <w:color w:val="auto"/>
          <w:sz w:val="24"/>
          <w:szCs w:val="24"/>
          <w:lang w:val="nl-NL"/>
        </w:rPr>
        <w:t xml:space="preserve">Ramaswamy, (2016), </w:t>
      </w:r>
      <w:r w:rsidRPr="00B26F6D">
        <w:rPr>
          <w:rFonts w:ascii="Times New Roman" w:hAnsi="Times New Roman" w:cs="Times New Roman"/>
          <w:i/>
          <w:iCs/>
          <w:color w:val="auto"/>
          <w:sz w:val="24"/>
          <w:szCs w:val="24"/>
          <w:lang w:val="nl-NL"/>
        </w:rPr>
        <w:t>Contract and their managment</w:t>
      </w:r>
      <w:r w:rsidRPr="00B26F6D">
        <w:rPr>
          <w:rFonts w:ascii="Times New Roman" w:hAnsi="Times New Roman" w:cs="Times New Roman"/>
          <w:color w:val="auto"/>
          <w:sz w:val="24"/>
          <w:szCs w:val="24"/>
          <w:lang w:val="nl-NL"/>
        </w:rPr>
        <w:t>, New York: LexisNexis</w:t>
      </w:r>
    </w:p>
    <w:p w:rsidR="00277F91" w:rsidRPr="00B26F6D" w:rsidRDefault="00277F91" w:rsidP="00B26F6D">
      <w:pPr>
        <w:pStyle w:val="BodyText"/>
        <w:spacing w:line="360" w:lineRule="auto"/>
        <w:jc w:val="both"/>
        <w:rPr>
          <w:rFonts w:ascii="Times New Roman" w:hAnsi="Times New Roman" w:cs="Times New Roman"/>
          <w:b/>
          <w:bCs/>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Evaluation:Assignment/ 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81"/>
        <w:gridCol w:w="987"/>
        <w:gridCol w:w="998"/>
        <w:gridCol w:w="987"/>
        <w:gridCol w:w="987"/>
        <w:gridCol w:w="1068"/>
        <w:gridCol w:w="990"/>
        <w:gridCol w:w="1170"/>
      </w:tblGrid>
      <w:tr w:rsidR="00277F91" w:rsidRPr="00B26F6D" w:rsidTr="00330E80">
        <w:trPr>
          <w:trHeight w:val="491"/>
        </w:trPr>
        <w:tc>
          <w:tcPr>
            <w:tcW w:w="2281"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87" w:type="dxa"/>
          </w:tcPr>
          <w:p w:rsidR="00277F91" w:rsidRPr="00B26F6D" w:rsidRDefault="00277F91" w:rsidP="004F0BB8">
            <w:pPr>
              <w:tabs>
                <w:tab w:val="center" w:pos="387"/>
              </w:tabs>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8" w:type="dxa"/>
          </w:tcPr>
          <w:p w:rsidR="00277F91" w:rsidRPr="00B26F6D" w:rsidRDefault="00277F91" w:rsidP="004F0BB8">
            <w:pPr>
              <w:tabs>
                <w:tab w:val="center" w:pos="387"/>
              </w:tabs>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87"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987"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10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990"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1170"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330E80">
        <w:trPr>
          <w:trHeight w:val="491"/>
        </w:trPr>
        <w:tc>
          <w:tcPr>
            <w:tcW w:w="2281"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87"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8"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87"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87"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68"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70"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02" w:type="pct"/>
        <w:jc w:val="center"/>
        <w:tblLook w:val="04A0"/>
      </w:tblPr>
      <w:tblGrid>
        <w:gridCol w:w="570"/>
        <w:gridCol w:w="552"/>
        <w:gridCol w:w="552"/>
        <w:gridCol w:w="552"/>
        <w:gridCol w:w="552"/>
        <w:gridCol w:w="552"/>
        <w:gridCol w:w="552"/>
        <w:gridCol w:w="552"/>
        <w:gridCol w:w="552"/>
        <w:gridCol w:w="552"/>
        <w:gridCol w:w="635"/>
        <w:gridCol w:w="635"/>
        <w:gridCol w:w="646"/>
        <w:gridCol w:w="646"/>
        <w:gridCol w:w="646"/>
        <w:gridCol w:w="642"/>
      </w:tblGrid>
      <w:tr w:rsidR="00277F91" w:rsidRPr="004F0BB8" w:rsidTr="006D3C57">
        <w:trPr>
          <w:jc w:val="center"/>
        </w:trPr>
        <w:tc>
          <w:tcPr>
            <w:tcW w:w="30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PO2</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PO3</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PO4</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PO5</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PO6</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PO7</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PO8</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PO9</w:t>
            </w:r>
          </w:p>
        </w:tc>
        <w:tc>
          <w:tcPr>
            <w:tcW w:w="338"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PO10</w:t>
            </w:r>
          </w:p>
        </w:tc>
        <w:tc>
          <w:tcPr>
            <w:tcW w:w="338"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PO11</w:t>
            </w:r>
          </w:p>
        </w:tc>
        <w:tc>
          <w:tcPr>
            <w:tcW w:w="34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PSO1</w:t>
            </w:r>
          </w:p>
        </w:tc>
        <w:tc>
          <w:tcPr>
            <w:tcW w:w="34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PSO2</w:t>
            </w:r>
          </w:p>
        </w:tc>
        <w:tc>
          <w:tcPr>
            <w:tcW w:w="34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PSO3</w:t>
            </w:r>
          </w:p>
        </w:tc>
        <w:tc>
          <w:tcPr>
            <w:tcW w:w="344"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PSO4</w:t>
            </w:r>
          </w:p>
        </w:tc>
      </w:tr>
      <w:tr w:rsidR="00277F91" w:rsidRPr="004F0BB8" w:rsidTr="006D3C57">
        <w:trPr>
          <w:jc w:val="center"/>
        </w:trPr>
        <w:tc>
          <w:tcPr>
            <w:tcW w:w="30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CO1</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r>
      <w:tr w:rsidR="00277F91" w:rsidRPr="004F0BB8" w:rsidTr="006D3C57">
        <w:trPr>
          <w:jc w:val="center"/>
        </w:trPr>
        <w:tc>
          <w:tcPr>
            <w:tcW w:w="30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CO2</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r w:rsidR="00277F91" w:rsidRPr="004F0BB8" w:rsidTr="006D3C57">
        <w:trPr>
          <w:jc w:val="center"/>
        </w:trPr>
        <w:tc>
          <w:tcPr>
            <w:tcW w:w="30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CO3</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r w:rsidR="00277F91" w:rsidRPr="004F0BB8" w:rsidTr="006D3C57">
        <w:trPr>
          <w:jc w:val="center"/>
        </w:trPr>
        <w:tc>
          <w:tcPr>
            <w:tcW w:w="30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CO4</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r w:rsidR="00277F91" w:rsidRPr="004F0BB8" w:rsidTr="006D3C57">
        <w:trPr>
          <w:jc w:val="center"/>
        </w:trPr>
        <w:tc>
          <w:tcPr>
            <w:tcW w:w="30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CO5</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widowControl w:val="0"/>
              <w:spacing w:before="120" w:line="360" w:lineRule="auto"/>
              <w:jc w:val="center"/>
              <w:rPr>
                <w:rFonts w:eastAsia="Times New Roman"/>
                <w:bCs/>
                <w:sz w:val="16"/>
                <w:szCs w:val="16"/>
              </w:rPr>
            </w:pPr>
            <w:r w:rsidRPr="004F0BB8">
              <w:rPr>
                <w:rFonts w:eastAsia="Times New Roman"/>
                <w:bCs/>
                <w:sz w:val="16"/>
                <w:szCs w:val="16"/>
              </w:rPr>
              <w:t>--</w:t>
            </w:r>
          </w:p>
        </w:tc>
        <w:tc>
          <w:tcPr>
            <w:tcW w:w="344" w:type="pct"/>
            <w:vAlign w:val="center"/>
          </w:tcPr>
          <w:p w:rsidR="00277F91" w:rsidRPr="004F0BB8" w:rsidRDefault="00277F91" w:rsidP="00651C39">
            <w:pPr>
              <w:widowControl w:val="0"/>
              <w:spacing w:before="120" w:line="360" w:lineRule="auto"/>
              <w:jc w:val="center"/>
              <w:rPr>
                <w:rFonts w:eastAsia="Times New Roman"/>
                <w:bCs/>
                <w:sz w:val="16"/>
                <w:szCs w:val="16"/>
              </w:rPr>
            </w:pPr>
            <w:r w:rsidRPr="004F0BB8">
              <w:rPr>
                <w:rFonts w:eastAsia="Times New Roman"/>
                <w:bCs/>
                <w:sz w:val="16"/>
                <w:szCs w:val="16"/>
              </w:rPr>
              <w:t>1</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6A2BFB" w:rsidRPr="00405712" w:rsidRDefault="006A2BFB" w:rsidP="00405712">
      <w:pPr>
        <w:pStyle w:val="BodyA"/>
        <w:widowControl w:val="0"/>
        <w:spacing w:before="120" w:line="360" w:lineRule="auto"/>
        <w:jc w:val="center"/>
        <w:rPr>
          <w:rFonts w:ascii="Times New Roman" w:eastAsia="Times New Roman" w:hAnsi="Times New Roman" w:cs="Times New Roman"/>
          <w:bCs/>
          <w:color w:val="auto"/>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4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425"/>
        <w:gridCol w:w="461"/>
        <w:gridCol w:w="353"/>
        <w:gridCol w:w="466"/>
      </w:tblGrid>
      <w:tr w:rsidR="001A4703"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A4703" w:rsidRPr="00B26F6D" w:rsidRDefault="001A4703" w:rsidP="004F0BB8">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ADVANCED BUILDING MATERIALS AND CONSTRUCTION TECHNOLOGY - VIII</w:t>
            </w:r>
          </w:p>
          <w:p w:rsidR="001A4703" w:rsidRPr="00B26F6D" w:rsidRDefault="001A4703" w:rsidP="004F0BB8">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2801)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66"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1A4703"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66"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r>
      <w:tr w:rsidR="00C3507B"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236" w:type="dxa"/>
            <w:gridSpan w:val="5"/>
            <w:tcBorders>
              <w:top w:val="single" w:sz="4" w:space="0" w:color="000000"/>
              <w:left w:val="single" w:sz="4" w:space="0" w:color="000000"/>
              <w:bottom w:val="single" w:sz="4" w:space="0" w:color="000000"/>
              <w:right w:val="single" w:sz="4" w:space="0" w:color="000000"/>
            </w:tcBorders>
          </w:tcPr>
          <w:p w:rsidR="00C3507B" w:rsidRPr="00B26F6D" w:rsidRDefault="001A4703"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VII</w:t>
            </w:r>
          </w:p>
        </w:tc>
      </w:tr>
      <w:tr w:rsidR="00C3507B"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236" w:type="dxa"/>
            <w:gridSpan w:val="5"/>
            <w:tcBorders>
              <w:top w:val="single" w:sz="4" w:space="0" w:color="000000"/>
              <w:left w:val="single" w:sz="4" w:space="0" w:color="000000"/>
              <w:bottom w:val="single" w:sz="4" w:space="0" w:color="000000"/>
              <w:right w:val="single" w:sz="4" w:space="0" w:color="000000"/>
            </w:tcBorders>
          </w:tcPr>
          <w:p w:rsidR="00C3507B" w:rsidRPr="00B26F6D" w:rsidRDefault="001A4703"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Intelligent Buildings</w:t>
            </w:r>
          </w:p>
        </w:tc>
      </w:tr>
    </w:tbl>
    <w:p w:rsidR="00C3507B" w:rsidRPr="00B26F6D" w:rsidRDefault="004F0BB8" w:rsidP="00B26F6D">
      <w:pPr>
        <w:spacing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Catalog</w:t>
      </w:r>
      <w:r w:rsidR="00C3507B" w:rsidRPr="00B26F6D">
        <w:rPr>
          <w:rFonts w:ascii="Times New Roman" w:hAnsi="Times New Roman" w:cs="Times New Roman"/>
          <w:b/>
          <w:color w:val="000000" w:themeColor="text1"/>
          <w:sz w:val="24"/>
          <w:szCs w:val="24"/>
        </w:rPr>
        <w:t xml:space="preserve"> Description</w:t>
      </w:r>
    </w:p>
    <w:p w:rsidR="00C3507B" w:rsidRPr="00B26F6D" w:rsidRDefault="00C3507B" w:rsidP="00B26F6D">
      <w:pPr>
        <w:pStyle w:val="Default"/>
        <w:spacing w:line="360" w:lineRule="auto"/>
        <w:jc w:val="both"/>
        <w:rPr>
          <w:rFonts w:ascii="Times New Roman" w:hAnsi="Times New Roman" w:cs="Times New Roman"/>
          <w:color w:val="FF0000"/>
        </w:rPr>
      </w:pPr>
      <w:r w:rsidRPr="00B26F6D">
        <w:rPr>
          <w:rFonts w:ascii="Times New Roman" w:hAnsi="Times New Roman" w:cs="Times New Roman"/>
        </w:rPr>
        <w:t>The aim of this course is to make students familiar with modern techniques of building construction and modern materials usage. This course will introduce aspects related to construction terminology types, application of technique, detailing, site visit and material collection.</w:t>
      </w:r>
      <w:r w:rsidR="00651C39">
        <w:rPr>
          <w:rFonts w:ascii="Times New Roman" w:hAnsi="Times New Roman" w:cs="Times New Roman"/>
        </w:rPr>
        <w:t xml:space="preserve"> </w:t>
      </w:r>
      <w:r w:rsidRPr="00B26F6D">
        <w:rPr>
          <w:rFonts w:ascii="Times New Roman" w:hAnsi="Times New Roman" w:cs="Times New Roman"/>
        </w:rPr>
        <w:t>The course is important as it will familiarize the students with the new and latest terminologies of Architectural construction like Pre-fabrication and pre-stressed construction.</w:t>
      </w:r>
    </w:p>
    <w:p w:rsidR="00C3507B" w:rsidRPr="00B26F6D" w:rsidRDefault="00C3507B" w:rsidP="00B26F6D">
      <w:pPr>
        <w:spacing w:after="0"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C3507B" w:rsidP="00B26F6D">
      <w:pPr>
        <w:spacing w:after="0"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C3507B" w:rsidRPr="00B26F6D" w:rsidRDefault="00C3507B" w:rsidP="00E60E37">
      <w:pPr>
        <w:pStyle w:val="ListParagraph"/>
        <w:numPr>
          <w:ilvl w:val="0"/>
          <w:numId w:val="138"/>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understand the different technologies used in latest construction methods.</w:t>
      </w:r>
    </w:p>
    <w:p w:rsidR="00C3507B" w:rsidRPr="00B26F6D" w:rsidRDefault="00C3507B" w:rsidP="00E60E37">
      <w:pPr>
        <w:pStyle w:val="ListParagraph"/>
        <w:numPr>
          <w:ilvl w:val="0"/>
          <w:numId w:val="138"/>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enable students in using modern construction technologies.</w:t>
      </w:r>
    </w:p>
    <w:p w:rsidR="00C3507B" w:rsidRPr="00B26F6D" w:rsidRDefault="00C3507B" w:rsidP="00B26F6D">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C3507B" w:rsidRPr="00B26F6D" w:rsidRDefault="00C3507B"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C3507B" w:rsidRPr="00B26F6D" w:rsidRDefault="00C3507B" w:rsidP="00B26F6D">
      <w:pPr>
        <w:autoSpaceDE w:val="0"/>
        <w:autoSpaceDN w:val="0"/>
        <w:adjustRightInd w:val="0"/>
        <w:spacing w:after="0" w:line="360" w:lineRule="auto"/>
        <w:ind w:left="709" w:hanging="709"/>
        <w:jc w:val="both"/>
        <w:rPr>
          <w:rFonts w:ascii="Times New Roman" w:hAnsi="Times New Roman" w:cs="Times New Roman"/>
          <w:b/>
          <w:sz w:val="24"/>
          <w:szCs w:val="24"/>
        </w:rPr>
      </w:pPr>
      <w:r w:rsidRPr="00B26F6D">
        <w:rPr>
          <w:rFonts w:ascii="Times New Roman" w:hAnsi="Times New Roman" w:cs="Times New Roman"/>
          <w:b/>
          <w:color w:val="000000"/>
          <w:sz w:val="24"/>
          <w:szCs w:val="24"/>
        </w:rPr>
        <w:t>CO1:</w:t>
      </w:r>
      <w:r w:rsidRPr="00B26F6D">
        <w:rPr>
          <w:rFonts w:ascii="Times New Roman" w:hAnsi="Times New Roman" w:cs="Times New Roman"/>
          <w:b/>
          <w:color w:val="000000"/>
          <w:sz w:val="24"/>
          <w:szCs w:val="24"/>
        </w:rPr>
        <w:tab/>
      </w:r>
      <w:r w:rsidR="003F5899" w:rsidRPr="00B26F6D">
        <w:rPr>
          <w:rFonts w:ascii="Times New Roman" w:hAnsi="Times New Roman" w:cs="Times New Roman"/>
          <w:color w:val="000000"/>
          <w:sz w:val="24"/>
          <w:szCs w:val="24"/>
        </w:rPr>
        <w:t>Discuss the process of pre-fabrication in advanced building construction process.</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b/>
          <w:color w:val="000000"/>
          <w:sz w:val="24"/>
          <w:szCs w:val="24"/>
        </w:rPr>
        <w:tab/>
      </w:r>
      <w:r w:rsidR="003F5899" w:rsidRPr="00B26F6D">
        <w:rPr>
          <w:rFonts w:ascii="Times New Roman" w:hAnsi="Times New Roman" w:cs="Times New Roman"/>
          <w:color w:val="000000"/>
          <w:sz w:val="24"/>
          <w:szCs w:val="24"/>
        </w:rPr>
        <w:t>Summarize the conceptual idea behind the development of pre-stressed structural component for general use.</w:t>
      </w:r>
    </w:p>
    <w:tbl>
      <w:tblPr>
        <w:tblStyle w:val="TableGrid"/>
        <w:tblW w:w="5000" w:type="pct"/>
        <w:tblLook w:val="04A0"/>
      </w:tblPr>
      <w:tblGrid>
        <w:gridCol w:w="7394"/>
        <w:gridCol w:w="1111"/>
        <w:gridCol w:w="1071"/>
      </w:tblGrid>
      <w:tr w:rsidR="00C3507B" w:rsidRPr="00B26F6D" w:rsidTr="00C3507B">
        <w:tc>
          <w:tcPr>
            <w:tcW w:w="3861"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61" w:type="pct"/>
            <w:vAlign w:val="center"/>
          </w:tcPr>
          <w:p w:rsidR="00C3507B" w:rsidRPr="00B26F6D" w:rsidRDefault="00C3507B"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Pr="00B26F6D">
              <w:rPr>
                <w:b/>
                <w:bCs/>
                <w:color w:val="000000"/>
                <w:sz w:val="24"/>
                <w:szCs w:val="24"/>
              </w:rPr>
              <w:t>Introduction to Pre-Fabrication technology</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Introduction to the topic and its relevance in the construction field. Aspects such as – construction terminology, types, Applications, Detailing. Site visits and material collection from Pre-Fabrication manufacturing units and live examples</w:t>
            </w:r>
          </w:p>
        </w:tc>
        <w:tc>
          <w:tcPr>
            <w:tcW w:w="580"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59"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C3507B" w:rsidRPr="00B26F6D" w:rsidTr="00C3507B">
        <w:tc>
          <w:tcPr>
            <w:tcW w:w="3861" w:type="pct"/>
            <w:vAlign w:val="center"/>
          </w:tcPr>
          <w:p w:rsidR="00C3507B" w:rsidRPr="00B26F6D" w:rsidRDefault="00C3507B"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MODULE 2:</w:t>
            </w:r>
            <w:r w:rsidR="00651C39">
              <w:rPr>
                <w:rFonts w:ascii="Times New Roman" w:eastAsia="Times New Roman" w:hAnsi="Times New Roman" w:cs="Times New Roman"/>
                <w:color w:val="auto"/>
                <w:sz w:val="24"/>
                <w:szCs w:val="24"/>
              </w:rPr>
              <w:t xml:space="preserve"> </w:t>
            </w:r>
            <w:r w:rsidRPr="00B26F6D">
              <w:rPr>
                <w:rFonts w:ascii="Times New Roman" w:hAnsi="Times New Roman" w:cs="Times New Roman"/>
                <w:color w:val="000000"/>
                <w:sz w:val="24"/>
                <w:szCs w:val="24"/>
              </w:rPr>
              <w:t>Introduction to Pre-stressed Technology</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Introduction to the topic and its relevance in the construction field. Aspects such as – construction terminology, types, Applications, Detailing. Site visits and material collection from Pre-Stressed manufacturing units and live examples.</w:t>
            </w:r>
          </w:p>
        </w:tc>
        <w:tc>
          <w:tcPr>
            <w:tcW w:w="580"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59"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bl>
    <w:p w:rsidR="00C3507B" w:rsidRPr="004F0BB8" w:rsidRDefault="00C3507B" w:rsidP="00B26F6D">
      <w:pPr>
        <w:pStyle w:val="Default"/>
        <w:spacing w:line="360" w:lineRule="auto"/>
        <w:jc w:val="both"/>
        <w:rPr>
          <w:rFonts w:ascii="Times New Roman" w:hAnsi="Times New Roman" w:cs="Times New Roman"/>
          <w:i/>
          <w:iCs/>
          <w:sz w:val="22"/>
        </w:rPr>
      </w:pPr>
      <w:r w:rsidRPr="004F0BB8">
        <w:rPr>
          <w:rFonts w:ascii="Times New Roman" w:hAnsi="Times New Roman" w:cs="Times New Roman"/>
          <w:b/>
          <w:i/>
          <w:iCs/>
          <w:sz w:val="22"/>
        </w:rPr>
        <w:t>*Bloom’s Level:</w:t>
      </w:r>
      <w:r w:rsidRPr="004F0BB8">
        <w:rPr>
          <w:rFonts w:ascii="Times New Roman" w:hAnsi="Times New Roman" w:cs="Times New Roman"/>
          <w:i/>
          <w:iCs/>
          <w:sz w:val="22"/>
        </w:rPr>
        <w:t xml:space="preserve"> L1-Knowledge; L2-Comprehension; L3-Application; L4:Analysis; L5:Synthesis, L6:Evaluation</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Books/References:</w:t>
      </w:r>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Barry. R. (1996). </w:t>
      </w:r>
      <w:r w:rsidRPr="00B26F6D">
        <w:rPr>
          <w:rFonts w:ascii="Times New Roman" w:hAnsi="Times New Roman" w:cs="Times New Roman"/>
          <w:i/>
          <w:color w:val="auto"/>
          <w:sz w:val="24"/>
          <w:szCs w:val="24"/>
        </w:rPr>
        <w:t>Construction of Buildings</w:t>
      </w:r>
      <w:r w:rsidRPr="00B26F6D">
        <w:rPr>
          <w:rFonts w:ascii="Times New Roman" w:hAnsi="Times New Roman" w:cs="Times New Roman"/>
          <w:color w:val="auto"/>
          <w:sz w:val="24"/>
          <w:szCs w:val="24"/>
        </w:rPr>
        <w:t xml:space="preserve">, </w:t>
      </w:r>
      <w:hyperlink r:id="rId152" w:history="1">
        <w:r w:rsidRPr="00B26F6D">
          <w:rPr>
            <w:rFonts w:ascii="Times New Roman" w:hAnsi="Times New Roman" w:cs="Times New Roman"/>
            <w:color w:val="auto"/>
            <w:sz w:val="24"/>
            <w:szCs w:val="24"/>
          </w:rPr>
          <w:t>John Wiley and Sons Ltd</w:t>
        </w:r>
      </w:hyperlink>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KhannaP.N. (2001). </w:t>
      </w:r>
      <w:r w:rsidRPr="00B26F6D">
        <w:rPr>
          <w:rFonts w:ascii="Times New Roman" w:hAnsi="Times New Roman" w:cs="Times New Roman"/>
          <w:i/>
          <w:color w:val="auto"/>
          <w:sz w:val="24"/>
          <w:szCs w:val="24"/>
        </w:rPr>
        <w:t>Civil Engineering Handbook</w:t>
      </w:r>
      <w:r w:rsidRPr="00B26F6D">
        <w:rPr>
          <w:rFonts w:ascii="Times New Roman" w:hAnsi="Times New Roman" w:cs="Times New Roman"/>
          <w:color w:val="auto"/>
          <w:sz w:val="24"/>
          <w:szCs w:val="24"/>
        </w:rPr>
        <w:t>, Delhi: Engineers’ Publishers</w:t>
      </w:r>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Khurmi R. S. (2015). </w:t>
      </w:r>
      <w:r w:rsidRPr="00B26F6D">
        <w:rPr>
          <w:rFonts w:ascii="Times New Roman" w:hAnsi="Times New Roman" w:cs="Times New Roman"/>
          <w:i/>
          <w:color w:val="auto"/>
          <w:sz w:val="24"/>
          <w:szCs w:val="24"/>
        </w:rPr>
        <w:t>Strength of Materials (Mechanics of Solids),</w:t>
      </w:r>
      <w:r w:rsidRPr="00B26F6D">
        <w:rPr>
          <w:rFonts w:ascii="Times New Roman" w:hAnsi="Times New Roman" w:cs="Times New Roman"/>
          <w:color w:val="auto"/>
          <w:sz w:val="24"/>
          <w:szCs w:val="24"/>
        </w:rPr>
        <w:t>S.Chand Publications.</w:t>
      </w:r>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Mackay J.K. Vol. 1-4 (2014). </w:t>
      </w:r>
      <w:r w:rsidRPr="00B26F6D">
        <w:rPr>
          <w:rFonts w:ascii="Times New Roman" w:hAnsi="Times New Roman" w:cs="Times New Roman"/>
          <w:i/>
          <w:color w:val="auto"/>
          <w:sz w:val="24"/>
          <w:szCs w:val="24"/>
        </w:rPr>
        <w:t>Building Construction</w:t>
      </w:r>
      <w:r w:rsidRPr="00B26F6D">
        <w:rPr>
          <w:rFonts w:ascii="Times New Roman" w:hAnsi="Times New Roman" w:cs="Times New Roman"/>
          <w:color w:val="auto"/>
          <w:sz w:val="24"/>
          <w:szCs w:val="24"/>
        </w:rPr>
        <w:t>, Delhi, Persons Publications</w:t>
      </w:r>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Mitchell G.A.(1959)</w:t>
      </w:r>
      <w:r w:rsidRPr="00B26F6D">
        <w:rPr>
          <w:rFonts w:ascii="Times New Roman" w:hAnsi="Times New Roman" w:cs="Times New Roman"/>
          <w:i/>
          <w:color w:val="auto"/>
          <w:sz w:val="24"/>
          <w:szCs w:val="24"/>
        </w:rPr>
        <w:t xml:space="preserve">Elementary Building Construction, </w:t>
      </w:r>
      <w:hyperlink r:id="rId153" w:history="1">
        <w:r w:rsidRPr="00B26F6D">
          <w:rPr>
            <w:rFonts w:ascii="Times New Roman" w:hAnsi="Times New Roman" w:cs="Times New Roman"/>
            <w:color w:val="auto"/>
            <w:sz w:val="24"/>
            <w:szCs w:val="24"/>
          </w:rPr>
          <w:t>HarperCollins Distribution Services</w:t>
        </w:r>
      </w:hyperlink>
    </w:p>
    <w:p w:rsidR="00C3507B" w:rsidRPr="00B26F6D" w:rsidRDefault="00C3507B" w:rsidP="00E60E37">
      <w:pPr>
        <w:pStyle w:val="BodyA"/>
        <w:numPr>
          <w:ilvl w:val="0"/>
          <w:numId w:val="95"/>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Punmia, B.C. (2005). </w:t>
      </w:r>
      <w:r w:rsidRPr="00B26F6D">
        <w:rPr>
          <w:rStyle w:val="a-size-large"/>
          <w:rFonts w:ascii="Times New Roman" w:hAnsi="Times New Roman" w:cs="Times New Roman"/>
          <w:i/>
          <w:iCs/>
          <w:color w:val="111111"/>
          <w:sz w:val="24"/>
          <w:szCs w:val="24"/>
        </w:rPr>
        <w:t>Building Construction</w:t>
      </w:r>
      <w:r w:rsidRPr="00B26F6D">
        <w:rPr>
          <w:rStyle w:val="a-size-large"/>
          <w:rFonts w:ascii="Times New Roman" w:hAnsi="Times New Roman" w:cs="Times New Roman"/>
          <w:color w:val="111111"/>
          <w:sz w:val="24"/>
          <w:szCs w:val="24"/>
        </w:rPr>
        <w:t>, New Delhi: Laxmi Publishers</w:t>
      </w:r>
    </w:p>
    <w:p w:rsidR="00C3507B" w:rsidRPr="00B26F6D" w:rsidRDefault="00C3507B" w:rsidP="00E60E37">
      <w:pPr>
        <w:pStyle w:val="BodyA"/>
        <w:numPr>
          <w:ilvl w:val="0"/>
          <w:numId w:val="95"/>
        </w:numPr>
        <w:spacing w:line="276" w:lineRule="auto"/>
        <w:jc w:val="both"/>
        <w:rPr>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Rangawala, (2017). </w:t>
      </w:r>
      <w:r w:rsidRPr="00B26F6D">
        <w:rPr>
          <w:rStyle w:val="a-size-large"/>
          <w:rFonts w:ascii="Times New Roman" w:hAnsi="Times New Roman" w:cs="Times New Roman"/>
          <w:i/>
          <w:iCs/>
          <w:color w:val="111111"/>
          <w:sz w:val="24"/>
          <w:szCs w:val="24"/>
        </w:rPr>
        <w:t xml:space="preserve">Building Construction, </w:t>
      </w:r>
      <w:r w:rsidRPr="00B26F6D">
        <w:rPr>
          <w:rStyle w:val="a-size-large"/>
          <w:rFonts w:ascii="Times New Roman" w:hAnsi="Times New Roman" w:cs="Times New Roman"/>
          <w:color w:val="111111"/>
          <w:sz w:val="24"/>
          <w:szCs w:val="24"/>
        </w:rPr>
        <w:t>Gujrat:Charotar publisher</w:t>
      </w:r>
    </w:p>
    <w:p w:rsidR="00C3507B" w:rsidRPr="00B26F6D" w:rsidRDefault="00C3507B" w:rsidP="00B26F6D">
      <w:pPr>
        <w:pStyle w:val="BodyText"/>
        <w:spacing w:line="360" w:lineRule="auto"/>
        <w:jc w:val="both"/>
        <w:rPr>
          <w:rFonts w:ascii="Times New Roman" w:hAnsi="Times New Roman" w:cs="Times New Roman"/>
          <w:sz w:val="24"/>
          <w:szCs w:val="24"/>
        </w:rPr>
      </w:pP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C3507B" w:rsidRPr="00B26F6D" w:rsidRDefault="00C3507B" w:rsidP="00B26F6D">
      <w:pPr>
        <w:pStyle w:val="BodyText"/>
        <w:spacing w:line="360" w:lineRule="auto"/>
        <w:jc w:val="both"/>
        <w:rPr>
          <w:rFonts w:ascii="Times New Roman" w:hAnsi="Times New Roman" w:cs="Times New Roman"/>
          <w:b/>
          <w:sz w:val="24"/>
          <w:szCs w:val="24"/>
        </w:rPr>
      </w:pPr>
    </w:p>
    <w:p w:rsidR="00C3507B" w:rsidRPr="00B26F6D" w:rsidRDefault="00C3507B"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3"/>
        <w:gridCol w:w="909"/>
        <w:gridCol w:w="920"/>
        <w:gridCol w:w="921"/>
        <w:gridCol w:w="921"/>
        <w:gridCol w:w="920"/>
        <w:gridCol w:w="924"/>
        <w:gridCol w:w="924"/>
        <w:gridCol w:w="924"/>
      </w:tblGrid>
      <w:tr w:rsidR="00C3507B" w:rsidRPr="00B26F6D" w:rsidTr="00C3507B">
        <w:tc>
          <w:tcPr>
            <w:tcW w:w="2213"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9"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20"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1"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1"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20"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24"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24"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24"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3507B" w:rsidRPr="00B26F6D" w:rsidTr="00C3507B">
        <w:tc>
          <w:tcPr>
            <w:tcW w:w="2213"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9"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0"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1"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1"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0"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C3507B" w:rsidRPr="004F0BB8" w:rsidTr="00C3507B">
        <w:trPr>
          <w:trHeight w:val="312"/>
          <w:jc w:val="center"/>
        </w:trPr>
        <w:tc>
          <w:tcPr>
            <w:tcW w:w="283"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PO2</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PO3</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PO4</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PO5</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PO6</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PO7</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PO8</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PO9</w:t>
            </w:r>
          </w:p>
        </w:tc>
        <w:tc>
          <w:tcPr>
            <w:tcW w:w="322"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PO10</w:t>
            </w:r>
          </w:p>
        </w:tc>
        <w:tc>
          <w:tcPr>
            <w:tcW w:w="322"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PO11</w:t>
            </w:r>
          </w:p>
        </w:tc>
        <w:tc>
          <w:tcPr>
            <w:tcW w:w="327" w:type="pct"/>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PO12</w:t>
            </w:r>
          </w:p>
        </w:tc>
        <w:tc>
          <w:tcPr>
            <w:tcW w:w="327"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PSO1</w:t>
            </w:r>
          </w:p>
        </w:tc>
        <w:tc>
          <w:tcPr>
            <w:tcW w:w="327"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PSO2</w:t>
            </w:r>
          </w:p>
        </w:tc>
        <w:tc>
          <w:tcPr>
            <w:tcW w:w="327"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PSO3</w:t>
            </w:r>
          </w:p>
        </w:tc>
        <w:tc>
          <w:tcPr>
            <w:tcW w:w="326"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PSO4</w:t>
            </w:r>
          </w:p>
        </w:tc>
      </w:tr>
      <w:tr w:rsidR="00C3507B" w:rsidRPr="004F0BB8" w:rsidTr="00C3507B">
        <w:trPr>
          <w:trHeight w:val="312"/>
          <w:jc w:val="center"/>
        </w:trPr>
        <w:tc>
          <w:tcPr>
            <w:tcW w:w="283"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CO1</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3</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2"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2"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7" w:type="pct"/>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6"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3</w:t>
            </w:r>
          </w:p>
        </w:tc>
      </w:tr>
      <w:tr w:rsidR="00C3507B" w:rsidRPr="004F0BB8" w:rsidTr="00C3507B">
        <w:trPr>
          <w:trHeight w:val="543"/>
          <w:jc w:val="center"/>
        </w:trPr>
        <w:tc>
          <w:tcPr>
            <w:tcW w:w="283" w:type="pct"/>
            <w:shd w:val="clear" w:color="auto" w:fill="auto"/>
            <w:vAlign w:val="center"/>
          </w:tcPr>
          <w:p w:rsidR="00C3507B" w:rsidRPr="004F0BB8" w:rsidRDefault="00C3507B" w:rsidP="00B26F6D">
            <w:pPr>
              <w:pStyle w:val="TableParagraph"/>
              <w:pBdr>
                <w:top w:val="nil"/>
                <w:left w:val="nil"/>
                <w:bottom w:val="nil"/>
                <w:right w:val="nil"/>
                <w:between w:val="nil"/>
                <w:bar w:val="nil"/>
              </w:pBdr>
              <w:spacing w:before="120" w:line="360" w:lineRule="auto"/>
              <w:jc w:val="both"/>
              <w:rPr>
                <w:b/>
                <w:bCs/>
                <w:sz w:val="16"/>
                <w:szCs w:val="16"/>
                <w:bdr w:val="nil"/>
              </w:rPr>
            </w:pPr>
            <w:r w:rsidRPr="004F0BB8">
              <w:rPr>
                <w:b/>
                <w:bCs/>
                <w:sz w:val="16"/>
                <w:szCs w:val="16"/>
                <w:bdr w:val="nil"/>
              </w:rPr>
              <w:t>CO2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3</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2"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2"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7" w:type="pct"/>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7" w:type="pct"/>
            <w:shd w:val="clear" w:color="auto" w:fill="auto"/>
            <w:vAlign w:val="center"/>
          </w:tcPr>
          <w:p w:rsidR="00C3507B" w:rsidRPr="004F0BB8" w:rsidRDefault="00C3507B" w:rsidP="00651C39">
            <w:pPr>
              <w:widowControl w:val="0"/>
              <w:spacing w:before="120" w:line="360" w:lineRule="auto"/>
              <w:jc w:val="center"/>
              <w:rPr>
                <w:rFonts w:ascii="Times New Roman" w:hAnsi="Times New Roman" w:cs="Times New Roman"/>
                <w:sz w:val="16"/>
                <w:szCs w:val="16"/>
                <w:bdr w:val="nil"/>
              </w:rPr>
            </w:pPr>
            <w:r w:rsidRPr="004F0BB8">
              <w:rPr>
                <w:rFonts w:ascii="Times New Roman" w:hAnsi="Times New Roman" w:cs="Times New Roman"/>
                <w:sz w:val="16"/>
                <w:szCs w:val="16"/>
                <w:bdr w:val="nil"/>
              </w:rPr>
              <w:t>--</w:t>
            </w:r>
          </w:p>
        </w:tc>
        <w:tc>
          <w:tcPr>
            <w:tcW w:w="326" w:type="pct"/>
            <w:shd w:val="clear" w:color="auto" w:fill="auto"/>
            <w:vAlign w:val="center"/>
          </w:tcPr>
          <w:p w:rsidR="00C3507B" w:rsidRPr="004F0BB8" w:rsidRDefault="00C3507B" w:rsidP="00651C39">
            <w:pPr>
              <w:widowControl w:val="0"/>
              <w:spacing w:before="120" w:line="360" w:lineRule="auto"/>
              <w:jc w:val="center"/>
              <w:rPr>
                <w:rFonts w:ascii="Times New Roman" w:hAnsi="Times New Roman" w:cs="Times New Roman"/>
                <w:sz w:val="16"/>
                <w:szCs w:val="16"/>
                <w:bdr w:val="nil"/>
              </w:rPr>
            </w:pPr>
            <w:r w:rsidRPr="004F0BB8">
              <w:rPr>
                <w:rFonts w:ascii="Times New Roman" w:hAnsi="Times New Roman" w:cs="Times New Roman"/>
                <w:sz w:val="16"/>
                <w:szCs w:val="16"/>
                <w:bdr w:val="nil"/>
              </w:rPr>
              <w:t>3</w:t>
            </w:r>
          </w:p>
        </w:tc>
      </w:tr>
    </w:tbl>
    <w:p w:rsidR="000B2589" w:rsidRDefault="00C3507B"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p w:rsidR="000B2589" w:rsidRDefault="000B2589" w:rsidP="000B2589">
      <w:pPr>
        <w:rPr>
          <w:rFonts w:eastAsia="Times New Roman"/>
          <w:u w:color="000000"/>
          <w:bdr w:val="nil"/>
          <w:lang w:eastAsia="en-IN"/>
        </w:rPr>
      </w:pPr>
      <w:r>
        <w:rPr>
          <w:rFonts w:eastAsia="Times New Roman"/>
        </w:rPr>
        <w:br w:type="page"/>
      </w:r>
    </w:p>
    <w:p w:rsidR="004F0BB8" w:rsidRPr="004F0BB8" w:rsidRDefault="004F0BB8"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p>
    <w:p w:rsidR="001A4703" w:rsidRPr="00B26F6D" w:rsidRDefault="001A4703" w:rsidP="004F0BB8">
      <w:pPr>
        <w:pStyle w:val="BodyA"/>
        <w:widowControl w:val="0"/>
        <w:spacing w:before="120" w:line="360" w:lineRule="auto"/>
        <w:jc w:val="center"/>
        <w:rPr>
          <w:rFonts w:ascii="Times New Roman" w:eastAsia="Times New Roman" w:hAnsi="Times New Roman" w:cs="Times New Roman"/>
          <w:bCs/>
          <w:color w:val="000000" w:themeColor="text1"/>
          <w:sz w:val="24"/>
          <w:szCs w:val="24"/>
        </w:rPr>
      </w:pPr>
    </w:p>
    <w:p w:rsidR="00277F91" w:rsidRPr="00B26F6D" w:rsidRDefault="00277F91" w:rsidP="004F0BB8">
      <w:pPr>
        <w:spacing w:line="360" w:lineRule="auto"/>
        <w:jc w:val="center"/>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535"/>
        <w:gridCol w:w="540"/>
        <w:gridCol w:w="450"/>
        <w:gridCol w:w="464"/>
      </w:tblGrid>
      <w:tr w:rsidR="001A4703"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A4703" w:rsidRPr="00B26F6D" w:rsidRDefault="001A4703" w:rsidP="004F0BB8">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 xml:space="preserve">ELECTIVE – III </w:t>
            </w:r>
            <w:r w:rsidR="0017341E">
              <w:rPr>
                <w:rFonts w:ascii="Times New Roman" w:hAnsi="Times New Roman"/>
                <w:b/>
                <w:sz w:val="24"/>
                <w:szCs w:val="24"/>
              </w:rPr>
              <w:t>(</w:t>
            </w:r>
            <w:r w:rsidRPr="00B26F6D">
              <w:rPr>
                <w:rFonts w:ascii="Times New Roman" w:hAnsi="Times New Roman"/>
                <w:b/>
                <w:sz w:val="24"/>
                <w:szCs w:val="24"/>
              </w:rPr>
              <w:t>NTELLIGENT BUILDINGS</w:t>
            </w:r>
            <w:r w:rsidR="0017341E">
              <w:rPr>
                <w:rFonts w:ascii="Times New Roman" w:hAnsi="Times New Roman"/>
                <w:b/>
                <w:sz w:val="24"/>
                <w:szCs w:val="24"/>
              </w:rPr>
              <w:t>)</w:t>
            </w:r>
          </w:p>
          <w:p w:rsidR="001A4703" w:rsidRPr="00B26F6D" w:rsidRDefault="001A4703" w:rsidP="004F0BB8">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2803)</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1A4703"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0.5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2</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14354F" w:rsidRPr="00B26F6D" w:rsidRDefault="0014354F"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Building Services, Architectural Conservation</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14354F" w:rsidRPr="00B26F6D" w:rsidRDefault="0014354F"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Building Materials and Construction Technology</w:t>
            </w:r>
          </w:p>
        </w:tc>
      </w:tr>
    </w:tbl>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14354F" w:rsidRPr="00B26F6D" w:rsidRDefault="0014354F" w:rsidP="00B26F6D">
      <w:pPr>
        <w:pStyle w:val="Default"/>
        <w:spacing w:line="360" w:lineRule="auto"/>
        <w:jc w:val="both"/>
        <w:rPr>
          <w:rFonts w:ascii="Times New Roman" w:hAnsi="Times New Roman" w:cs="Times New Roman"/>
          <w:color w:val="FF0000"/>
        </w:rPr>
      </w:pPr>
      <w:r w:rsidRPr="00B26F6D">
        <w:rPr>
          <w:rFonts w:ascii="Times New Roman" w:hAnsi="Times New Roman" w:cs="Times New Roman"/>
        </w:rPr>
        <w:t>The aim of this course is to introduce the concept of intelligent buildings and to acquaint the student with the factors to be taken into consideration to build an intelligent building. This course will introduce aspects related to construction terminology</w:t>
      </w:r>
      <w:r w:rsidR="00651C39">
        <w:rPr>
          <w:rFonts w:ascii="Times New Roman" w:hAnsi="Times New Roman" w:cs="Times New Roman"/>
        </w:rPr>
        <w:t xml:space="preserve"> </w:t>
      </w:r>
      <w:r w:rsidRPr="00B26F6D">
        <w:rPr>
          <w:rFonts w:ascii="Times New Roman" w:hAnsi="Times New Roman" w:cs="Times New Roman"/>
        </w:rPr>
        <w:t>used in making a building intelligent.</w:t>
      </w:r>
      <w:r w:rsidR="00651C39">
        <w:rPr>
          <w:rFonts w:ascii="Times New Roman" w:hAnsi="Times New Roman" w:cs="Times New Roman"/>
        </w:rPr>
        <w:t xml:space="preserve"> </w:t>
      </w:r>
      <w:r w:rsidRPr="00B26F6D">
        <w:rPr>
          <w:rFonts w:ascii="Times New Roman" w:hAnsi="Times New Roman" w:cs="Times New Roman"/>
        </w:rPr>
        <w:t>The course is important as it will familiarize the students with the concepts of Artificial intelligence and its implementation.</w:t>
      </w:r>
    </w:p>
    <w:p w:rsidR="0014354F" w:rsidRPr="00B26F6D" w:rsidRDefault="0014354F" w:rsidP="00B26F6D">
      <w:pPr>
        <w:spacing w:after="0" w:line="360" w:lineRule="auto"/>
        <w:jc w:val="both"/>
        <w:rPr>
          <w:rFonts w:ascii="Times New Roman" w:hAnsi="Times New Roman" w:cs="Times New Roman"/>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14354F" w:rsidRPr="00B26F6D" w:rsidRDefault="0014354F" w:rsidP="00B26F6D">
      <w:pPr>
        <w:spacing w:after="0"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14354F" w:rsidRPr="00B26F6D" w:rsidRDefault="0014354F" w:rsidP="00E60E37">
      <w:pPr>
        <w:pStyle w:val="ListParagraph"/>
        <w:numPr>
          <w:ilvl w:val="0"/>
          <w:numId w:val="94"/>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understand the concepts, purpose and need of the artificial intelligence in architecture and construction field.</w:t>
      </w:r>
    </w:p>
    <w:p w:rsidR="0014354F" w:rsidRPr="00B26F6D" w:rsidRDefault="0014354F" w:rsidP="00E60E37">
      <w:pPr>
        <w:pStyle w:val="ListParagraph"/>
        <w:numPr>
          <w:ilvl w:val="0"/>
          <w:numId w:val="94"/>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understand current trends and innovation to consider in a building while making it intelligent.</w:t>
      </w:r>
    </w:p>
    <w:p w:rsidR="0014354F" w:rsidRPr="00B26F6D" w:rsidRDefault="0014354F" w:rsidP="00E60E37">
      <w:pPr>
        <w:pStyle w:val="ListParagraph"/>
        <w:numPr>
          <w:ilvl w:val="0"/>
          <w:numId w:val="94"/>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enable and connect intelligence with respect to telecommunication.</w:t>
      </w:r>
    </w:p>
    <w:p w:rsidR="0014354F" w:rsidRPr="00B26F6D" w:rsidRDefault="0014354F" w:rsidP="00B26F6D">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14354F" w:rsidRPr="00B26F6D" w:rsidRDefault="0014354F"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14354F" w:rsidRPr="00B26F6D" w:rsidRDefault="0014354F"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14354F" w:rsidRPr="00B26F6D" w:rsidRDefault="0014354F" w:rsidP="00B26F6D">
      <w:pPr>
        <w:autoSpaceDE w:val="0"/>
        <w:autoSpaceDN w:val="0"/>
        <w:adjustRightInd w:val="0"/>
        <w:spacing w:after="0" w:line="360" w:lineRule="auto"/>
        <w:ind w:left="709" w:hanging="709"/>
        <w:jc w:val="both"/>
        <w:rPr>
          <w:rFonts w:ascii="Times New Roman" w:hAnsi="Times New Roman" w:cs="Times New Roman"/>
          <w:b/>
          <w:sz w:val="24"/>
          <w:szCs w:val="24"/>
        </w:rPr>
      </w:pPr>
      <w:r w:rsidRPr="00B26F6D">
        <w:rPr>
          <w:rFonts w:ascii="Times New Roman" w:hAnsi="Times New Roman" w:cs="Times New Roman"/>
          <w:b/>
          <w:color w:val="000000"/>
          <w:sz w:val="24"/>
          <w:szCs w:val="24"/>
        </w:rPr>
        <w:t>CO1:</w:t>
      </w:r>
      <w:r w:rsidRPr="00B26F6D">
        <w:rPr>
          <w:rFonts w:ascii="Times New Roman" w:hAnsi="Times New Roman" w:cs="Times New Roman"/>
          <w:b/>
          <w:color w:val="000000"/>
          <w:sz w:val="24"/>
          <w:szCs w:val="24"/>
        </w:rPr>
        <w:tab/>
      </w:r>
      <w:r w:rsidR="00452BA9" w:rsidRPr="00B26F6D">
        <w:rPr>
          <w:rFonts w:ascii="Times New Roman" w:hAnsi="Times New Roman" w:cs="Times New Roman"/>
          <w:color w:val="000000"/>
          <w:sz w:val="24"/>
          <w:szCs w:val="24"/>
        </w:rPr>
        <w:t>Define and discuss the concept of intelligent buildings.</w:t>
      </w:r>
    </w:p>
    <w:p w:rsidR="0014354F" w:rsidRPr="00B26F6D" w:rsidRDefault="0014354F" w:rsidP="00B26F6D">
      <w:pPr>
        <w:autoSpaceDE w:val="0"/>
        <w:autoSpaceDN w:val="0"/>
        <w:adjustRightInd w:val="0"/>
        <w:spacing w:after="0" w:line="360" w:lineRule="auto"/>
        <w:ind w:left="720" w:hanging="720"/>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b/>
          <w:color w:val="000000"/>
          <w:sz w:val="24"/>
          <w:szCs w:val="24"/>
        </w:rPr>
        <w:tab/>
      </w:r>
      <w:r w:rsidR="00452BA9" w:rsidRPr="00B26F6D">
        <w:rPr>
          <w:rFonts w:ascii="Times New Roman" w:hAnsi="Times New Roman" w:cs="Times New Roman"/>
          <w:color w:val="000000"/>
          <w:sz w:val="24"/>
          <w:szCs w:val="24"/>
        </w:rPr>
        <w:t xml:space="preserve">Demonstrate </w:t>
      </w:r>
      <w:r w:rsidR="005A6BB8" w:rsidRPr="00B26F6D">
        <w:rPr>
          <w:rFonts w:ascii="Times New Roman" w:hAnsi="Times New Roman" w:cs="Times New Roman"/>
          <w:color w:val="000000"/>
          <w:sz w:val="24"/>
          <w:szCs w:val="24"/>
        </w:rPr>
        <w:t>capacity to understand the building as a whole with its integrated systems.</w:t>
      </w:r>
    </w:p>
    <w:p w:rsidR="0014354F" w:rsidRPr="00B26F6D" w:rsidRDefault="0014354F"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CO3:</w:t>
      </w:r>
      <w:r w:rsidRPr="00B26F6D">
        <w:rPr>
          <w:rFonts w:ascii="Times New Roman" w:hAnsi="Times New Roman" w:cs="Times New Roman"/>
          <w:b/>
          <w:color w:val="000000"/>
          <w:sz w:val="24"/>
          <w:szCs w:val="24"/>
        </w:rPr>
        <w:tab/>
      </w:r>
      <w:r w:rsidR="005A6BB8" w:rsidRPr="00B26F6D">
        <w:rPr>
          <w:rFonts w:ascii="Times New Roman" w:hAnsi="Times New Roman" w:cs="Times New Roman"/>
          <w:color w:val="000000"/>
          <w:sz w:val="24"/>
          <w:szCs w:val="24"/>
        </w:rPr>
        <w:t>Review advance telecommunication systems in a building.</w:t>
      </w:r>
    </w:p>
    <w:p w:rsidR="0014354F" w:rsidRPr="00B26F6D" w:rsidRDefault="0014354F"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14354F" w:rsidRPr="00B26F6D" w:rsidTr="0014354F">
        <w:tc>
          <w:tcPr>
            <w:tcW w:w="3861"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14354F" w:rsidRPr="00B26F6D" w:rsidTr="0014354F">
        <w:tc>
          <w:tcPr>
            <w:tcW w:w="3861" w:type="pct"/>
            <w:vAlign w:val="center"/>
          </w:tcPr>
          <w:p w:rsidR="0014354F" w:rsidRPr="00B26F6D" w:rsidRDefault="0014354F"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Pr="00B26F6D">
              <w:rPr>
                <w:b/>
                <w:bCs/>
                <w:color w:val="000000"/>
                <w:sz w:val="24"/>
                <w:szCs w:val="24"/>
              </w:rPr>
              <w:t xml:space="preserve">Introduction </w:t>
            </w:r>
          </w:p>
          <w:p w:rsidR="0014354F" w:rsidRPr="00B26F6D" w:rsidRDefault="00452BA9" w:rsidP="00B26F6D">
            <w:pPr>
              <w:tabs>
                <w:tab w:val="left" w:pos="252"/>
              </w:tabs>
              <w:spacing w:line="360" w:lineRule="auto"/>
              <w:jc w:val="both"/>
              <w:rPr>
                <w:color w:val="000000"/>
                <w:sz w:val="24"/>
                <w:szCs w:val="24"/>
              </w:rPr>
            </w:pPr>
            <w:r w:rsidRPr="00B26F6D">
              <w:rPr>
                <w:color w:val="000000"/>
                <w:sz w:val="24"/>
                <w:szCs w:val="24"/>
              </w:rPr>
              <w:t>Concepts, purpose and scope</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04</w:t>
            </w:r>
          </w:p>
        </w:tc>
      </w:tr>
      <w:tr w:rsidR="0014354F" w:rsidRPr="00B26F6D" w:rsidTr="0014354F">
        <w:tc>
          <w:tcPr>
            <w:tcW w:w="3861" w:type="pct"/>
            <w:vAlign w:val="center"/>
          </w:tcPr>
          <w:p w:rsidR="0014354F" w:rsidRPr="00B26F6D" w:rsidRDefault="0014354F"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 xml:space="preserve">MODULE 2: </w:t>
            </w:r>
            <w:r w:rsidRPr="00B26F6D">
              <w:rPr>
                <w:rFonts w:ascii="Times New Roman" w:hAnsi="Times New Roman" w:cs="Times New Roman"/>
                <w:color w:val="000000"/>
                <w:sz w:val="24"/>
                <w:szCs w:val="24"/>
              </w:rPr>
              <w:t>Building Automation System</w:t>
            </w:r>
          </w:p>
          <w:p w:rsidR="0014354F" w:rsidRPr="00B26F6D" w:rsidRDefault="00452BA9" w:rsidP="00B26F6D">
            <w:pPr>
              <w:spacing w:line="360" w:lineRule="auto"/>
              <w:jc w:val="both"/>
              <w:rPr>
                <w:color w:val="000000"/>
                <w:sz w:val="24"/>
                <w:szCs w:val="24"/>
              </w:rPr>
            </w:pPr>
            <w:r w:rsidRPr="00B26F6D">
              <w:rPr>
                <w:bCs/>
                <w:color w:val="000000"/>
                <w:sz w:val="24"/>
                <w:szCs w:val="24"/>
              </w:rPr>
              <w:t xml:space="preserve">Concept and application, Current trend and innovation,  Effect of building automation on functional efficiency, Components of Building Automation, HVAC, electrical, lighting, security, fire-fighting; Integrated approach in design, maintenance and management system, Concept of artificial intelligence, Application of expert system in architecture. </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14354F" w:rsidRPr="00B26F6D" w:rsidTr="0014354F">
        <w:tc>
          <w:tcPr>
            <w:tcW w:w="3861" w:type="pct"/>
            <w:vAlign w:val="center"/>
          </w:tcPr>
          <w:p w:rsidR="0014354F" w:rsidRPr="00B26F6D" w:rsidRDefault="0014354F"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 xml:space="preserve">MODULE 3: Advanced Telecommunication </w:t>
            </w:r>
            <w:r w:rsidRPr="00B26F6D">
              <w:rPr>
                <w:rFonts w:ascii="Times New Roman" w:hAnsi="Times New Roman" w:cs="Times New Roman"/>
                <w:color w:val="000000"/>
                <w:sz w:val="24"/>
                <w:szCs w:val="24"/>
              </w:rPr>
              <w:t>System</w:t>
            </w:r>
          </w:p>
          <w:p w:rsidR="0014354F" w:rsidRPr="00B26F6D" w:rsidRDefault="00452BA9" w:rsidP="00B26F6D">
            <w:pPr>
              <w:tabs>
                <w:tab w:val="left" w:pos="252"/>
              </w:tabs>
              <w:spacing w:line="360" w:lineRule="auto"/>
              <w:jc w:val="both"/>
              <w:rPr>
                <w:rFonts w:eastAsia="Times New Roman"/>
                <w:sz w:val="24"/>
                <w:szCs w:val="24"/>
              </w:rPr>
            </w:pPr>
            <w:r w:rsidRPr="00B26F6D">
              <w:rPr>
                <w:color w:val="000000"/>
                <w:sz w:val="24"/>
                <w:szCs w:val="24"/>
              </w:rPr>
              <w:t>I</w:t>
            </w:r>
            <w:r w:rsidR="0014354F" w:rsidRPr="00B26F6D">
              <w:rPr>
                <w:color w:val="000000"/>
                <w:sz w:val="24"/>
                <w:szCs w:val="24"/>
              </w:rPr>
              <w:t>ntelligence with respect to telecommunications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08</w:t>
            </w:r>
          </w:p>
        </w:tc>
      </w:tr>
    </w:tbl>
    <w:p w:rsidR="0014354F" w:rsidRPr="00B26F6D" w:rsidRDefault="0014354F" w:rsidP="00B26F6D">
      <w:pPr>
        <w:pStyle w:val="Default"/>
        <w:spacing w:line="360" w:lineRule="auto"/>
        <w:jc w:val="both"/>
        <w:rPr>
          <w:rFonts w:ascii="Times New Roman" w:hAnsi="Times New Roman" w:cs="Times New Roman"/>
          <w:i/>
          <w:iCs/>
        </w:rPr>
      </w:pPr>
      <w:r w:rsidRPr="00B26F6D">
        <w:rPr>
          <w:rFonts w:ascii="Times New Roman" w:hAnsi="Times New Roman" w:cs="Times New Roman"/>
          <w:b/>
          <w:i/>
          <w:iCs/>
        </w:rPr>
        <w:t>*Bloom’s Level:</w:t>
      </w:r>
      <w:r w:rsidRPr="00B26F6D">
        <w:rPr>
          <w:rFonts w:ascii="Times New Roman" w:hAnsi="Times New Roman" w:cs="Times New Roman"/>
          <w:i/>
          <w:iCs/>
        </w:rPr>
        <w:t xml:space="preserve"> L1-Knowledge; L2-Comprehension; L3-Application; L4:Analysis; L5:Synthesis, L6:Evaluation</w:t>
      </w:r>
    </w:p>
    <w:p w:rsidR="0014354F" w:rsidRPr="00B26F6D" w:rsidRDefault="0014354F" w:rsidP="00B26F6D">
      <w:pPr>
        <w:pStyle w:val="BodyA"/>
        <w:spacing w:line="360" w:lineRule="auto"/>
        <w:jc w:val="both"/>
        <w:rPr>
          <w:rFonts w:ascii="Times New Roman" w:hAnsi="Times New Roman" w:cs="Times New Roman"/>
          <w:b/>
          <w:bCs/>
          <w:sz w:val="24"/>
          <w:szCs w:val="24"/>
        </w:rPr>
      </w:pPr>
    </w:p>
    <w:p w:rsidR="0017341E" w:rsidRPr="00395404" w:rsidRDefault="0017341E" w:rsidP="0017341E">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Text Books:</w:t>
      </w:r>
    </w:p>
    <w:p w:rsidR="0017341E" w:rsidRPr="002A2872" w:rsidRDefault="0017341E" w:rsidP="0017341E">
      <w:pPr>
        <w:pStyle w:val="BodyA"/>
        <w:numPr>
          <w:ilvl w:val="0"/>
          <w:numId w:val="93"/>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Intelligent Fuzzy Optimal Control of Building Structures – Engg. Str. V-20n3, March ’98, pp. 184.</w:t>
      </w:r>
    </w:p>
    <w:p w:rsidR="0017341E" w:rsidRPr="002A2872" w:rsidRDefault="0017341E" w:rsidP="0017341E">
      <w:pPr>
        <w:pStyle w:val="BodyA"/>
        <w:numPr>
          <w:ilvl w:val="0"/>
          <w:numId w:val="93"/>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Intelligent Controller with Closing Problems for Building Systems International Conference, Proceeding, 1998.</w:t>
      </w:r>
    </w:p>
    <w:p w:rsidR="0017341E" w:rsidRPr="002A2872" w:rsidRDefault="0017341E" w:rsidP="0017341E">
      <w:pPr>
        <w:pStyle w:val="BodyA"/>
        <w:numPr>
          <w:ilvl w:val="0"/>
          <w:numId w:val="93"/>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Intelligent Component Health Monitoring System.</w:t>
      </w:r>
    </w:p>
    <w:p w:rsidR="0017341E" w:rsidRPr="002A2872" w:rsidRDefault="0017341E" w:rsidP="0017341E">
      <w:pPr>
        <w:pStyle w:val="BodyA"/>
        <w:numPr>
          <w:ilvl w:val="0"/>
          <w:numId w:val="93"/>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Integration of Communication Networks Automation in Construction, V-6n 5-³</w:t>
      </w:r>
    </w:p>
    <w:p w:rsidR="0017341E" w:rsidRPr="00395404" w:rsidRDefault="0017341E" w:rsidP="0017341E">
      <w:pPr>
        <w:pStyle w:val="BodyText"/>
        <w:jc w:val="both"/>
        <w:rPr>
          <w:rFonts w:ascii="Times New Roman" w:hAnsi="Times New Roman" w:cs="Times New Roman"/>
          <w:sz w:val="24"/>
          <w:szCs w:val="24"/>
        </w:rPr>
      </w:pPr>
    </w:p>
    <w:p w:rsidR="0017341E" w:rsidRPr="00395404" w:rsidRDefault="0017341E" w:rsidP="0017341E">
      <w:pPr>
        <w:pStyle w:val="BodyA"/>
        <w:spacing w:line="276"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References:</w:t>
      </w:r>
    </w:p>
    <w:p w:rsidR="0017341E" w:rsidRPr="00395404" w:rsidRDefault="0017341E" w:rsidP="0017341E">
      <w:pPr>
        <w:pStyle w:val="BodyA"/>
        <w:numPr>
          <w:ilvl w:val="0"/>
          <w:numId w:val="83"/>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Intelligent Building System for Airport, </w:t>
      </w:r>
      <w:r w:rsidRPr="00395404">
        <w:rPr>
          <w:rFonts w:ascii="Times New Roman" w:hAnsi="Times New Roman" w:cs="Times New Roman"/>
          <w:i/>
          <w:color w:val="auto"/>
          <w:sz w:val="24"/>
          <w:szCs w:val="24"/>
        </w:rPr>
        <w:t>ASHRAE Journal V-39 N 11, Nov. ’97</w:t>
      </w:r>
      <w:r w:rsidRPr="00395404">
        <w:rPr>
          <w:rFonts w:ascii="Times New Roman" w:hAnsi="Times New Roman" w:cs="Times New Roman"/>
          <w:color w:val="auto"/>
          <w:sz w:val="24"/>
          <w:szCs w:val="24"/>
        </w:rPr>
        <w:t xml:space="preserve"> pp. 31-35</w:t>
      </w:r>
    </w:p>
    <w:p w:rsidR="0017341E" w:rsidRPr="00395404" w:rsidRDefault="0017341E" w:rsidP="0017341E">
      <w:pPr>
        <w:pStyle w:val="BodyA"/>
        <w:numPr>
          <w:ilvl w:val="0"/>
          <w:numId w:val="83"/>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i/>
          <w:color w:val="auto"/>
          <w:sz w:val="24"/>
          <w:szCs w:val="24"/>
        </w:rPr>
        <w:t>Maintenance System of Electrical Facilities Proceedings of the Annual Conference</w:t>
      </w:r>
      <w:r w:rsidRPr="00395404">
        <w:rPr>
          <w:rFonts w:ascii="Times New Roman" w:hAnsi="Times New Roman" w:cs="Times New Roman"/>
          <w:color w:val="auto"/>
          <w:sz w:val="24"/>
          <w:szCs w:val="24"/>
        </w:rPr>
        <w:t>, 1997.</w:t>
      </w:r>
    </w:p>
    <w:p w:rsidR="0017341E" w:rsidRDefault="0017341E" w:rsidP="00B26F6D">
      <w:pPr>
        <w:pStyle w:val="BodyText"/>
        <w:spacing w:line="360" w:lineRule="auto"/>
        <w:jc w:val="both"/>
        <w:rPr>
          <w:rFonts w:ascii="Times New Roman" w:hAnsi="Times New Roman" w:cs="Times New Roman"/>
          <w:b/>
          <w:sz w:val="24"/>
          <w:szCs w:val="24"/>
        </w:rPr>
      </w:pPr>
    </w:p>
    <w:p w:rsidR="0014354F" w:rsidRPr="00B26F6D" w:rsidRDefault="0014354F"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14354F" w:rsidRPr="00B26F6D" w:rsidRDefault="0014354F"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7"/>
        <w:gridCol w:w="1036"/>
        <w:gridCol w:w="1055"/>
        <w:gridCol w:w="1055"/>
        <w:gridCol w:w="1055"/>
        <w:gridCol w:w="1073"/>
        <w:gridCol w:w="1073"/>
        <w:gridCol w:w="1062"/>
      </w:tblGrid>
      <w:tr w:rsidR="0014354F" w:rsidRPr="00B26F6D" w:rsidTr="0014354F">
        <w:trPr>
          <w:trHeight w:val="230"/>
        </w:trPr>
        <w:tc>
          <w:tcPr>
            <w:tcW w:w="2167"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36" w:type="dxa"/>
          </w:tcPr>
          <w:p w:rsidR="0014354F" w:rsidRPr="00B26F6D" w:rsidRDefault="0014354F" w:rsidP="004F0BB8">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A</w:t>
            </w:r>
          </w:p>
        </w:tc>
        <w:tc>
          <w:tcPr>
            <w:tcW w:w="1055" w:type="dxa"/>
          </w:tcPr>
          <w:p w:rsidR="0014354F" w:rsidRPr="00B26F6D" w:rsidRDefault="0014354F" w:rsidP="004F0BB8">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C</w:t>
            </w:r>
          </w:p>
        </w:tc>
        <w:tc>
          <w:tcPr>
            <w:tcW w:w="1055"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55"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73"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CT1</w:t>
            </w:r>
          </w:p>
        </w:tc>
        <w:tc>
          <w:tcPr>
            <w:tcW w:w="1073"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CT2</w:t>
            </w:r>
          </w:p>
        </w:tc>
        <w:tc>
          <w:tcPr>
            <w:tcW w:w="1062"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14354F" w:rsidRPr="00B26F6D" w:rsidTr="0014354F">
        <w:trPr>
          <w:trHeight w:val="230"/>
        </w:trPr>
        <w:tc>
          <w:tcPr>
            <w:tcW w:w="2167"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36"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55"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55"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55"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3"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3"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14354F" w:rsidRPr="00B26F6D" w:rsidRDefault="0014354F" w:rsidP="004F0BB8">
            <w:pPr>
              <w:tabs>
                <w:tab w:val="left" w:pos="240"/>
                <w:tab w:val="center" w:pos="423"/>
              </w:tabs>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14354F" w:rsidRPr="00B26F6D" w:rsidRDefault="0014354F"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5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4"/>
        <w:gridCol w:w="593"/>
        <w:gridCol w:w="590"/>
        <w:gridCol w:w="590"/>
        <w:gridCol w:w="590"/>
        <w:gridCol w:w="589"/>
        <w:gridCol w:w="589"/>
        <w:gridCol w:w="589"/>
        <w:gridCol w:w="589"/>
        <w:gridCol w:w="589"/>
        <w:gridCol w:w="696"/>
        <w:gridCol w:w="696"/>
        <w:gridCol w:w="696"/>
        <w:gridCol w:w="706"/>
        <w:gridCol w:w="706"/>
        <w:gridCol w:w="706"/>
        <w:gridCol w:w="706"/>
      </w:tblGrid>
      <w:tr w:rsidR="0014354F" w:rsidRPr="004F0BB8" w:rsidTr="0014354F">
        <w:trPr>
          <w:trHeight w:val="343"/>
          <w:jc w:val="center"/>
        </w:trPr>
        <w:tc>
          <w:tcPr>
            <w:tcW w:w="283" w:type="pct"/>
            <w:shd w:val="clear" w:color="auto" w:fill="auto"/>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3"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PO3</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PO4</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PO5</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PO6</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PO7</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PO8</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PO9</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PO10</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PO11</w:t>
            </w:r>
          </w:p>
        </w:tc>
        <w:tc>
          <w:tcPr>
            <w:tcW w:w="321" w:type="pct"/>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PSO1</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PSO3</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PSO4</w:t>
            </w:r>
          </w:p>
        </w:tc>
      </w:tr>
      <w:tr w:rsidR="0014354F" w:rsidRPr="004F0BB8" w:rsidTr="0014354F">
        <w:trPr>
          <w:trHeight w:val="343"/>
          <w:jc w:val="center"/>
        </w:trPr>
        <w:tc>
          <w:tcPr>
            <w:tcW w:w="283" w:type="pct"/>
            <w:shd w:val="clear" w:color="auto" w:fill="auto"/>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CO1</w:t>
            </w:r>
          </w:p>
        </w:tc>
        <w:tc>
          <w:tcPr>
            <w:tcW w:w="273"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1" w:type="pct"/>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r>
      <w:tr w:rsidR="0014354F" w:rsidRPr="004F0BB8" w:rsidTr="0014354F">
        <w:trPr>
          <w:trHeight w:val="597"/>
          <w:jc w:val="center"/>
        </w:trPr>
        <w:tc>
          <w:tcPr>
            <w:tcW w:w="283" w:type="pct"/>
            <w:shd w:val="clear" w:color="auto" w:fill="auto"/>
            <w:vAlign w:val="center"/>
          </w:tcPr>
          <w:p w:rsidR="0014354F" w:rsidRPr="004F0BB8" w:rsidRDefault="0014354F" w:rsidP="00B26F6D">
            <w:pPr>
              <w:pStyle w:val="TableParagraph"/>
              <w:pBdr>
                <w:top w:val="nil"/>
                <w:left w:val="nil"/>
                <w:bottom w:val="nil"/>
                <w:right w:val="nil"/>
                <w:between w:val="nil"/>
                <w:bar w:val="nil"/>
              </w:pBdr>
              <w:spacing w:before="120" w:line="360" w:lineRule="auto"/>
              <w:jc w:val="both"/>
              <w:rPr>
                <w:b/>
                <w:bCs/>
                <w:sz w:val="16"/>
                <w:szCs w:val="16"/>
                <w:bdr w:val="nil"/>
              </w:rPr>
            </w:pPr>
            <w:r w:rsidRPr="004F0BB8">
              <w:rPr>
                <w:b/>
                <w:bCs/>
                <w:sz w:val="16"/>
                <w:szCs w:val="16"/>
                <w:bdr w:val="nil"/>
              </w:rPr>
              <w:t>CO2</w:t>
            </w:r>
          </w:p>
        </w:tc>
        <w:tc>
          <w:tcPr>
            <w:tcW w:w="273"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1" w:type="pct"/>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6" w:type="pct"/>
            <w:shd w:val="clear" w:color="auto" w:fill="auto"/>
            <w:vAlign w:val="center"/>
          </w:tcPr>
          <w:p w:rsidR="0014354F" w:rsidRPr="004F0BB8" w:rsidRDefault="0014354F" w:rsidP="0017341E">
            <w:pPr>
              <w:widowControl w:val="0"/>
              <w:spacing w:before="120" w:line="360" w:lineRule="auto"/>
              <w:jc w:val="center"/>
              <w:rPr>
                <w:rFonts w:ascii="Times New Roman" w:hAnsi="Times New Roman" w:cs="Times New Roman"/>
                <w:sz w:val="16"/>
                <w:szCs w:val="16"/>
                <w:bdr w:val="nil"/>
              </w:rPr>
            </w:pPr>
            <w:r w:rsidRPr="004F0BB8">
              <w:rPr>
                <w:rFonts w:ascii="Times New Roman" w:hAnsi="Times New Roman" w:cs="Times New Roman"/>
                <w:sz w:val="16"/>
                <w:szCs w:val="16"/>
                <w:bdr w:val="nil"/>
              </w:rPr>
              <w:t>-</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hAnsi="Times New Roman" w:cs="Times New Roman"/>
                <w:sz w:val="16"/>
                <w:szCs w:val="16"/>
              </w:rPr>
            </w:pPr>
            <w:r w:rsidRPr="004F0BB8">
              <w:rPr>
                <w:rFonts w:ascii="Times New Roman" w:eastAsia="Times New Roman" w:hAnsi="Times New Roman" w:cs="Times New Roman"/>
                <w:sz w:val="16"/>
                <w:szCs w:val="16"/>
              </w:rPr>
              <w:t>1</w:t>
            </w:r>
          </w:p>
        </w:tc>
      </w:tr>
      <w:tr w:rsidR="0014354F" w:rsidRPr="004F0BB8" w:rsidTr="0014354F">
        <w:trPr>
          <w:trHeight w:val="597"/>
          <w:jc w:val="center"/>
        </w:trPr>
        <w:tc>
          <w:tcPr>
            <w:tcW w:w="283" w:type="pct"/>
            <w:shd w:val="clear" w:color="auto" w:fill="auto"/>
            <w:vAlign w:val="center"/>
          </w:tcPr>
          <w:p w:rsidR="0014354F" w:rsidRPr="004F0BB8" w:rsidRDefault="0014354F" w:rsidP="00B26F6D">
            <w:pPr>
              <w:pStyle w:val="TableParagraph"/>
              <w:pBdr>
                <w:top w:val="nil"/>
                <w:left w:val="nil"/>
                <w:bottom w:val="nil"/>
                <w:right w:val="nil"/>
                <w:between w:val="nil"/>
                <w:bar w:val="nil"/>
              </w:pBdr>
              <w:spacing w:before="120" w:line="360" w:lineRule="auto"/>
              <w:jc w:val="both"/>
              <w:rPr>
                <w:b/>
                <w:bCs/>
                <w:sz w:val="16"/>
                <w:szCs w:val="16"/>
                <w:bdr w:val="nil"/>
              </w:rPr>
            </w:pPr>
            <w:r w:rsidRPr="004F0BB8">
              <w:rPr>
                <w:b/>
                <w:bCs/>
                <w:sz w:val="16"/>
                <w:szCs w:val="16"/>
                <w:bdr w:val="nil"/>
              </w:rPr>
              <w:t>CO3</w:t>
            </w:r>
          </w:p>
        </w:tc>
        <w:tc>
          <w:tcPr>
            <w:tcW w:w="273"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1" w:type="pct"/>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6" w:type="pct"/>
            <w:shd w:val="clear" w:color="auto" w:fill="auto"/>
            <w:vAlign w:val="center"/>
          </w:tcPr>
          <w:p w:rsidR="0014354F" w:rsidRPr="004F0BB8" w:rsidRDefault="0014354F" w:rsidP="0017341E">
            <w:pPr>
              <w:widowControl w:val="0"/>
              <w:spacing w:before="120" w:line="360" w:lineRule="auto"/>
              <w:jc w:val="center"/>
              <w:rPr>
                <w:rFonts w:ascii="Times New Roman" w:eastAsia="Times New Roman" w:hAnsi="Times New Roman" w:cs="Times New Roman"/>
                <w:color w:val="000000"/>
                <w:sz w:val="16"/>
                <w:szCs w:val="16"/>
                <w:u w:color="000000"/>
                <w:bdr w:val="nil"/>
              </w:rPr>
            </w:pPr>
            <w:r w:rsidRPr="004F0BB8">
              <w:rPr>
                <w:rFonts w:ascii="Times New Roman" w:eastAsia="Times New Roman" w:hAnsi="Times New Roman" w:cs="Times New Roman"/>
                <w:color w:val="000000"/>
                <w:sz w:val="16"/>
                <w:szCs w:val="16"/>
                <w:u w:color="000000"/>
                <w:bdr w:val="nil"/>
              </w:rPr>
              <w:t>-</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r>
    </w:tbl>
    <w:p w:rsid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p w:rsidR="000B2589" w:rsidRDefault="000B2589" w:rsidP="000B2589">
      <w:pPr>
        <w:rPr>
          <w:rFonts w:eastAsia="Times New Roman"/>
          <w:u w:color="000000"/>
          <w:bdr w:val="nil"/>
          <w:lang w:eastAsia="en-IN"/>
        </w:rPr>
      </w:pPr>
      <w:r>
        <w:rPr>
          <w:rFonts w:eastAsia="Times New Roman"/>
        </w:rPr>
        <w:br w:type="page"/>
      </w:r>
    </w:p>
    <w:p w:rsidR="0014354F" w:rsidRP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93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450"/>
        <w:gridCol w:w="531"/>
        <w:gridCol w:w="353"/>
        <w:gridCol w:w="377"/>
      </w:tblGrid>
      <w:tr w:rsidR="0014354F" w:rsidRPr="00B26F6D" w:rsidTr="0014354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354F" w:rsidRPr="00B26F6D" w:rsidRDefault="0014354F" w:rsidP="004F0BB8">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Elective IV: LANDSCAPE DESIGN</w:t>
            </w:r>
          </w:p>
          <w:p w:rsidR="0014354F" w:rsidRPr="00B26F6D" w:rsidRDefault="0014354F" w:rsidP="004F0BB8">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(ARC2806)</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00660397" w:rsidRPr="00B26F6D">
              <w:rPr>
                <w:rFonts w:ascii="Times New Roman" w:eastAsia="Cambria" w:hAnsi="Times New Roman" w:cs="Times New Roman"/>
                <w:color w:val="000000" w:themeColor="text1"/>
                <w:sz w:val="24"/>
                <w:szCs w:val="24"/>
                <w:vertAlign w:val="superscript"/>
              </w:rPr>
              <w:t xml:space="preserve">th </w:t>
            </w:r>
            <w:r w:rsidRPr="00B26F6D">
              <w:rPr>
                <w:rFonts w:ascii="Times New Roman" w:eastAsia="Cambria" w:hAnsi="Times New Roman" w:cs="Times New Roman"/>
                <w:color w:val="000000" w:themeColor="text1"/>
                <w:sz w:val="24"/>
                <w:szCs w:val="24"/>
              </w:rPr>
              <w:t>May 2013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Design-VII</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Urban Design</w:t>
            </w:r>
          </w:p>
        </w:tc>
      </w:tr>
    </w:tbl>
    <w:p w:rsidR="0014354F" w:rsidRPr="00B26F6D" w:rsidRDefault="0014354F" w:rsidP="00B26F6D">
      <w:pPr>
        <w:spacing w:after="0" w:line="360" w:lineRule="auto"/>
        <w:jc w:val="both"/>
        <w:rPr>
          <w:rFonts w:ascii="Times New Roman" w:hAnsi="Times New Roman" w:cs="Times New Roman"/>
          <w:b/>
          <w:color w:val="000000"/>
          <w:sz w:val="24"/>
          <w:szCs w:val="24"/>
        </w:rPr>
      </w:pPr>
    </w:p>
    <w:p w:rsidR="0014354F" w:rsidRPr="00B26F6D" w:rsidRDefault="0014354F"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The aim of this course is to make the students understand the role of landscape architecture in the creation of better environments. This course shall have a direct application in the design studio of the same semester as well as in the Thesis.</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p>
    <w:p w:rsidR="0014354F" w:rsidRPr="00B26F6D" w:rsidRDefault="0014354F"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 To introduce the students with the different terminology of landscape and types of prevalent gardens in and outside India.</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 To learn the basics of different plants and their uses as per their suitability to architectural environment.</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 To analyze the site as per existing conditions.</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4. To</w:t>
      </w:r>
      <w:r w:rsidR="00651C39">
        <w:rPr>
          <w:rFonts w:ascii="Times New Roman" w:eastAsia="Times New Roman" w:hAnsi="Times New Roman" w:cs="Times New Roman"/>
          <w:sz w:val="24"/>
          <w:szCs w:val="24"/>
        </w:rPr>
        <w:t xml:space="preserve"> </w:t>
      </w:r>
      <w:r w:rsidRPr="00B26F6D">
        <w:rPr>
          <w:rFonts w:ascii="Times New Roman" w:eastAsia="Times New Roman" w:hAnsi="Times New Roman" w:cs="Times New Roman"/>
          <w:sz w:val="24"/>
          <w:szCs w:val="24"/>
        </w:rPr>
        <w:t>develop the Landscape schemes for the Architectural Design problems.</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p>
    <w:p w:rsidR="0014354F" w:rsidRPr="00B26F6D" w:rsidRDefault="0014354F"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14354F" w:rsidRPr="00B26F6D" w:rsidRDefault="0014354F"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 xml:space="preserve">: </w:t>
      </w:r>
      <w:r w:rsidR="006334BC">
        <w:rPr>
          <w:rFonts w:ascii="Times New Roman" w:eastAsia="Calibri" w:hAnsi="Times New Roman" w:cs="Times New Roman"/>
          <w:sz w:val="24"/>
          <w:szCs w:val="24"/>
        </w:rPr>
        <w:tab/>
      </w:r>
      <w:r w:rsidRPr="00B26F6D">
        <w:rPr>
          <w:rFonts w:ascii="Times New Roman" w:eastAsia="Calibri" w:hAnsi="Times New Roman" w:cs="Times New Roman"/>
          <w:sz w:val="24"/>
          <w:szCs w:val="24"/>
        </w:rPr>
        <w:t>Identify the historic landscape patterns.</w:t>
      </w:r>
    </w:p>
    <w:p w:rsidR="0014354F" w:rsidRPr="00B26F6D" w:rsidRDefault="0014354F"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 xml:space="preserve"> </w:t>
      </w:r>
      <w:r w:rsidR="006334BC">
        <w:rPr>
          <w:rFonts w:ascii="Times New Roman" w:eastAsia="Calibri" w:hAnsi="Times New Roman" w:cs="Times New Roman"/>
          <w:sz w:val="24"/>
          <w:szCs w:val="24"/>
        </w:rPr>
        <w:tab/>
      </w:r>
      <w:r w:rsidRPr="00B26F6D">
        <w:rPr>
          <w:rFonts w:ascii="Times New Roman" w:eastAsia="Calibri" w:hAnsi="Times New Roman" w:cs="Times New Roman"/>
          <w:sz w:val="24"/>
          <w:szCs w:val="24"/>
        </w:rPr>
        <w:t>Identify the development processes and cycles in the urban landscapes.</w:t>
      </w:r>
    </w:p>
    <w:p w:rsidR="0014354F" w:rsidRPr="00B26F6D" w:rsidRDefault="0014354F"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 xml:space="preserve"> </w:t>
      </w:r>
      <w:r w:rsidR="006334BC">
        <w:rPr>
          <w:rFonts w:ascii="Times New Roman" w:eastAsia="Calibri" w:hAnsi="Times New Roman" w:cs="Times New Roman"/>
          <w:sz w:val="24"/>
          <w:szCs w:val="24"/>
        </w:rPr>
        <w:tab/>
      </w:r>
      <w:r w:rsidRPr="00B26F6D">
        <w:rPr>
          <w:rFonts w:ascii="Times New Roman" w:eastAsia="Calibri" w:hAnsi="Times New Roman" w:cs="Times New Roman"/>
          <w:sz w:val="24"/>
          <w:szCs w:val="24"/>
        </w:rPr>
        <w:t>Conduct a Landscape analysis and evaluate it with required functions.</w:t>
      </w:r>
    </w:p>
    <w:p w:rsidR="0014354F" w:rsidRPr="00B26F6D" w:rsidRDefault="0014354F"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w:t>
      </w:r>
      <w:r w:rsidR="006334BC">
        <w:rPr>
          <w:rFonts w:ascii="Times New Roman" w:eastAsia="Calibri" w:hAnsi="Times New Roman" w:cs="Times New Roman"/>
          <w:sz w:val="24"/>
          <w:szCs w:val="24"/>
        </w:rPr>
        <w:tab/>
      </w:r>
      <w:r w:rsidRPr="00B26F6D">
        <w:rPr>
          <w:rFonts w:ascii="Times New Roman" w:eastAsia="Calibri" w:hAnsi="Times New Roman" w:cs="Times New Roman"/>
          <w:sz w:val="24"/>
          <w:szCs w:val="24"/>
        </w:rPr>
        <w:t>Develop a site plan with landscape design and relate with environment and ecology.</w:t>
      </w:r>
    </w:p>
    <w:p w:rsidR="0014354F" w:rsidRPr="00B26F6D" w:rsidRDefault="0014354F"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14354F" w:rsidRPr="00B26F6D" w:rsidTr="0014354F">
        <w:tc>
          <w:tcPr>
            <w:tcW w:w="3844"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14354F" w:rsidRPr="00B26F6D" w:rsidTr="0014354F">
        <w:tc>
          <w:tcPr>
            <w:tcW w:w="3844" w:type="pct"/>
            <w:vAlign w:val="center"/>
          </w:tcPr>
          <w:p w:rsidR="0014354F" w:rsidRPr="00B26F6D" w:rsidRDefault="0014354F"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1: Introduction</w:t>
            </w:r>
          </w:p>
          <w:p w:rsidR="0014354F" w:rsidRPr="00B26F6D" w:rsidRDefault="0014354F" w:rsidP="00B26F6D">
            <w:pPr>
              <w:spacing w:line="360" w:lineRule="auto"/>
              <w:jc w:val="both"/>
              <w:rPr>
                <w:color w:val="000000"/>
                <w:sz w:val="24"/>
                <w:szCs w:val="24"/>
                <w:u w:color="000000"/>
              </w:rPr>
            </w:pPr>
            <w:r w:rsidRPr="00B26F6D">
              <w:rPr>
                <w:color w:val="000000"/>
                <w:sz w:val="24"/>
                <w:szCs w:val="24"/>
                <w:u w:color="000000"/>
              </w:rPr>
              <w:t>Definition, scope, landscape architecture in relation to architecture. Landscape design elements and principles, historical review of gardens in India, Persia, J</w:t>
            </w:r>
            <w:r w:rsidR="00660397" w:rsidRPr="00B26F6D">
              <w:rPr>
                <w:color w:val="000000"/>
                <w:sz w:val="24"/>
                <w:szCs w:val="24"/>
                <w:u w:color="000000"/>
              </w:rPr>
              <w:t>apan, Italy, France and England</w:t>
            </w:r>
            <w:r w:rsidRPr="00B26F6D">
              <w:rPr>
                <w:color w:val="000000"/>
                <w:sz w:val="24"/>
                <w:szCs w:val="24"/>
                <w:u w:color="000000"/>
              </w:rPr>
              <w:t>, contemporary landscape design.</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14354F" w:rsidRPr="00B26F6D" w:rsidTr="0014354F">
        <w:tc>
          <w:tcPr>
            <w:tcW w:w="3844" w:type="pct"/>
            <w:vAlign w:val="center"/>
          </w:tcPr>
          <w:p w:rsidR="0014354F" w:rsidRPr="00B26F6D" w:rsidRDefault="0014354F"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2: Characteristics and use of plants</w:t>
            </w:r>
            <w:r w:rsidRPr="00B26F6D">
              <w:rPr>
                <w:rFonts w:ascii="Times New Roman" w:eastAsia="Times New Roman" w:hAnsi="Times New Roman" w:cs="Times New Roman"/>
                <w:b/>
                <w:bCs/>
                <w:sz w:val="24"/>
                <w:szCs w:val="24"/>
              </w:rPr>
              <w:tab/>
            </w:r>
          </w:p>
          <w:p w:rsidR="0014354F" w:rsidRPr="00B26F6D" w:rsidRDefault="0014354F" w:rsidP="00B26F6D">
            <w:pPr>
              <w:spacing w:line="360" w:lineRule="auto"/>
              <w:jc w:val="both"/>
              <w:rPr>
                <w:rFonts w:eastAsia="Times New Roman"/>
                <w:b/>
                <w:bCs/>
                <w:color w:val="000000"/>
                <w:sz w:val="24"/>
                <w:szCs w:val="24"/>
                <w:u w:color="000000"/>
              </w:rPr>
            </w:pPr>
            <w:r w:rsidRPr="00B26F6D">
              <w:rPr>
                <w:color w:val="000000"/>
                <w:sz w:val="24"/>
                <w:szCs w:val="24"/>
                <w:u w:color="000000"/>
              </w:rPr>
              <w:t>Basic 3D animation and rendering of moving images using 3Ds Viz/ Max. Use of Moving camera as per defined path etc.</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14354F" w:rsidRPr="00B26F6D" w:rsidTr="0014354F">
        <w:tc>
          <w:tcPr>
            <w:tcW w:w="3844" w:type="pct"/>
            <w:vAlign w:val="center"/>
          </w:tcPr>
          <w:p w:rsidR="0014354F" w:rsidRPr="00B26F6D" w:rsidRDefault="0014354F"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3: Site Analysis</w:t>
            </w:r>
          </w:p>
          <w:p w:rsidR="0014354F" w:rsidRPr="00B26F6D" w:rsidRDefault="0014354F" w:rsidP="00B26F6D">
            <w:pPr>
              <w:spacing w:line="360" w:lineRule="auto"/>
              <w:jc w:val="both"/>
              <w:rPr>
                <w:bCs/>
                <w:color w:val="000000"/>
                <w:sz w:val="24"/>
                <w:szCs w:val="24"/>
              </w:rPr>
            </w:pPr>
            <w:r w:rsidRPr="00B26F6D">
              <w:rPr>
                <w:color w:val="000000"/>
                <w:sz w:val="24"/>
                <w:szCs w:val="24"/>
                <w:u w:color="000000"/>
              </w:rPr>
              <w:t>Analysis of site with respect to topography/ slope, hydrology/ drainage, geology/ soil, vegetation, views – on site/ off site.</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L1,L4</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14354F" w:rsidRPr="00B26F6D" w:rsidTr="0014354F">
        <w:tc>
          <w:tcPr>
            <w:tcW w:w="3844" w:type="pct"/>
            <w:vAlign w:val="center"/>
          </w:tcPr>
          <w:p w:rsidR="0014354F" w:rsidRPr="00B26F6D" w:rsidRDefault="0014354F"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4: Landscape Design</w:t>
            </w:r>
          </w:p>
          <w:p w:rsidR="0014354F" w:rsidRPr="00B26F6D" w:rsidRDefault="0014354F" w:rsidP="00B26F6D">
            <w:pPr>
              <w:spacing w:line="360" w:lineRule="auto"/>
              <w:jc w:val="both"/>
              <w:rPr>
                <w:color w:val="000000"/>
                <w:sz w:val="24"/>
                <w:szCs w:val="24"/>
              </w:rPr>
            </w:pPr>
            <w:r w:rsidRPr="00B26F6D">
              <w:rPr>
                <w:color w:val="000000"/>
                <w:sz w:val="24"/>
                <w:szCs w:val="24"/>
                <w:u w:color="000000"/>
              </w:rPr>
              <w:t>Landscape design for various building types; landscaping parks and roads, rock gardens, terrace gardens, landscaped courts. Preparation of landscape schemes; Landscape construction.</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 &amp; L4</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bl>
    <w:p w:rsidR="0014354F" w:rsidRPr="004F0BB8" w:rsidRDefault="0014354F" w:rsidP="00B26F6D">
      <w:pPr>
        <w:pStyle w:val="Default"/>
        <w:spacing w:line="360" w:lineRule="auto"/>
        <w:jc w:val="both"/>
        <w:rPr>
          <w:rFonts w:ascii="Times New Roman" w:eastAsia="Times New Roman" w:hAnsi="Times New Roman" w:cs="Times New Roman"/>
          <w:i/>
          <w:iCs/>
          <w:sz w:val="22"/>
        </w:rPr>
      </w:pPr>
      <w:r w:rsidRPr="004F0BB8">
        <w:rPr>
          <w:rFonts w:ascii="Times New Roman" w:eastAsia="Times New Roman" w:hAnsi="Times New Roman" w:cs="Times New Roman"/>
          <w:b/>
          <w:i/>
          <w:iCs/>
          <w:sz w:val="22"/>
        </w:rPr>
        <w:t>*Bloom’s Level:</w:t>
      </w:r>
      <w:r w:rsidRPr="004F0BB8">
        <w:rPr>
          <w:rFonts w:ascii="Times New Roman" w:eastAsia="Times New Roman" w:hAnsi="Times New Roman" w:cs="Times New Roman"/>
          <w:i/>
          <w:iCs/>
          <w:sz w:val="22"/>
        </w:rPr>
        <w:t xml:space="preserve"> L1-Knowledge; L2-Comprehension; L3-Application; L4:Analysis; L5:Synthesis, L6:Evaluation</w:t>
      </w:r>
    </w:p>
    <w:p w:rsidR="0014354F" w:rsidRPr="00B26F6D" w:rsidRDefault="0014354F" w:rsidP="00B26F6D">
      <w:pPr>
        <w:pStyle w:val="Default"/>
        <w:spacing w:line="360" w:lineRule="auto"/>
        <w:jc w:val="both"/>
        <w:rPr>
          <w:rFonts w:ascii="Times New Roman" w:eastAsia="Times New Roman" w:hAnsi="Times New Roman" w:cs="Times New Roman"/>
          <w:i/>
          <w:iCs/>
        </w:rPr>
      </w:pPr>
    </w:p>
    <w:p w:rsidR="000B2589" w:rsidRPr="00374BB2" w:rsidRDefault="000B2589" w:rsidP="000B2589">
      <w:pPr>
        <w:pStyle w:val="Default"/>
        <w:spacing w:line="276" w:lineRule="auto"/>
        <w:jc w:val="both"/>
        <w:rPr>
          <w:rFonts w:ascii="Times New Roman" w:eastAsia="Times New Roman" w:hAnsi="Times New Roman" w:cs="Times New Roman"/>
          <w:i/>
          <w:iCs/>
        </w:rPr>
      </w:pPr>
      <w:r w:rsidRPr="00374BB2">
        <w:rPr>
          <w:rFonts w:ascii="Times New Roman" w:hAnsi="Times New Roman" w:cs="Times New Roman"/>
          <w:b/>
          <w:bCs/>
        </w:rPr>
        <w:t>Text Books:</w:t>
      </w:r>
    </w:p>
    <w:p w:rsidR="000B2589" w:rsidRPr="00745FD6" w:rsidRDefault="000B2589" w:rsidP="00E60E37">
      <w:pPr>
        <w:pStyle w:val="BodyText"/>
        <w:numPr>
          <w:ilvl w:val="0"/>
          <w:numId w:val="84"/>
        </w:numPr>
        <w:spacing w:after="0"/>
        <w:ind w:left="786"/>
        <w:jc w:val="both"/>
        <w:rPr>
          <w:rFonts w:ascii="Times New Roman" w:hAnsi="Times New Roman" w:cs="Times New Roman"/>
          <w:sz w:val="24"/>
          <w:szCs w:val="24"/>
        </w:rPr>
      </w:pPr>
      <w:r w:rsidRPr="00374BB2">
        <w:rPr>
          <w:rFonts w:ascii="Times New Roman" w:hAnsi="Times New Roman" w:cs="Times New Roman"/>
          <w:sz w:val="24"/>
          <w:szCs w:val="24"/>
        </w:rPr>
        <w:t>M. Laurie</w:t>
      </w:r>
      <w:r w:rsidRPr="00745FD6">
        <w:rPr>
          <w:rFonts w:ascii="Times New Roman" w:hAnsi="Times New Roman" w:cs="Times New Roman"/>
          <w:sz w:val="24"/>
          <w:szCs w:val="24"/>
        </w:rPr>
        <w:t xml:space="preserve">. (1986). </w:t>
      </w:r>
      <w:r w:rsidRPr="00374BB2">
        <w:rPr>
          <w:rFonts w:ascii="Times New Roman" w:hAnsi="Times New Roman" w:cs="Times New Roman"/>
          <w:sz w:val="24"/>
          <w:szCs w:val="24"/>
        </w:rPr>
        <w:t>An Introduction to Landscape architecture</w:t>
      </w:r>
      <w:r>
        <w:rPr>
          <w:rFonts w:ascii="Times New Roman" w:hAnsi="Times New Roman" w:cs="Times New Roman"/>
          <w:sz w:val="24"/>
          <w:szCs w:val="24"/>
        </w:rPr>
        <w:t>. (</w:t>
      </w:r>
      <w:r w:rsidRPr="00745FD6">
        <w:rPr>
          <w:rFonts w:ascii="Times New Roman" w:hAnsi="Times New Roman" w:cs="Times New Roman"/>
          <w:sz w:val="24"/>
          <w:szCs w:val="24"/>
        </w:rPr>
        <w:t>2nd Revised edition edition</w:t>
      </w:r>
      <w:r>
        <w:rPr>
          <w:rFonts w:ascii="Times New Roman" w:hAnsi="Times New Roman" w:cs="Times New Roman"/>
          <w:sz w:val="24"/>
          <w:szCs w:val="24"/>
        </w:rPr>
        <w:t xml:space="preserve">). </w:t>
      </w:r>
      <w:r w:rsidRPr="00745FD6">
        <w:rPr>
          <w:rFonts w:ascii="Times New Roman" w:hAnsi="Times New Roman" w:cs="Times New Roman"/>
          <w:sz w:val="24"/>
          <w:szCs w:val="24"/>
        </w:rPr>
        <w:t>Elsevier Science Ltd.</w:t>
      </w:r>
    </w:p>
    <w:p w:rsidR="000B2589" w:rsidRPr="00374BB2" w:rsidRDefault="000B2589" w:rsidP="00E60E37">
      <w:pPr>
        <w:pStyle w:val="BodyText"/>
        <w:numPr>
          <w:ilvl w:val="0"/>
          <w:numId w:val="84"/>
        </w:numPr>
        <w:spacing w:after="0"/>
        <w:ind w:left="786"/>
        <w:jc w:val="both"/>
        <w:rPr>
          <w:rFonts w:ascii="Times New Roman" w:hAnsi="Times New Roman" w:cs="Times New Roman"/>
          <w:sz w:val="24"/>
          <w:szCs w:val="24"/>
        </w:rPr>
      </w:pPr>
      <w:r w:rsidRPr="00374BB2">
        <w:rPr>
          <w:rFonts w:ascii="Times New Roman" w:hAnsi="Times New Roman" w:cs="Times New Roman"/>
          <w:sz w:val="24"/>
          <w:szCs w:val="24"/>
        </w:rPr>
        <w:t xml:space="preserve">D. Clifford. </w:t>
      </w:r>
      <w:r>
        <w:rPr>
          <w:rFonts w:ascii="Times New Roman" w:hAnsi="Times New Roman" w:cs="Times New Roman"/>
          <w:sz w:val="24"/>
          <w:szCs w:val="24"/>
        </w:rPr>
        <w:t xml:space="preserve">(1966). </w:t>
      </w:r>
      <w:r w:rsidRPr="00374BB2">
        <w:rPr>
          <w:rFonts w:ascii="Times New Roman" w:hAnsi="Times New Roman" w:cs="Times New Roman"/>
          <w:sz w:val="24"/>
          <w:szCs w:val="24"/>
        </w:rPr>
        <w:t>History of Garden Design.</w:t>
      </w:r>
      <w:r>
        <w:rPr>
          <w:rFonts w:ascii="Times New Roman" w:hAnsi="Times New Roman" w:cs="Times New Roman"/>
          <w:sz w:val="24"/>
          <w:szCs w:val="24"/>
        </w:rPr>
        <w:t xml:space="preserve"> (2</w:t>
      </w:r>
      <w:r w:rsidRPr="00745FD6">
        <w:rPr>
          <w:rFonts w:ascii="Times New Roman" w:hAnsi="Times New Roman" w:cs="Times New Roman"/>
          <w:sz w:val="24"/>
          <w:szCs w:val="24"/>
        </w:rPr>
        <w:t>nd</w:t>
      </w:r>
      <w:r>
        <w:rPr>
          <w:rFonts w:ascii="Times New Roman" w:hAnsi="Times New Roman" w:cs="Times New Roman"/>
          <w:sz w:val="24"/>
          <w:szCs w:val="24"/>
        </w:rPr>
        <w:t xml:space="preserve"> Revised Edition). Faber &amp; Faber</w:t>
      </w:r>
    </w:p>
    <w:p w:rsidR="000B2589" w:rsidRPr="00374BB2" w:rsidRDefault="000B2589" w:rsidP="00E60E37">
      <w:pPr>
        <w:pStyle w:val="BodyText"/>
        <w:numPr>
          <w:ilvl w:val="0"/>
          <w:numId w:val="84"/>
        </w:numPr>
        <w:spacing w:after="0"/>
        <w:ind w:left="786"/>
        <w:jc w:val="both"/>
        <w:rPr>
          <w:rFonts w:ascii="Times New Roman" w:hAnsi="Times New Roman" w:cs="Times New Roman"/>
          <w:sz w:val="24"/>
          <w:szCs w:val="24"/>
        </w:rPr>
      </w:pPr>
      <w:r w:rsidRPr="00374BB2">
        <w:rPr>
          <w:rFonts w:ascii="Times New Roman" w:hAnsi="Times New Roman" w:cs="Times New Roman"/>
          <w:sz w:val="24"/>
          <w:szCs w:val="24"/>
        </w:rPr>
        <w:t xml:space="preserve">James B. Root. </w:t>
      </w:r>
      <w:r>
        <w:rPr>
          <w:rFonts w:ascii="Times New Roman" w:hAnsi="Times New Roman" w:cs="Times New Roman"/>
          <w:sz w:val="24"/>
          <w:szCs w:val="24"/>
        </w:rPr>
        <w:t xml:space="preserve">(1985). </w:t>
      </w:r>
      <w:r w:rsidRPr="00374BB2">
        <w:rPr>
          <w:rFonts w:ascii="Times New Roman" w:hAnsi="Times New Roman" w:cs="Times New Roman"/>
          <w:sz w:val="24"/>
          <w:szCs w:val="24"/>
        </w:rPr>
        <w:t>Fundamentals of Landscaping and Site Planning.</w:t>
      </w:r>
      <w:r>
        <w:rPr>
          <w:rFonts w:ascii="Times New Roman" w:hAnsi="Times New Roman" w:cs="Times New Roman"/>
          <w:sz w:val="24"/>
          <w:szCs w:val="24"/>
        </w:rPr>
        <w:t>Avi Pub co.</w:t>
      </w:r>
    </w:p>
    <w:p w:rsidR="000B2589" w:rsidRDefault="000B2589" w:rsidP="00E60E37">
      <w:pPr>
        <w:pStyle w:val="BodyText"/>
        <w:numPr>
          <w:ilvl w:val="0"/>
          <w:numId w:val="84"/>
        </w:numPr>
        <w:spacing w:after="0"/>
        <w:ind w:left="786"/>
        <w:jc w:val="both"/>
        <w:rPr>
          <w:rFonts w:ascii="Times New Roman" w:hAnsi="Times New Roman" w:cs="Times New Roman"/>
          <w:sz w:val="24"/>
          <w:szCs w:val="24"/>
        </w:rPr>
      </w:pPr>
      <w:r w:rsidRPr="00374BB2">
        <w:rPr>
          <w:rFonts w:ascii="Times New Roman" w:hAnsi="Times New Roman" w:cs="Times New Roman"/>
          <w:sz w:val="24"/>
          <w:szCs w:val="24"/>
        </w:rPr>
        <w:t>Bose</w:t>
      </w:r>
      <w:r>
        <w:rPr>
          <w:rFonts w:ascii="Times New Roman" w:hAnsi="Times New Roman" w:cs="Times New Roman"/>
          <w:sz w:val="24"/>
          <w:szCs w:val="24"/>
        </w:rPr>
        <w:t xml:space="preserve">, </w:t>
      </w:r>
      <w:r w:rsidRPr="00374BB2">
        <w:rPr>
          <w:rFonts w:ascii="Times New Roman" w:hAnsi="Times New Roman" w:cs="Times New Roman"/>
          <w:sz w:val="24"/>
          <w:szCs w:val="24"/>
        </w:rPr>
        <w:t>Chowdhury</w:t>
      </w:r>
      <w:r>
        <w:rPr>
          <w:rFonts w:ascii="Times New Roman" w:hAnsi="Times New Roman" w:cs="Times New Roman"/>
          <w:sz w:val="24"/>
          <w:szCs w:val="24"/>
        </w:rPr>
        <w:t>, Sharma</w:t>
      </w:r>
      <w:r w:rsidRPr="00374BB2">
        <w:rPr>
          <w:rFonts w:ascii="Times New Roman" w:hAnsi="Times New Roman" w:cs="Times New Roman"/>
          <w:sz w:val="24"/>
          <w:szCs w:val="24"/>
        </w:rPr>
        <w:t xml:space="preserve">. </w:t>
      </w:r>
      <w:r>
        <w:rPr>
          <w:rFonts w:ascii="Times New Roman" w:hAnsi="Times New Roman" w:cs="Times New Roman"/>
          <w:sz w:val="24"/>
          <w:szCs w:val="24"/>
        </w:rPr>
        <w:t xml:space="preserve">(1991). </w:t>
      </w:r>
      <w:r w:rsidRPr="00374BB2">
        <w:rPr>
          <w:rFonts w:ascii="Times New Roman" w:hAnsi="Times New Roman" w:cs="Times New Roman"/>
          <w:sz w:val="24"/>
          <w:szCs w:val="24"/>
        </w:rPr>
        <w:t>Tropical Garden Plants in Colour.</w:t>
      </w:r>
    </w:p>
    <w:p w:rsidR="000B2589" w:rsidRDefault="000B2589" w:rsidP="000B2589">
      <w:pPr>
        <w:pStyle w:val="BodyText"/>
        <w:spacing w:after="0"/>
        <w:jc w:val="both"/>
        <w:rPr>
          <w:rFonts w:ascii="Times New Roman" w:hAnsi="Times New Roman" w:cs="Times New Roman"/>
          <w:b/>
          <w:bCs/>
          <w:sz w:val="24"/>
          <w:szCs w:val="24"/>
        </w:rPr>
      </w:pPr>
    </w:p>
    <w:p w:rsidR="000B2589" w:rsidRDefault="000B2589" w:rsidP="000B2589">
      <w:pPr>
        <w:pStyle w:val="BodyText"/>
        <w:spacing w:after="0"/>
        <w:jc w:val="both"/>
        <w:rPr>
          <w:rFonts w:ascii="Times New Roman" w:hAnsi="Times New Roman" w:cs="Times New Roman"/>
          <w:sz w:val="24"/>
          <w:szCs w:val="24"/>
        </w:rPr>
      </w:pPr>
      <w:r w:rsidRPr="00131C23">
        <w:rPr>
          <w:rFonts w:ascii="Times New Roman" w:hAnsi="Times New Roman" w:cs="Times New Roman"/>
          <w:b/>
          <w:bCs/>
          <w:sz w:val="24"/>
          <w:szCs w:val="24"/>
        </w:rPr>
        <w:t>References:</w:t>
      </w:r>
    </w:p>
    <w:p w:rsidR="000B2589" w:rsidRPr="00745FD6" w:rsidRDefault="000B2589" w:rsidP="00E60E37">
      <w:pPr>
        <w:pStyle w:val="BodyText"/>
        <w:numPr>
          <w:ilvl w:val="0"/>
          <w:numId w:val="151"/>
        </w:numPr>
        <w:spacing w:after="0"/>
        <w:jc w:val="both"/>
        <w:rPr>
          <w:rFonts w:ascii="Times New Roman" w:hAnsi="Times New Roman" w:cs="Times New Roman"/>
          <w:sz w:val="24"/>
          <w:szCs w:val="24"/>
        </w:rPr>
      </w:pPr>
      <w:r>
        <w:rPr>
          <w:rFonts w:ascii="Times New Roman" w:hAnsi="Times New Roman" w:cs="Times New Roman"/>
          <w:sz w:val="24"/>
          <w:szCs w:val="24"/>
        </w:rPr>
        <w:t xml:space="preserve">R. Holden. (2003) . New Landscape Design. </w:t>
      </w:r>
      <w:r w:rsidRPr="00745FD6">
        <w:rPr>
          <w:rFonts w:ascii="Times New Roman" w:hAnsi="Times New Roman" w:cs="Times New Roman"/>
          <w:sz w:val="24"/>
          <w:szCs w:val="24"/>
        </w:rPr>
        <w:t>Architectural Press</w:t>
      </w:r>
    </w:p>
    <w:p w:rsidR="000B2589" w:rsidRPr="00745FD6" w:rsidRDefault="000B2589" w:rsidP="00E60E37">
      <w:pPr>
        <w:pStyle w:val="BodyText"/>
        <w:numPr>
          <w:ilvl w:val="0"/>
          <w:numId w:val="151"/>
        </w:numPr>
        <w:spacing w:after="0"/>
        <w:ind w:left="786"/>
        <w:jc w:val="both"/>
        <w:rPr>
          <w:rFonts w:ascii="Times New Roman" w:hAnsi="Times New Roman" w:cs="Times New Roman"/>
          <w:sz w:val="24"/>
          <w:szCs w:val="24"/>
        </w:rPr>
      </w:pPr>
      <w:bookmarkStart w:id="2" w:name="_GoBack"/>
      <w:bookmarkEnd w:id="2"/>
      <w:r>
        <w:rPr>
          <w:rFonts w:ascii="Times New Roman" w:hAnsi="Times New Roman" w:cs="Times New Roman"/>
          <w:sz w:val="24"/>
          <w:szCs w:val="24"/>
        </w:rPr>
        <w:t>Ian L. McHarg. (1995). Design With Nature. (25</w:t>
      </w:r>
      <w:r w:rsidRPr="00745FD6">
        <w:rPr>
          <w:rFonts w:ascii="Times New Roman" w:hAnsi="Times New Roman" w:cs="Times New Roman"/>
          <w:sz w:val="24"/>
          <w:szCs w:val="24"/>
        </w:rPr>
        <w:t>th</w:t>
      </w:r>
      <w:r>
        <w:rPr>
          <w:rFonts w:ascii="Times New Roman" w:hAnsi="Times New Roman" w:cs="Times New Roman"/>
          <w:sz w:val="24"/>
          <w:szCs w:val="24"/>
        </w:rPr>
        <w:t xml:space="preserve"> Edition). New York: Wiley.</w:t>
      </w:r>
    </w:p>
    <w:p w:rsidR="0014354F" w:rsidRDefault="0014354F" w:rsidP="00B26F6D">
      <w:pPr>
        <w:pStyle w:val="BodyText"/>
        <w:spacing w:after="0" w:line="360" w:lineRule="auto"/>
        <w:jc w:val="both"/>
        <w:rPr>
          <w:rFonts w:ascii="Times New Roman" w:hAnsi="Times New Roman" w:cs="Times New Roman"/>
          <w:b/>
          <w:bCs/>
          <w:sz w:val="24"/>
          <w:szCs w:val="24"/>
        </w:rPr>
      </w:pPr>
    </w:p>
    <w:p w:rsidR="000B2589" w:rsidRDefault="000B2589" w:rsidP="00B26F6D">
      <w:pPr>
        <w:pStyle w:val="BodyText"/>
        <w:spacing w:after="0" w:line="360" w:lineRule="auto"/>
        <w:jc w:val="both"/>
        <w:rPr>
          <w:rFonts w:ascii="Times New Roman" w:hAnsi="Times New Roman" w:cs="Times New Roman"/>
          <w:b/>
          <w:bCs/>
          <w:sz w:val="24"/>
          <w:szCs w:val="24"/>
        </w:rPr>
      </w:pPr>
    </w:p>
    <w:p w:rsidR="000B2589" w:rsidRPr="000B2589" w:rsidRDefault="000B2589" w:rsidP="00B26F6D">
      <w:pPr>
        <w:pStyle w:val="BodyText"/>
        <w:spacing w:after="0" w:line="360" w:lineRule="auto"/>
        <w:jc w:val="both"/>
        <w:rPr>
          <w:rFonts w:ascii="Times New Roman" w:hAnsi="Times New Roman" w:cs="Times New Roman"/>
          <w:b/>
          <w:bCs/>
          <w:sz w:val="24"/>
          <w:szCs w:val="24"/>
        </w:rPr>
      </w:pPr>
    </w:p>
    <w:p w:rsidR="0014354F" w:rsidRPr="00B26F6D" w:rsidRDefault="0014354F"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w:t>
      </w:r>
    </w:p>
    <w:p w:rsidR="0014354F" w:rsidRPr="00B26F6D" w:rsidRDefault="0014354F" w:rsidP="00B26F6D">
      <w:pPr>
        <w:pStyle w:val="BodyA"/>
        <w:spacing w:line="360" w:lineRule="auto"/>
        <w:jc w:val="both"/>
        <w:rPr>
          <w:rFonts w:ascii="Times New Roman" w:hAnsi="Times New Roman" w:cs="Times New Roman"/>
          <w:b/>
          <w:bCs/>
          <w:sz w:val="24"/>
          <w:szCs w:val="24"/>
          <w:lang w:val="de-DE"/>
        </w:rPr>
      </w:pPr>
    </w:p>
    <w:p w:rsidR="0014354F" w:rsidRPr="00B26F6D" w:rsidRDefault="0014354F"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3"/>
        <w:gridCol w:w="1045"/>
        <w:gridCol w:w="1062"/>
        <w:gridCol w:w="1062"/>
        <w:gridCol w:w="1062"/>
        <w:gridCol w:w="1078"/>
        <w:gridCol w:w="1078"/>
        <w:gridCol w:w="1068"/>
      </w:tblGrid>
      <w:tr w:rsidR="00330E80" w:rsidRPr="00B26F6D" w:rsidTr="004B2AC6">
        <w:trPr>
          <w:trHeight w:val="206"/>
        </w:trPr>
        <w:tc>
          <w:tcPr>
            <w:tcW w:w="2013"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45" w:type="dxa"/>
          </w:tcPr>
          <w:p w:rsidR="00330E80" w:rsidRPr="00B26F6D" w:rsidRDefault="00330E80" w:rsidP="004F0BB8">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A</w:t>
            </w:r>
          </w:p>
        </w:tc>
        <w:tc>
          <w:tcPr>
            <w:tcW w:w="1062" w:type="dxa"/>
          </w:tcPr>
          <w:p w:rsidR="00330E80" w:rsidRPr="00B26F6D" w:rsidRDefault="00330E80" w:rsidP="004F0BB8">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C</w:t>
            </w:r>
          </w:p>
        </w:tc>
        <w:tc>
          <w:tcPr>
            <w:tcW w:w="1062"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62"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78"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CT1</w:t>
            </w:r>
          </w:p>
        </w:tc>
        <w:tc>
          <w:tcPr>
            <w:tcW w:w="1078"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CT2</w:t>
            </w:r>
          </w:p>
        </w:tc>
        <w:tc>
          <w:tcPr>
            <w:tcW w:w="1068"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30E80" w:rsidRPr="00B26F6D" w:rsidTr="004B2AC6">
        <w:trPr>
          <w:trHeight w:val="152"/>
        </w:trPr>
        <w:tc>
          <w:tcPr>
            <w:tcW w:w="2013"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45"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8"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14354F" w:rsidRPr="00B26F6D" w:rsidRDefault="0014354F" w:rsidP="00B26F6D">
      <w:pPr>
        <w:pStyle w:val="BodyA"/>
        <w:spacing w:before="120" w:line="360" w:lineRule="auto"/>
        <w:jc w:val="both"/>
        <w:rPr>
          <w:rFonts w:ascii="Times New Roman" w:eastAsia="Times New Roman" w:hAnsi="Times New Roman" w:cs="Times New Roman"/>
          <w:b/>
          <w:bCs/>
          <w:sz w:val="24"/>
          <w:szCs w:val="24"/>
        </w:rPr>
      </w:pPr>
    </w:p>
    <w:p w:rsidR="0014354F" w:rsidRPr="00B26F6D" w:rsidRDefault="0014354F"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234" w:type="pct"/>
        <w:jc w:val="center"/>
        <w:tblLook w:val="04A0"/>
      </w:tblPr>
      <w:tblGrid>
        <w:gridCol w:w="991"/>
        <w:gridCol w:w="528"/>
        <w:gridCol w:w="528"/>
        <w:gridCol w:w="528"/>
        <w:gridCol w:w="528"/>
        <w:gridCol w:w="528"/>
        <w:gridCol w:w="527"/>
        <w:gridCol w:w="527"/>
        <w:gridCol w:w="527"/>
        <w:gridCol w:w="527"/>
        <w:gridCol w:w="607"/>
        <w:gridCol w:w="607"/>
        <w:gridCol w:w="607"/>
        <w:gridCol w:w="617"/>
        <w:gridCol w:w="617"/>
        <w:gridCol w:w="617"/>
        <w:gridCol w:w="613"/>
      </w:tblGrid>
      <w:tr w:rsidR="0014354F" w:rsidRPr="004F0BB8" w:rsidTr="0014354F">
        <w:trPr>
          <w:jc w:val="center"/>
        </w:trPr>
        <w:tc>
          <w:tcPr>
            <w:tcW w:w="49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PO1</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PO2</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PO3</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PO4</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PO5</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PO6</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PO7</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PO8</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PO9</w:t>
            </w:r>
          </w:p>
        </w:tc>
        <w:tc>
          <w:tcPr>
            <w:tcW w:w="30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PO10</w:t>
            </w:r>
          </w:p>
        </w:tc>
        <w:tc>
          <w:tcPr>
            <w:tcW w:w="30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PO11</w:t>
            </w:r>
          </w:p>
        </w:tc>
        <w:tc>
          <w:tcPr>
            <w:tcW w:w="303" w:type="pct"/>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PO12</w:t>
            </w:r>
          </w:p>
        </w:tc>
        <w:tc>
          <w:tcPr>
            <w:tcW w:w="308"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PSO1</w:t>
            </w:r>
          </w:p>
        </w:tc>
        <w:tc>
          <w:tcPr>
            <w:tcW w:w="308"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PSO2</w:t>
            </w:r>
          </w:p>
        </w:tc>
        <w:tc>
          <w:tcPr>
            <w:tcW w:w="308"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PSO3</w:t>
            </w:r>
          </w:p>
        </w:tc>
        <w:tc>
          <w:tcPr>
            <w:tcW w:w="308" w:type="pct"/>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PSO4</w:t>
            </w:r>
          </w:p>
        </w:tc>
      </w:tr>
      <w:tr w:rsidR="0014354F" w:rsidRPr="004F0BB8" w:rsidTr="0014354F">
        <w:trPr>
          <w:jc w:val="center"/>
        </w:trPr>
        <w:tc>
          <w:tcPr>
            <w:tcW w:w="494"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CO1</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r>
      <w:tr w:rsidR="0014354F" w:rsidRPr="004F0BB8" w:rsidTr="0014354F">
        <w:trPr>
          <w:jc w:val="center"/>
        </w:trPr>
        <w:tc>
          <w:tcPr>
            <w:tcW w:w="494" w:type="pct"/>
            <w:vAlign w:val="center"/>
          </w:tcPr>
          <w:p w:rsidR="0014354F" w:rsidRPr="004F0BB8" w:rsidRDefault="0014354F" w:rsidP="00CF1F75">
            <w:pPr>
              <w:pStyle w:val="TableParagraph"/>
              <w:spacing w:before="120" w:line="360" w:lineRule="auto"/>
              <w:jc w:val="center"/>
              <w:rPr>
                <w:b/>
                <w:sz w:val="16"/>
                <w:szCs w:val="16"/>
              </w:rPr>
            </w:pPr>
            <w:r w:rsidRPr="004F0BB8">
              <w:rPr>
                <w:b/>
                <w:sz w:val="16"/>
                <w:szCs w:val="16"/>
              </w:rPr>
              <w:t>CO2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08" w:type="pct"/>
            <w:vAlign w:val="center"/>
          </w:tcPr>
          <w:p w:rsidR="0014354F" w:rsidRPr="004F0BB8" w:rsidRDefault="0014354F" w:rsidP="00CF1F7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2</w:t>
            </w:r>
          </w:p>
        </w:tc>
      </w:tr>
      <w:tr w:rsidR="0014354F" w:rsidRPr="004F0BB8" w:rsidTr="0014354F">
        <w:trPr>
          <w:jc w:val="center"/>
        </w:trPr>
        <w:tc>
          <w:tcPr>
            <w:tcW w:w="494" w:type="pct"/>
            <w:vAlign w:val="center"/>
          </w:tcPr>
          <w:p w:rsidR="0014354F" w:rsidRPr="004F0BB8" w:rsidRDefault="0014354F" w:rsidP="00CF1F75">
            <w:pPr>
              <w:pStyle w:val="TableParagraph"/>
              <w:spacing w:before="120" w:line="360" w:lineRule="auto"/>
              <w:jc w:val="center"/>
              <w:rPr>
                <w:b/>
                <w:sz w:val="16"/>
                <w:szCs w:val="16"/>
              </w:rPr>
            </w:pPr>
            <w:r w:rsidRPr="004F0BB8">
              <w:rPr>
                <w:b/>
                <w:sz w:val="16"/>
                <w:szCs w:val="16"/>
              </w:rPr>
              <w:t>CO3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widowControl w:val="0"/>
              <w:spacing w:before="120" w:line="360" w:lineRule="auto"/>
              <w:jc w:val="center"/>
              <w:rPr>
                <w:rFonts w:eastAsia="Times New Roman"/>
                <w:bCs/>
                <w:sz w:val="16"/>
                <w:szCs w:val="16"/>
              </w:rPr>
            </w:pPr>
            <w:r w:rsidRPr="004F0BB8">
              <w:rPr>
                <w:rFonts w:eastAsia="Times New Roman"/>
                <w:bCs/>
                <w:sz w:val="16"/>
                <w:szCs w:val="16"/>
              </w:rPr>
              <w:t>-</w:t>
            </w:r>
          </w:p>
        </w:tc>
        <w:tc>
          <w:tcPr>
            <w:tcW w:w="308" w:type="pct"/>
            <w:vAlign w:val="center"/>
          </w:tcPr>
          <w:p w:rsidR="0014354F" w:rsidRPr="004F0BB8" w:rsidRDefault="0014354F" w:rsidP="00CF1F75">
            <w:pPr>
              <w:widowControl w:val="0"/>
              <w:spacing w:before="120" w:line="360" w:lineRule="auto"/>
              <w:jc w:val="center"/>
              <w:rPr>
                <w:rFonts w:eastAsia="Times New Roman"/>
                <w:bCs/>
                <w:sz w:val="16"/>
                <w:szCs w:val="16"/>
              </w:rPr>
            </w:pPr>
            <w:r w:rsidRPr="004F0BB8">
              <w:rPr>
                <w:rFonts w:eastAsia="Times New Roman"/>
                <w:bCs/>
                <w:sz w:val="16"/>
                <w:szCs w:val="16"/>
              </w:rPr>
              <w:t>2</w:t>
            </w:r>
          </w:p>
        </w:tc>
      </w:tr>
      <w:tr w:rsidR="0014354F" w:rsidRPr="004F0BB8" w:rsidTr="0014354F">
        <w:trPr>
          <w:jc w:val="center"/>
        </w:trPr>
        <w:tc>
          <w:tcPr>
            <w:tcW w:w="494" w:type="pct"/>
            <w:vAlign w:val="center"/>
          </w:tcPr>
          <w:p w:rsidR="0014354F" w:rsidRPr="004F0BB8" w:rsidRDefault="0014354F" w:rsidP="00CF1F75">
            <w:pPr>
              <w:pStyle w:val="TableParagraph"/>
              <w:spacing w:before="120" w:line="360" w:lineRule="auto"/>
              <w:jc w:val="center"/>
              <w:rPr>
                <w:b/>
                <w:sz w:val="16"/>
                <w:szCs w:val="16"/>
              </w:rPr>
            </w:pPr>
            <w:r w:rsidRPr="004F0BB8">
              <w:rPr>
                <w:b/>
                <w:sz w:val="16"/>
                <w:szCs w:val="16"/>
              </w:rPr>
              <w:t>CO4</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widowControl w:val="0"/>
              <w:spacing w:before="120" w:line="360" w:lineRule="auto"/>
              <w:jc w:val="center"/>
              <w:rPr>
                <w:rFonts w:eastAsia="Times New Roman"/>
                <w:bCs/>
                <w:sz w:val="16"/>
                <w:szCs w:val="16"/>
              </w:rPr>
            </w:pPr>
            <w:r w:rsidRPr="004F0BB8">
              <w:rPr>
                <w:rFonts w:eastAsia="Times New Roman"/>
                <w:bCs/>
                <w:sz w:val="16"/>
                <w:szCs w:val="16"/>
              </w:rPr>
              <w:t>-</w:t>
            </w:r>
          </w:p>
        </w:tc>
        <w:tc>
          <w:tcPr>
            <w:tcW w:w="308" w:type="pct"/>
            <w:vAlign w:val="center"/>
          </w:tcPr>
          <w:p w:rsidR="0014354F" w:rsidRPr="004F0BB8" w:rsidRDefault="0014354F" w:rsidP="00CF1F75">
            <w:pPr>
              <w:widowControl w:val="0"/>
              <w:spacing w:before="120" w:line="360" w:lineRule="auto"/>
              <w:jc w:val="center"/>
              <w:rPr>
                <w:rFonts w:eastAsia="Times New Roman"/>
                <w:bCs/>
                <w:sz w:val="16"/>
                <w:szCs w:val="16"/>
              </w:rPr>
            </w:pPr>
            <w:r w:rsidRPr="004F0BB8">
              <w:rPr>
                <w:rFonts w:eastAsia="Times New Roman"/>
                <w:bCs/>
                <w:sz w:val="16"/>
                <w:szCs w:val="16"/>
              </w:rPr>
              <w:t>2</w:t>
            </w:r>
          </w:p>
        </w:tc>
      </w:tr>
    </w:tbl>
    <w:p w:rsidR="000B2589" w:rsidRDefault="0014354F" w:rsidP="000B2589">
      <w:pPr>
        <w:pStyle w:val="BodyA"/>
        <w:widowControl w:val="0"/>
        <w:spacing w:before="120" w:line="360" w:lineRule="auto"/>
        <w:jc w:val="center"/>
        <w:rPr>
          <w:rFonts w:ascii="Times New Roman" w:eastAsia="Times New Roman" w:hAnsi="Times New Roman" w:cs="Times New Roman"/>
          <w:bCs/>
          <w:szCs w:val="24"/>
        </w:rPr>
      </w:pPr>
      <w:r w:rsidRPr="004F0BB8">
        <w:rPr>
          <w:rFonts w:ascii="Times New Roman" w:eastAsia="Times New Roman" w:hAnsi="Times New Roman" w:cs="Times New Roman"/>
          <w:bCs/>
          <w:szCs w:val="24"/>
        </w:rPr>
        <w:t>1: strongly related, 2: moderately related and 3: weakly related</w:t>
      </w:r>
    </w:p>
    <w:p w:rsidR="000B2589" w:rsidRDefault="000B2589" w:rsidP="000B2589">
      <w:pPr>
        <w:rPr>
          <w:rFonts w:eastAsia="Times New Roman"/>
          <w:color w:val="000000"/>
          <w:u w:color="000000"/>
          <w:bdr w:val="nil"/>
          <w:lang w:eastAsia="en-IN"/>
        </w:rPr>
      </w:pPr>
      <w:r>
        <w:rPr>
          <w:rFonts w:eastAsia="Times New Roman"/>
        </w:rPr>
        <w:br w:type="page"/>
      </w:r>
    </w:p>
    <w:p w:rsidR="0014354F" w:rsidRPr="000B2589" w:rsidRDefault="0014354F" w:rsidP="000B2589">
      <w:pPr>
        <w:pStyle w:val="BodyA"/>
        <w:widowControl w:val="0"/>
        <w:spacing w:before="120" w:line="360" w:lineRule="auto"/>
        <w:jc w:val="center"/>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4354F" w:rsidRPr="00B26F6D" w:rsidTr="0014354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354F" w:rsidRPr="00B26F6D" w:rsidRDefault="0014354F" w:rsidP="004F0BB8">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PROFESSIONAL PRACTICE - II</w:t>
            </w:r>
          </w:p>
          <w:p w:rsidR="0014354F" w:rsidRPr="00B26F6D" w:rsidRDefault="0014354F" w:rsidP="004F0BB8">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ARC 2808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Date of Approval: 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Professional Practice - I</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Advanced Building Materials &amp; Construction Technology - VIII</w:t>
            </w:r>
          </w:p>
        </w:tc>
      </w:tr>
    </w:tbl>
    <w:p w:rsidR="0014354F" w:rsidRPr="00B26F6D" w:rsidRDefault="0014354F" w:rsidP="00B26F6D">
      <w:pPr>
        <w:pStyle w:val="Heading3"/>
        <w:tabs>
          <w:tab w:val="left" w:pos="225"/>
        </w:tabs>
        <w:spacing w:line="360" w:lineRule="auto"/>
        <w:jc w:val="both"/>
        <w:rPr>
          <w:rFonts w:ascii="Times New Roman" w:hAnsi="Times New Roman"/>
          <w:color w:val="000000" w:themeColor="text1"/>
          <w:sz w:val="24"/>
          <w:szCs w:val="24"/>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Catalog Description</w:t>
      </w: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p>
    <w:p w:rsidR="0014354F" w:rsidRPr="00B26F6D" w:rsidRDefault="0014354F" w:rsidP="00B26F6D">
      <w:pPr>
        <w:autoSpaceDE w:val="0"/>
        <w:autoSpaceDN w:val="0"/>
        <w:adjustRightInd w:val="0"/>
        <w:spacing w:after="0"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aim of this course is to acquaint the students with the various roles of an architect as project manager, Valuer, Arbitrator. The professional practice in post independent India took a shift primarily because of The Architects Act 1972. This course is to locate architecture profession in the larger milieu of socio-cultural and economic-political world of India. The course will develop attitude towards highest standards of professionalism, integrity, and competence. The larger goal is to appraise the future architects/designers/planners for social responsibility works for peace, environmental protection, ecological building, social justice, and the development of healthy communities. The course covers role of an arbitrator, procedure for fire insurance claim, Land acquisition act and methods of valuation.</w:t>
      </w:r>
    </w:p>
    <w:p w:rsidR="0014354F" w:rsidRPr="00B26F6D" w:rsidRDefault="0014354F" w:rsidP="00B26F6D">
      <w:pPr>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The objective of this course is </w:t>
      </w:r>
    </w:p>
    <w:p w:rsidR="0014354F" w:rsidRPr="00B26F6D" w:rsidRDefault="0014354F" w:rsidP="00E60E37">
      <w:pPr>
        <w:pStyle w:val="ListParagraph"/>
        <w:numPr>
          <w:ilvl w:val="0"/>
          <w:numId w:val="85"/>
        </w:numPr>
        <w:spacing w:line="360" w:lineRule="auto"/>
        <w:jc w:val="both"/>
        <w:rPr>
          <w:rFonts w:ascii="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rPr>
        <w:t>To acquaint the students with the various roles of an architect as – Project Manager, Valuator and Arbitrator</w:t>
      </w:r>
    </w:p>
    <w:p w:rsidR="0014354F" w:rsidRPr="00B26F6D" w:rsidRDefault="0014354F" w:rsidP="00E60E37">
      <w:pPr>
        <w:pStyle w:val="ListParagraph"/>
        <w:numPr>
          <w:ilvl w:val="0"/>
          <w:numId w:val="85"/>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understand the guidelines specific to architectural competition, land acquisition and Ownership Acts.</w:t>
      </w:r>
    </w:p>
    <w:p w:rsidR="0014354F" w:rsidRPr="00B26F6D" w:rsidRDefault="0014354F" w:rsidP="00E60E37">
      <w:pPr>
        <w:pStyle w:val="ListParagraph"/>
        <w:numPr>
          <w:ilvl w:val="0"/>
          <w:numId w:val="85"/>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understand the role of Professional bodies.</w:t>
      </w:r>
    </w:p>
    <w:p w:rsidR="0014354F" w:rsidRPr="00B26F6D" w:rsidRDefault="0014354F" w:rsidP="00E60E37">
      <w:pPr>
        <w:pStyle w:val="ListParagraph"/>
        <w:numPr>
          <w:ilvl w:val="0"/>
          <w:numId w:val="85"/>
        </w:num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color w:val="000000" w:themeColor="text1"/>
          <w:sz w:val="24"/>
          <w:szCs w:val="24"/>
        </w:rPr>
        <w:t>To analyze judicial process involved in arbitration, land acquisition act.</w:t>
      </w:r>
    </w:p>
    <w:p w:rsidR="0014354F" w:rsidRPr="00B26F6D" w:rsidRDefault="0014354F" w:rsidP="00B26F6D">
      <w:pPr>
        <w:pStyle w:val="ListParagraph"/>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Outcomes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On completion of this course, the students will be able to</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CO1:</w:t>
      </w:r>
      <w:r w:rsidRPr="00B26F6D">
        <w:rPr>
          <w:rFonts w:ascii="Times New Roman" w:hAnsi="Times New Roman" w:cs="Times New Roman"/>
          <w:color w:val="000000" w:themeColor="text1"/>
          <w:sz w:val="24"/>
          <w:szCs w:val="24"/>
        </w:rPr>
        <w:tab/>
        <w:t>Identify and define the legal provisions for architectural practice.</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CO2:</w:t>
      </w:r>
      <w:r w:rsidRPr="00B26F6D">
        <w:rPr>
          <w:rFonts w:ascii="Times New Roman" w:hAnsi="Times New Roman" w:cs="Times New Roman"/>
          <w:color w:val="000000" w:themeColor="text1"/>
          <w:sz w:val="24"/>
          <w:szCs w:val="24"/>
        </w:rPr>
        <w:tab/>
        <w:t>Apply zoning regulations and sub-division techniques and computation for density, FAR, built-up area as per development norms.</w:t>
      </w:r>
    </w:p>
    <w:tbl>
      <w:tblPr>
        <w:tblStyle w:val="TableGrid"/>
        <w:tblW w:w="5000" w:type="pct"/>
        <w:tblLook w:val="04A0"/>
      </w:tblPr>
      <w:tblGrid>
        <w:gridCol w:w="7394"/>
        <w:gridCol w:w="1111"/>
        <w:gridCol w:w="1071"/>
      </w:tblGrid>
      <w:tr w:rsidR="0014354F" w:rsidRPr="00B26F6D" w:rsidTr="0014354F">
        <w:tc>
          <w:tcPr>
            <w:tcW w:w="3861"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Modules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Blooms level*</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Number of hours</w:t>
            </w:r>
          </w:p>
        </w:tc>
      </w:tr>
      <w:tr w:rsidR="0014354F" w:rsidRPr="00B26F6D" w:rsidTr="0014354F">
        <w:tc>
          <w:tcPr>
            <w:tcW w:w="3861" w:type="pct"/>
            <w:vAlign w:val="center"/>
          </w:tcPr>
          <w:p w:rsidR="0014354F" w:rsidRPr="00B26F6D" w:rsidRDefault="0014354F" w:rsidP="00B26F6D">
            <w:pPr>
              <w:pStyle w:val="Heading4"/>
              <w:outlineLvl w:val="3"/>
              <w:rPr>
                <w:i/>
                <w:color w:val="000000" w:themeColor="text1"/>
              </w:rPr>
            </w:pPr>
            <w:r w:rsidRPr="00B26F6D">
              <w:rPr>
                <w:color w:val="000000" w:themeColor="text1"/>
              </w:rPr>
              <w:t>MODULE I: Arbitration</w:t>
            </w:r>
          </w:p>
          <w:p w:rsidR="0014354F" w:rsidRPr="00B26F6D" w:rsidRDefault="0014354F" w:rsidP="00B26F6D">
            <w:pPr>
              <w:pStyle w:val="Heading4"/>
              <w:outlineLvl w:val="3"/>
              <w:rPr>
                <w:b w:val="0"/>
                <w:bCs w:val="0"/>
                <w:i/>
                <w:color w:val="000000" w:themeColor="text1"/>
              </w:rPr>
            </w:pPr>
            <w:r w:rsidRPr="00B26F6D">
              <w:rPr>
                <w:b w:val="0"/>
                <w:bCs w:val="0"/>
                <w:color w:val="000000" w:themeColor="text1"/>
              </w:rPr>
              <w:t>Arbitration, Arbitrator, nature of arbitration, appointment, conduct, powers and duties of arbitrator and umpire amended from time to time. Procedure of arbitration, Claims – Fire insurance, damages with specific relevance to insurance. Injunction- Easement and its definition, interim, payment and mandatory injunctions.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 L3</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7</w:t>
            </w:r>
          </w:p>
        </w:tc>
      </w:tr>
      <w:tr w:rsidR="0014354F" w:rsidRPr="00B26F6D" w:rsidTr="0014354F">
        <w:tc>
          <w:tcPr>
            <w:tcW w:w="3861" w:type="pct"/>
            <w:vAlign w:val="center"/>
          </w:tcPr>
          <w:p w:rsidR="0014354F" w:rsidRPr="00B26F6D" w:rsidRDefault="0014354F" w:rsidP="00B26F6D">
            <w:pPr>
              <w:pStyle w:val="Heading4"/>
              <w:outlineLvl w:val="3"/>
              <w:rPr>
                <w:i/>
                <w:color w:val="000000" w:themeColor="text1"/>
              </w:rPr>
            </w:pPr>
            <w:r w:rsidRPr="00B26F6D">
              <w:rPr>
                <w:color w:val="000000" w:themeColor="text1"/>
              </w:rPr>
              <w:t>MODULE 2: Acquisition and Ownership</w:t>
            </w:r>
          </w:p>
          <w:p w:rsidR="0014354F" w:rsidRPr="00B26F6D" w:rsidRDefault="0014354F" w:rsidP="00B26F6D">
            <w:pPr>
              <w:pStyle w:val="Heading4"/>
              <w:outlineLvl w:val="3"/>
              <w:rPr>
                <w:b w:val="0"/>
                <w:bCs w:val="0"/>
                <w:i/>
                <w:color w:val="000000" w:themeColor="text1"/>
              </w:rPr>
            </w:pPr>
            <w:r w:rsidRPr="00B26F6D">
              <w:rPr>
                <w:b w:val="0"/>
                <w:bCs w:val="0"/>
                <w:color w:val="000000" w:themeColor="text1"/>
              </w:rPr>
              <w:t>Acquisition, Principles of acquisition, Purpose, Elements of acquisition – market value method and physical method of valuation.</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 L3</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5</w:t>
            </w:r>
          </w:p>
        </w:tc>
      </w:tr>
    </w:tbl>
    <w:p w:rsidR="0014354F" w:rsidRPr="004F0BB8" w:rsidRDefault="0014354F" w:rsidP="00B26F6D">
      <w:pPr>
        <w:pStyle w:val="Default"/>
        <w:spacing w:line="360" w:lineRule="auto"/>
        <w:jc w:val="both"/>
        <w:rPr>
          <w:rFonts w:ascii="Times New Roman" w:hAnsi="Times New Roman" w:cs="Times New Roman"/>
          <w:i/>
          <w:iCs/>
          <w:color w:val="000000" w:themeColor="text1"/>
          <w:sz w:val="22"/>
        </w:rPr>
      </w:pPr>
      <w:r w:rsidRPr="004F0BB8">
        <w:rPr>
          <w:rFonts w:ascii="Times New Roman" w:hAnsi="Times New Roman" w:cs="Times New Roman"/>
          <w:b/>
          <w:i/>
          <w:iCs/>
          <w:color w:val="000000" w:themeColor="text1"/>
          <w:sz w:val="22"/>
        </w:rPr>
        <w:t>*Bloom’s Level:</w:t>
      </w:r>
      <w:r w:rsidRPr="004F0BB8">
        <w:rPr>
          <w:rFonts w:ascii="Times New Roman" w:hAnsi="Times New Roman" w:cs="Times New Roman"/>
          <w:i/>
          <w:iCs/>
          <w:color w:val="000000" w:themeColor="text1"/>
          <w:sz w:val="22"/>
        </w:rPr>
        <w:t xml:space="preserve"> L1-Knowledge; L2-Comprehension; L3-Application; L4:Analysis; L5:Synthesis, L6:Evaluation</w:t>
      </w:r>
    </w:p>
    <w:p w:rsidR="0014354F" w:rsidRPr="00B26F6D" w:rsidRDefault="0014354F" w:rsidP="00B26F6D">
      <w:pPr>
        <w:pStyle w:val="Default"/>
        <w:spacing w:line="360" w:lineRule="auto"/>
        <w:jc w:val="both"/>
        <w:rPr>
          <w:rFonts w:ascii="Times New Roman" w:hAnsi="Times New Roman" w:cs="Times New Roman"/>
          <w:i/>
          <w:iCs/>
          <w:color w:val="000000" w:themeColor="text1"/>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Text Books:</w:t>
      </w:r>
    </w:p>
    <w:p w:rsidR="0014354F" w:rsidRPr="00B26F6D" w:rsidRDefault="0014354F" w:rsidP="00E60E37">
      <w:pPr>
        <w:pStyle w:val="BodyA"/>
        <w:numPr>
          <w:ilvl w:val="0"/>
          <w:numId w:val="86"/>
        </w:numPr>
        <w:spacing w:line="276" w:lineRule="auto"/>
        <w:jc w:val="both"/>
        <w:rPr>
          <w:rStyle w:val="a-size-large"/>
          <w:rFonts w:ascii="Times New Roman" w:hAnsi="Times New Roman" w:cs="Times New Roman"/>
          <w:color w:val="000000" w:themeColor="text1"/>
          <w:sz w:val="24"/>
          <w:szCs w:val="24"/>
        </w:rPr>
      </w:pPr>
      <w:r w:rsidRPr="00B26F6D">
        <w:rPr>
          <w:rStyle w:val="a-size-large"/>
          <w:rFonts w:ascii="Times New Roman" w:hAnsi="Times New Roman" w:cs="Times New Roman"/>
          <w:color w:val="000000" w:themeColor="text1"/>
          <w:sz w:val="24"/>
          <w:szCs w:val="24"/>
        </w:rPr>
        <w:t xml:space="preserve">Chitkara K.K. (1998). </w:t>
      </w:r>
      <w:r w:rsidRPr="00B26F6D">
        <w:rPr>
          <w:rStyle w:val="a-size-large"/>
          <w:rFonts w:ascii="Times New Roman" w:hAnsi="Times New Roman" w:cs="Times New Roman"/>
          <w:i/>
          <w:iCs/>
          <w:color w:val="000000" w:themeColor="text1"/>
          <w:sz w:val="24"/>
          <w:szCs w:val="24"/>
        </w:rPr>
        <w:t>Construction Project Management</w:t>
      </w:r>
      <w:r w:rsidRPr="00B26F6D">
        <w:rPr>
          <w:rStyle w:val="a-size-large"/>
          <w:rFonts w:ascii="Times New Roman" w:hAnsi="Times New Roman" w:cs="Times New Roman"/>
          <w:color w:val="000000" w:themeColor="text1"/>
          <w:sz w:val="24"/>
          <w:szCs w:val="24"/>
        </w:rPr>
        <w:t>, New Delhi: Tata McGraw- Hill Compony Limited</w:t>
      </w:r>
    </w:p>
    <w:p w:rsidR="0014354F" w:rsidRPr="00B26F6D" w:rsidRDefault="0014354F" w:rsidP="00E60E37">
      <w:pPr>
        <w:pStyle w:val="BodyA"/>
        <w:numPr>
          <w:ilvl w:val="0"/>
          <w:numId w:val="86"/>
        </w:numPr>
        <w:spacing w:line="276" w:lineRule="auto"/>
        <w:jc w:val="both"/>
        <w:rPr>
          <w:rStyle w:val="a-size-large"/>
          <w:rFonts w:ascii="Times New Roman" w:hAnsi="Times New Roman" w:cs="Times New Roman"/>
          <w:color w:val="000000" w:themeColor="text1"/>
          <w:sz w:val="24"/>
          <w:szCs w:val="24"/>
        </w:rPr>
      </w:pPr>
      <w:r w:rsidRPr="00B26F6D">
        <w:rPr>
          <w:rStyle w:val="a-size-large"/>
          <w:rFonts w:ascii="Times New Roman" w:hAnsi="Times New Roman" w:cs="Times New Roman"/>
          <w:color w:val="000000" w:themeColor="text1"/>
          <w:sz w:val="24"/>
          <w:szCs w:val="24"/>
        </w:rPr>
        <w:t xml:space="preserve">Deobhakta Madhav, Deobhakta Meera (2007), </w:t>
      </w:r>
      <w:r w:rsidRPr="00B26F6D">
        <w:rPr>
          <w:rStyle w:val="a-size-large"/>
          <w:rFonts w:ascii="Times New Roman" w:hAnsi="Times New Roman" w:cs="Times New Roman"/>
          <w:i/>
          <w:iCs/>
          <w:color w:val="000000" w:themeColor="text1"/>
          <w:sz w:val="24"/>
          <w:szCs w:val="24"/>
        </w:rPr>
        <w:t>Architecture Practice in India</w:t>
      </w:r>
      <w:r w:rsidRPr="00B26F6D">
        <w:rPr>
          <w:rStyle w:val="a-size-large"/>
          <w:rFonts w:ascii="Times New Roman" w:hAnsi="Times New Roman" w:cs="Times New Roman"/>
          <w:color w:val="000000" w:themeColor="text1"/>
          <w:sz w:val="24"/>
          <w:szCs w:val="24"/>
        </w:rPr>
        <w:t xml:space="preserve">, Delhi: Council of Architecture </w:t>
      </w:r>
    </w:p>
    <w:p w:rsidR="0014354F" w:rsidRPr="00B26F6D" w:rsidRDefault="0014354F" w:rsidP="00E60E37">
      <w:pPr>
        <w:pStyle w:val="BodyA"/>
        <w:numPr>
          <w:ilvl w:val="0"/>
          <w:numId w:val="86"/>
        </w:numPr>
        <w:spacing w:line="276" w:lineRule="auto"/>
        <w:jc w:val="both"/>
        <w:rPr>
          <w:rStyle w:val="a-size-large"/>
          <w:rFonts w:ascii="Times New Roman" w:eastAsia="Times New Roman" w:hAnsi="Times New Roman" w:cs="Times New Roman"/>
          <w:bCs/>
          <w:color w:val="000000" w:themeColor="text1"/>
          <w:sz w:val="24"/>
          <w:szCs w:val="24"/>
        </w:rPr>
      </w:pPr>
      <w:r w:rsidRPr="00B26F6D">
        <w:rPr>
          <w:rStyle w:val="a-size-large"/>
          <w:rFonts w:ascii="Times New Roman" w:hAnsi="Times New Roman" w:cs="Times New Roman"/>
          <w:color w:val="000000" w:themeColor="text1"/>
          <w:sz w:val="24"/>
          <w:szCs w:val="24"/>
        </w:rPr>
        <w:t xml:space="preserve">Gazette of India (1972). </w:t>
      </w:r>
      <w:r w:rsidR="004B2AC6" w:rsidRPr="00B26F6D">
        <w:rPr>
          <w:rStyle w:val="a-size-large"/>
          <w:rFonts w:ascii="Times New Roman" w:hAnsi="Times New Roman" w:cs="Times New Roman"/>
          <w:i/>
          <w:iCs/>
          <w:color w:val="000000" w:themeColor="text1"/>
          <w:sz w:val="24"/>
          <w:szCs w:val="24"/>
        </w:rPr>
        <w:t xml:space="preserve">The Architects Act, </w:t>
      </w:r>
      <w:r w:rsidRPr="00B26F6D">
        <w:rPr>
          <w:rStyle w:val="a-size-large"/>
          <w:rFonts w:ascii="Times New Roman" w:hAnsi="Times New Roman" w:cs="Times New Roman"/>
          <w:i/>
          <w:iCs/>
          <w:color w:val="000000" w:themeColor="text1"/>
          <w:sz w:val="24"/>
          <w:szCs w:val="24"/>
        </w:rPr>
        <w:t>1972</w:t>
      </w:r>
      <w:r w:rsidRPr="00B26F6D">
        <w:rPr>
          <w:rStyle w:val="a-size-large"/>
          <w:rFonts w:ascii="Times New Roman" w:hAnsi="Times New Roman" w:cs="Times New Roman"/>
          <w:color w:val="000000" w:themeColor="text1"/>
          <w:sz w:val="24"/>
          <w:szCs w:val="24"/>
        </w:rPr>
        <w:t>, Delhi</w:t>
      </w:r>
    </w:p>
    <w:p w:rsidR="0014354F" w:rsidRPr="00B26F6D" w:rsidRDefault="0014354F" w:rsidP="00E60E37">
      <w:pPr>
        <w:pStyle w:val="BodyA"/>
        <w:numPr>
          <w:ilvl w:val="0"/>
          <w:numId w:val="86"/>
        </w:numPr>
        <w:spacing w:line="276" w:lineRule="auto"/>
        <w:jc w:val="both"/>
        <w:rPr>
          <w:rFonts w:ascii="Times New Roman" w:hAnsi="Times New Roman" w:cs="Times New Roman"/>
          <w:b/>
          <w:bCs/>
          <w:color w:val="000000" w:themeColor="text1"/>
          <w:sz w:val="24"/>
          <w:szCs w:val="24"/>
        </w:rPr>
      </w:pPr>
      <w:r w:rsidRPr="00B26F6D">
        <w:rPr>
          <w:rFonts w:ascii="Times New Roman" w:hAnsi="Times New Roman" w:cs="Times New Roman"/>
          <w:color w:val="000000" w:themeColor="text1"/>
          <w:sz w:val="24"/>
          <w:szCs w:val="24"/>
          <w:shd w:val="clear" w:color="auto" w:fill="FFFFFF"/>
        </w:rPr>
        <w:t>Gutman, R., &amp; Haviland, D. (1992). The Architect’s Handbook of Professional Practice. </w:t>
      </w:r>
      <w:r w:rsidRPr="00B26F6D">
        <w:rPr>
          <w:rFonts w:ascii="Times New Roman" w:hAnsi="Times New Roman" w:cs="Times New Roman"/>
          <w:i/>
          <w:iCs/>
          <w:color w:val="000000" w:themeColor="text1"/>
          <w:sz w:val="24"/>
          <w:szCs w:val="24"/>
          <w:shd w:val="clear" w:color="auto" w:fill="FFFFFF"/>
        </w:rPr>
        <w:t>Journal of Architectural Education (1984-)</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45</w:t>
      </w:r>
      <w:r w:rsidRPr="00B26F6D">
        <w:rPr>
          <w:rFonts w:ascii="Times New Roman" w:hAnsi="Times New Roman" w:cs="Times New Roman"/>
          <w:color w:val="000000" w:themeColor="text1"/>
          <w:sz w:val="24"/>
          <w:szCs w:val="24"/>
          <w:shd w:val="clear" w:color="auto" w:fill="FFFFFF"/>
        </w:rPr>
        <w:t>(2), 122. https://doi.org/10.2307/1425280</w:t>
      </w:r>
    </w:p>
    <w:p w:rsidR="0014354F" w:rsidRPr="00B26F6D" w:rsidRDefault="0014354F" w:rsidP="004F0BB8">
      <w:pPr>
        <w:pStyle w:val="BodyA"/>
        <w:spacing w:line="276" w:lineRule="auto"/>
        <w:jc w:val="both"/>
        <w:rPr>
          <w:rFonts w:ascii="Times New Roman" w:hAnsi="Times New Roman" w:cs="Times New Roman"/>
          <w:b/>
          <w:bCs/>
          <w:color w:val="000000" w:themeColor="text1"/>
          <w:sz w:val="24"/>
          <w:szCs w:val="24"/>
        </w:rPr>
      </w:pPr>
    </w:p>
    <w:p w:rsidR="0014354F" w:rsidRPr="00B26F6D" w:rsidRDefault="0014354F" w:rsidP="004F0BB8">
      <w:pPr>
        <w:pStyle w:val="BodyA"/>
        <w:spacing w:line="276"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References:</w:t>
      </w:r>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Baka, J. (2013). The Political Construction of Wasteland: Governmentality, Land Acquisition and Social Inequality in South India. </w:t>
      </w:r>
      <w:r w:rsidRPr="00B26F6D">
        <w:rPr>
          <w:rFonts w:ascii="Times New Roman" w:hAnsi="Times New Roman" w:cs="Times New Roman"/>
          <w:i/>
          <w:iCs/>
          <w:color w:val="000000" w:themeColor="text1"/>
          <w:sz w:val="24"/>
          <w:szCs w:val="24"/>
          <w:shd w:val="clear" w:color="auto" w:fill="FFFFFF"/>
        </w:rPr>
        <w:t>Development and Change</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44</w:t>
      </w:r>
      <w:r w:rsidRPr="00B26F6D">
        <w:rPr>
          <w:rFonts w:ascii="Times New Roman" w:hAnsi="Times New Roman" w:cs="Times New Roman"/>
          <w:color w:val="000000" w:themeColor="text1"/>
          <w:sz w:val="24"/>
          <w:szCs w:val="24"/>
          <w:shd w:val="clear" w:color="auto" w:fill="FFFFFF"/>
        </w:rPr>
        <w:t>(2), 409–428. https://doi.org/10.1111/dech.12018</w:t>
      </w:r>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LARR. The Right to Fair Compensation and Transparency in Land Acquisition, Rehabilitation and Resettlement Act, 2013, The Gazette of India Extraordinary § (2013). Ministry of Law and Justice, Government of India. Retrieved from https://dolr.gov.in/sites/default/files/Right to Fair Compensation and Transparency in Land Acquisition%2C Rehabilitation and Resettlement Act%2C 2013.pdf</w:t>
      </w:r>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Narain, V. (2009). Growing city, shrinking hinterland: Land acquisition, transition and conflict in peri-urban Gurgaon, India. </w:t>
      </w:r>
      <w:r w:rsidRPr="00B26F6D">
        <w:rPr>
          <w:rFonts w:ascii="Times New Roman" w:hAnsi="Times New Roman" w:cs="Times New Roman"/>
          <w:i/>
          <w:iCs/>
          <w:color w:val="000000" w:themeColor="text1"/>
          <w:sz w:val="24"/>
          <w:szCs w:val="24"/>
          <w:shd w:val="clear" w:color="auto" w:fill="FFFFFF"/>
        </w:rPr>
        <w:t>Environment and Urbanization</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21</w:t>
      </w:r>
      <w:r w:rsidRPr="00B26F6D">
        <w:rPr>
          <w:rFonts w:ascii="Times New Roman" w:hAnsi="Times New Roman" w:cs="Times New Roman"/>
          <w:color w:val="000000" w:themeColor="text1"/>
          <w:sz w:val="24"/>
          <w:szCs w:val="24"/>
          <w:shd w:val="clear" w:color="auto" w:fill="FFFFFF"/>
        </w:rPr>
        <w:t xml:space="preserve">(2), 501–512. </w:t>
      </w:r>
      <w:hyperlink r:id="rId154" w:history="1">
        <w:r w:rsidRPr="00B26F6D">
          <w:rPr>
            <w:rStyle w:val="Hyperlink"/>
            <w:rFonts w:ascii="Times New Roman" w:hAnsi="Times New Roman" w:cs="Times New Roman"/>
            <w:color w:val="000000" w:themeColor="text1"/>
            <w:sz w:val="24"/>
            <w:szCs w:val="24"/>
            <w:u w:val="none"/>
            <w:shd w:val="clear" w:color="auto" w:fill="FFFFFF"/>
          </w:rPr>
          <w:t>https://doi.org/10.1177/0956247809339660</w:t>
        </w:r>
      </w:hyperlink>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Raghuram, G., &amp; Sunny, S. (2015). The Right to Fair Compensation and Transparency in Land Acquisition, Rehabilitation and Resettlement (Amendment) Ordinance, 2015. </w:t>
      </w:r>
      <w:r w:rsidRPr="00B26F6D">
        <w:rPr>
          <w:rFonts w:ascii="Times New Roman" w:hAnsi="Times New Roman" w:cs="Times New Roman"/>
          <w:i/>
          <w:iCs/>
          <w:color w:val="000000" w:themeColor="text1"/>
          <w:sz w:val="24"/>
          <w:szCs w:val="24"/>
          <w:shd w:val="clear" w:color="auto" w:fill="FFFFFF"/>
        </w:rPr>
        <w:t>Research and Publications Of Indian Institute of Management</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2013</w:t>
      </w:r>
      <w:r w:rsidRPr="00B26F6D">
        <w:rPr>
          <w:rFonts w:ascii="Times New Roman" w:hAnsi="Times New Roman" w:cs="Times New Roman"/>
          <w:color w:val="000000" w:themeColor="text1"/>
          <w:sz w:val="24"/>
          <w:szCs w:val="24"/>
          <w:shd w:val="clear" w:color="auto" w:fill="FFFFFF"/>
        </w:rPr>
        <w:t>(July), 51.</w:t>
      </w:r>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Requirements, D., &amp; Amendment, T. (2010). the Gazette of India. </w:t>
      </w:r>
      <w:r w:rsidRPr="00B26F6D">
        <w:rPr>
          <w:rFonts w:ascii="Times New Roman" w:hAnsi="Times New Roman" w:cs="Times New Roman"/>
          <w:i/>
          <w:iCs/>
          <w:color w:val="000000" w:themeColor="text1"/>
          <w:sz w:val="24"/>
          <w:szCs w:val="24"/>
          <w:shd w:val="clear" w:color="auto" w:fill="FFFFFF"/>
        </w:rPr>
        <w:t>DisClosure</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2011</w:t>
      </w:r>
      <w:r w:rsidRPr="00B26F6D">
        <w:rPr>
          <w:rFonts w:ascii="Times New Roman" w:hAnsi="Times New Roman" w:cs="Times New Roman"/>
          <w:color w:val="000000" w:themeColor="text1"/>
          <w:sz w:val="24"/>
          <w:szCs w:val="24"/>
          <w:shd w:val="clear" w:color="auto" w:fill="FFFFFF"/>
        </w:rPr>
        <w:t xml:space="preserve">(2), 1–216. </w:t>
      </w:r>
      <w:hyperlink r:id="rId155" w:history="1">
        <w:r w:rsidRPr="00B26F6D">
          <w:rPr>
            <w:rStyle w:val="Hyperlink"/>
            <w:rFonts w:ascii="Times New Roman" w:hAnsi="Times New Roman" w:cs="Times New Roman"/>
            <w:color w:val="000000" w:themeColor="text1"/>
            <w:sz w:val="24"/>
            <w:szCs w:val="24"/>
            <w:u w:val="none"/>
            <w:shd w:val="clear" w:color="auto" w:fill="FFFFFF"/>
          </w:rPr>
          <w:t>https://doi.org/http://www.indianemployees.com/uploads/documents/042015/1428239209-16-92.pdf</w:t>
        </w:r>
      </w:hyperlink>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The Industrial Arbitation Board. (1972). </w:t>
      </w:r>
      <w:r w:rsidRPr="00B26F6D">
        <w:rPr>
          <w:rFonts w:ascii="Times New Roman" w:hAnsi="Times New Roman" w:cs="Times New Roman"/>
          <w:i/>
          <w:iCs/>
          <w:color w:val="000000" w:themeColor="text1"/>
          <w:sz w:val="24"/>
          <w:szCs w:val="24"/>
          <w:shd w:val="clear" w:color="auto" w:fill="FFFFFF"/>
        </w:rPr>
        <w:t>Managerial Law</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13</w:t>
      </w:r>
      <w:r w:rsidRPr="00B26F6D">
        <w:rPr>
          <w:rFonts w:ascii="Times New Roman" w:hAnsi="Times New Roman" w:cs="Times New Roman"/>
          <w:color w:val="000000" w:themeColor="text1"/>
          <w:sz w:val="24"/>
          <w:szCs w:val="24"/>
          <w:shd w:val="clear" w:color="auto" w:fill="FFFFFF"/>
        </w:rPr>
        <w:t xml:space="preserve">(1), 60–61. </w:t>
      </w:r>
      <w:hyperlink r:id="rId156" w:history="1">
        <w:r w:rsidRPr="00B26F6D">
          <w:rPr>
            <w:rStyle w:val="Hyperlink"/>
            <w:rFonts w:ascii="Times New Roman" w:hAnsi="Times New Roman" w:cs="Times New Roman"/>
            <w:color w:val="000000" w:themeColor="text1"/>
            <w:sz w:val="24"/>
            <w:szCs w:val="24"/>
            <w:u w:val="none"/>
            <w:shd w:val="clear" w:color="auto" w:fill="FFFFFF"/>
          </w:rPr>
          <w:t>https://doi.org/10.1108/eb022131</w:t>
        </w:r>
      </w:hyperlink>
    </w:p>
    <w:p w:rsidR="0014354F" w:rsidRPr="00B26F6D" w:rsidRDefault="0014354F" w:rsidP="00B26F6D">
      <w:pPr>
        <w:pStyle w:val="BodyA"/>
        <w:spacing w:line="360" w:lineRule="auto"/>
        <w:ind w:left="720"/>
        <w:jc w:val="both"/>
        <w:rPr>
          <w:rFonts w:ascii="Times New Roman" w:eastAsia="Times New Roman" w:hAnsi="Times New Roman" w:cs="Times New Roman"/>
          <w:b/>
          <w:bCs/>
          <w:color w:val="000000" w:themeColor="text1"/>
          <w:sz w:val="24"/>
          <w:szCs w:val="24"/>
        </w:rPr>
      </w:pPr>
    </w:p>
    <w:p w:rsidR="0014354F" w:rsidRPr="004F0BB8" w:rsidRDefault="0014354F" w:rsidP="00B26F6D">
      <w:pPr>
        <w:pStyle w:val="BodyText"/>
        <w:spacing w:line="360" w:lineRule="auto"/>
        <w:jc w:val="both"/>
        <w:rPr>
          <w:rFonts w:ascii="Times New Roman" w:hAnsi="Times New Roman" w:cs="Times New Roman"/>
          <w:b/>
          <w:color w:val="000000" w:themeColor="text1"/>
          <w:sz w:val="24"/>
          <w:szCs w:val="24"/>
        </w:rPr>
      </w:pPr>
      <w:r w:rsidRPr="004F0BB8">
        <w:rPr>
          <w:rFonts w:ascii="Times New Roman" w:hAnsi="Times New Roman" w:cs="Times New Roman"/>
          <w:b/>
          <w:color w:val="000000" w:themeColor="text1"/>
          <w:sz w:val="24"/>
          <w:szCs w:val="24"/>
        </w:rPr>
        <w:t>Modes of Evaluation: Quiz/ Case Study/ Literature Study/ Presentation/ Report Submission</w:t>
      </w:r>
    </w:p>
    <w:p w:rsidR="0014354F" w:rsidRPr="004F0BB8" w:rsidRDefault="0014354F" w:rsidP="00B26F6D">
      <w:pPr>
        <w:pStyle w:val="BodyText"/>
        <w:spacing w:line="360" w:lineRule="auto"/>
        <w:jc w:val="both"/>
        <w:rPr>
          <w:rFonts w:ascii="Times New Roman" w:hAnsi="Times New Roman" w:cs="Times New Roman"/>
          <w:b/>
          <w:bCs/>
          <w:color w:val="000000" w:themeColor="text1"/>
          <w:sz w:val="24"/>
          <w:szCs w:val="24"/>
        </w:rPr>
      </w:pPr>
      <w:r w:rsidRPr="004F0BB8">
        <w:rPr>
          <w:rFonts w:ascii="Times New Roman" w:hAnsi="Times New Roman" w:cs="Times New Roman"/>
          <w:b/>
          <w:color w:val="000000" w:themeColor="text1"/>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1222"/>
        <w:gridCol w:w="1222"/>
        <w:gridCol w:w="1227"/>
        <w:gridCol w:w="1179"/>
        <w:gridCol w:w="1179"/>
        <w:gridCol w:w="1312"/>
      </w:tblGrid>
      <w:tr w:rsidR="0014354F" w:rsidRPr="00B26F6D" w:rsidTr="0014354F">
        <w:trPr>
          <w:trHeight w:val="281"/>
        </w:trPr>
        <w:tc>
          <w:tcPr>
            <w:tcW w:w="21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Components</w:t>
            </w:r>
          </w:p>
        </w:tc>
        <w:tc>
          <w:tcPr>
            <w:tcW w:w="1222"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A</w:t>
            </w:r>
          </w:p>
        </w:tc>
        <w:tc>
          <w:tcPr>
            <w:tcW w:w="1222"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w:t>
            </w:r>
          </w:p>
        </w:tc>
        <w:tc>
          <w:tcPr>
            <w:tcW w:w="12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S</w:t>
            </w:r>
          </w:p>
        </w:tc>
        <w:tc>
          <w:tcPr>
            <w:tcW w:w="1179"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CT1</w:t>
            </w:r>
          </w:p>
        </w:tc>
        <w:tc>
          <w:tcPr>
            <w:tcW w:w="1179"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CT2</w:t>
            </w:r>
          </w:p>
        </w:tc>
        <w:tc>
          <w:tcPr>
            <w:tcW w:w="1312"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Viva</w:t>
            </w:r>
          </w:p>
        </w:tc>
      </w:tr>
      <w:tr w:rsidR="0014354F" w:rsidRPr="00B26F6D" w:rsidTr="0014354F">
        <w:trPr>
          <w:trHeight w:val="300"/>
        </w:trPr>
        <w:tc>
          <w:tcPr>
            <w:tcW w:w="21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Weightage (%)</w:t>
            </w:r>
          </w:p>
        </w:tc>
        <w:tc>
          <w:tcPr>
            <w:tcW w:w="1222"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1222"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1227"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15</w:t>
            </w:r>
          </w:p>
        </w:tc>
        <w:tc>
          <w:tcPr>
            <w:tcW w:w="1179" w:type="dxa"/>
          </w:tcPr>
          <w:p w:rsidR="0014354F" w:rsidRPr="00B26F6D" w:rsidRDefault="0014354F" w:rsidP="004F0BB8">
            <w:pPr>
              <w:tabs>
                <w:tab w:val="left" w:pos="480"/>
                <w:tab w:val="center" w:pos="591"/>
              </w:tabs>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1179" w:type="dxa"/>
          </w:tcPr>
          <w:p w:rsidR="0014354F" w:rsidRPr="00B26F6D" w:rsidRDefault="0014354F" w:rsidP="004F0BB8">
            <w:pPr>
              <w:tabs>
                <w:tab w:val="left" w:pos="480"/>
                <w:tab w:val="center" w:pos="591"/>
              </w:tabs>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1312" w:type="dxa"/>
          </w:tcPr>
          <w:p w:rsidR="0014354F" w:rsidRPr="00B26F6D" w:rsidRDefault="0014354F" w:rsidP="004F0BB8">
            <w:pPr>
              <w:tabs>
                <w:tab w:val="left" w:pos="480"/>
                <w:tab w:val="center" w:pos="591"/>
              </w:tabs>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14354F" w:rsidRPr="00B26F6D" w:rsidRDefault="0014354F"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14354F" w:rsidRPr="004F0BB8" w:rsidTr="0014354F">
        <w:trPr>
          <w:trHeight w:val="399"/>
        </w:trPr>
        <w:tc>
          <w:tcPr>
            <w:tcW w:w="28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PO4</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PO5</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PO6</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PO7</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PO8</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PO9</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PO10</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PSO1</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PSO3</w:t>
            </w:r>
          </w:p>
        </w:tc>
        <w:tc>
          <w:tcPr>
            <w:tcW w:w="322" w:type="pct"/>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PSO4</w:t>
            </w:r>
          </w:p>
        </w:tc>
      </w:tr>
      <w:tr w:rsidR="0014354F" w:rsidRPr="004F0BB8" w:rsidTr="0014354F">
        <w:trPr>
          <w:trHeight w:val="399"/>
        </w:trPr>
        <w:tc>
          <w:tcPr>
            <w:tcW w:w="28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CO1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2</w:t>
            </w:r>
          </w:p>
        </w:tc>
      </w:tr>
    </w:tbl>
    <w:p w:rsid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270"/>
        <w:gridCol w:w="540"/>
        <w:gridCol w:w="450"/>
        <w:gridCol w:w="449"/>
      </w:tblGrid>
      <w:tr w:rsidR="00CF1F75" w:rsidRPr="00B26F6D" w:rsidTr="00772B7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both"/>
              <w:rPr>
                <w:rFonts w:ascii="Times New Roman" w:hAnsi="Times New Roman" w:cs="Times New Roman"/>
                <w:color w:val="000000" w:themeColor="text1"/>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F1F75" w:rsidRPr="00B26F6D" w:rsidRDefault="00CF1F75" w:rsidP="00772B7D">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PROJECT (THESIS)</w:t>
            </w:r>
          </w:p>
          <w:p w:rsidR="00CF1F75" w:rsidRPr="00B26F6D" w:rsidRDefault="00CF1F75" w:rsidP="00772B7D">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ARC 2837</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CF1F75" w:rsidRPr="00B26F6D" w:rsidTr="00772B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Date of Approval: 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7.5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15</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16</w:t>
            </w:r>
          </w:p>
        </w:tc>
      </w:tr>
      <w:tr w:rsidR="00CF1F75" w:rsidRPr="00B26F6D" w:rsidTr="00772B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Professional Practice- II</w:t>
            </w:r>
          </w:p>
        </w:tc>
      </w:tr>
      <w:tr w:rsidR="00CF1F75" w:rsidRPr="00B26F6D" w:rsidTr="00772B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Architectural Design - VII</w:t>
            </w:r>
          </w:p>
        </w:tc>
      </w:tr>
    </w:tbl>
    <w:p w:rsidR="00CF1F75" w:rsidRDefault="00CF1F75" w:rsidP="00CF1F75">
      <w:pPr>
        <w:rPr>
          <w:rFonts w:eastAsia="Times New Roman"/>
        </w:rPr>
      </w:pPr>
    </w:p>
    <w:p w:rsidR="0014354F" w:rsidRPr="000B2589" w:rsidRDefault="0014354F" w:rsidP="00CF1F75">
      <w:pPr>
        <w:rPr>
          <w:rFonts w:ascii="Times New Roman" w:eastAsia="Times New Roman" w:hAnsi="Times New Roman" w:cs="Times New Roman"/>
          <w:bCs/>
          <w:color w:val="000000" w:themeColor="text1"/>
          <w:szCs w:val="24"/>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Catalog Description</w:t>
      </w:r>
    </w:p>
    <w:p w:rsidR="0014354F" w:rsidRPr="00B26F6D" w:rsidRDefault="0014354F"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The aim of this course is to provide an opportunity to the students to handle a complete design project. Project Thesis is the final stage of learning Architectural Design. With the help of a thesis project, students are expected to demonstrate the understanding of a systematic design process which includes identification of project requirements, site study and analysis, case studies, programming, schematic design and Design Development. It provides the students with an opportunity to culminate the nine semesters of architectural education by demonstrating the body of knowledge and skills gained during their education and the professional training. </w:t>
      </w:r>
    </w:p>
    <w:p w:rsidR="0014354F" w:rsidRPr="00B26F6D" w:rsidRDefault="0014354F" w:rsidP="00B26F6D">
      <w:pPr>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The objective of this course is </w:t>
      </w:r>
    </w:p>
    <w:p w:rsidR="0014354F" w:rsidRPr="00B26F6D" w:rsidRDefault="0014354F" w:rsidP="00E60E37">
      <w:pPr>
        <w:pStyle w:val="ListParagraph"/>
        <w:numPr>
          <w:ilvl w:val="0"/>
          <w:numId w:val="88"/>
        </w:numPr>
        <w:spacing w:line="360" w:lineRule="auto"/>
        <w:jc w:val="both"/>
        <w:rPr>
          <w:rFonts w:ascii="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rPr>
        <w:t>To provide an opportunity to the students to handle a complete design project.</w:t>
      </w:r>
    </w:p>
    <w:p w:rsidR="0014354F" w:rsidRPr="00B26F6D" w:rsidRDefault="0014354F" w:rsidP="00E60E37">
      <w:pPr>
        <w:pStyle w:val="ListParagraph"/>
        <w:numPr>
          <w:ilvl w:val="0"/>
          <w:numId w:val="88"/>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prepare the students for the challenges of the practical world.</w:t>
      </w:r>
    </w:p>
    <w:p w:rsidR="0014354F" w:rsidRPr="00B26F6D" w:rsidRDefault="0014354F" w:rsidP="00E60E37">
      <w:pPr>
        <w:pStyle w:val="ListParagraph"/>
        <w:numPr>
          <w:ilvl w:val="0"/>
          <w:numId w:val="88"/>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provide the students an opportunity to research and develop a design scheme for a project of their choice.</w:t>
      </w:r>
    </w:p>
    <w:p w:rsidR="0014354F" w:rsidRPr="00B26F6D" w:rsidRDefault="0014354F" w:rsidP="00B26F6D">
      <w:pPr>
        <w:pStyle w:val="ListParagraph"/>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Outcomes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On completion of this course, the students will be able to</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CO1:</w:t>
      </w:r>
      <w:r w:rsidRPr="00B26F6D">
        <w:rPr>
          <w:rFonts w:ascii="Times New Roman" w:hAnsi="Times New Roman" w:cs="Times New Roman"/>
          <w:color w:val="000000" w:themeColor="text1"/>
          <w:sz w:val="24"/>
          <w:szCs w:val="24"/>
        </w:rPr>
        <w:tab/>
        <w:t>Design a Thesis project responsive to the contextual and program requirements.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CO2:</w:t>
      </w:r>
      <w:r w:rsidRPr="00B26F6D">
        <w:rPr>
          <w:rFonts w:ascii="Times New Roman" w:hAnsi="Times New Roman" w:cs="Times New Roman"/>
          <w:color w:val="000000" w:themeColor="text1"/>
          <w:sz w:val="24"/>
          <w:szCs w:val="24"/>
        </w:rPr>
        <w:tab/>
        <w:t>Evaluate data and information gathered from primary and secondary data collection</w:t>
      </w:r>
    </w:p>
    <w:p w:rsidR="0014354F" w:rsidRPr="00B26F6D" w:rsidRDefault="0014354F" w:rsidP="00CF1F75">
      <w:pPr>
        <w:spacing w:line="360" w:lineRule="auto"/>
        <w:ind w:left="720" w:hanging="720"/>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CO3:</w:t>
      </w:r>
      <w:r w:rsidRPr="00B26F6D">
        <w:rPr>
          <w:rFonts w:ascii="Times New Roman" w:hAnsi="Times New Roman" w:cs="Times New Roman"/>
          <w:color w:val="000000" w:themeColor="text1"/>
          <w:sz w:val="24"/>
          <w:szCs w:val="24"/>
        </w:rPr>
        <w:tab/>
        <w:t xml:space="preserve">Combine the systematic methodology from various stages of study and analysis in design </w:t>
      </w:r>
      <w:r w:rsidR="00CF1F75">
        <w:rPr>
          <w:rFonts w:ascii="Times New Roman" w:hAnsi="Times New Roman" w:cs="Times New Roman"/>
          <w:color w:val="000000" w:themeColor="text1"/>
          <w:sz w:val="24"/>
          <w:szCs w:val="24"/>
        </w:rPr>
        <w:t xml:space="preserve">  </w:t>
      </w:r>
      <w:r w:rsidRPr="00B26F6D">
        <w:rPr>
          <w:rFonts w:ascii="Times New Roman" w:hAnsi="Times New Roman" w:cs="Times New Roman"/>
          <w:color w:val="000000" w:themeColor="text1"/>
          <w:sz w:val="24"/>
          <w:szCs w:val="24"/>
        </w:rPr>
        <w:t>process towards culmination of an informed design.</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CO4:</w:t>
      </w:r>
      <w:r w:rsidRPr="00B26F6D">
        <w:rPr>
          <w:rFonts w:ascii="Times New Roman" w:hAnsi="Times New Roman" w:cs="Times New Roman"/>
          <w:color w:val="000000" w:themeColor="text1"/>
          <w:sz w:val="24"/>
          <w:szCs w:val="24"/>
        </w:rPr>
        <w:tab/>
        <w:t>Produce detail estimation and specification data of a building unit.</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CO5:</w:t>
      </w:r>
      <w:r w:rsidRPr="00B26F6D">
        <w:rPr>
          <w:rFonts w:ascii="Times New Roman" w:hAnsi="Times New Roman" w:cs="Times New Roman"/>
          <w:color w:val="000000" w:themeColor="text1"/>
          <w:sz w:val="24"/>
          <w:szCs w:val="24"/>
        </w:rPr>
        <w:tab/>
        <w:t>Demonstrate the ideas clearly using detailed physical model.</w:t>
      </w:r>
    </w:p>
    <w:tbl>
      <w:tblPr>
        <w:tblStyle w:val="TableGrid"/>
        <w:tblW w:w="5000" w:type="pct"/>
        <w:tblLook w:val="04A0"/>
      </w:tblPr>
      <w:tblGrid>
        <w:gridCol w:w="7394"/>
        <w:gridCol w:w="1111"/>
        <w:gridCol w:w="1071"/>
      </w:tblGrid>
      <w:tr w:rsidR="0014354F" w:rsidRPr="00B26F6D" w:rsidTr="0014354F">
        <w:tc>
          <w:tcPr>
            <w:tcW w:w="3861"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Modules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Blooms level*</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Number of hours</w:t>
            </w:r>
          </w:p>
        </w:tc>
      </w:tr>
      <w:tr w:rsidR="0014354F" w:rsidRPr="00B26F6D" w:rsidTr="0014354F">
        <w:tc>
          <w:tcPr>
            <w:tcW w:w="3861" w:type="pct"/>
            <w:vAlign w:val="center"/>
          </w:tcPr>
          <w:p w:rsidR="0014354F" w:rsidRPr="00B26F6D" w:rsidRDefault="0014354F" w:rsidP="00B26F6D">
            <w:pPr>
              <w:pStyle w:val="Heading4"/>
              <w:outlineLvl w:val="3"/>
              <w:rPr>
                <w:color w:val="000000" w:themeColor="text1"/>
              </w:rPr>
            </w:pPr>
            <w:r w:rsidRPr="00B26F6D">
              <w:rPr>
                <w:color w:val="000000" w:themeColor="text1"/>
              </w:rPr>
              <w:t>MODULE I:  Introduction</w:t>
            </w:r>
          </w:p>
          <w:p w:rsidR="0014354F" w:rsidRPr="00B26F6D" w:rsidRDefault="0014354F" w:rsidP="00B26F6D">
            <w:pPr>
              <w:pStyle w:val="Heading4"/>
              <w:outlineLvl w:val="3"/>
              <w:rPr>
                <w:color w:val="000000" w:themeColor="text1"/>
              </w:rPr>
            </w:pPr>
            <w:r w:rsidRPr="00B26F6D">
              <w:rPr>
                <w:b w:val="0"/>
                <w:color w:val="000000" w:themeColor="text1"/>
              </w:rPr>
              <w:t xml:space="preserve">Introduction to the thesis design and get the project approved with the finalization of thesis guide/s. (Consent to be taken from internal and external guide both). </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 L3</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20</w:t>
            </w:r>
          </w:p>
        </w:tc>
      </w:tr>
      <w:tr w:rsidR="0014354F" w:rsidRPr="00B26F6D" w:rsidTr="0014354F">
        <w:tc>
          <w:tcPr>
            <w:tcW w:w="3861" w:type="pct"/>
            <w:vAlign w:val="center"/>
          </w:tcPr>
          <w:p w:rsidR="0014354F" w:rsidRPr="00B26F6D" w:rsidRDefault="0014354F" w:rsidP="00B26F6D">
            <w:pPr>
              <w:spacing w:line="360" w:lineRule="auto"/>
              <w:jc w:val="both"/>
              <w:rPr>
                <w:b/>
                <w:bCs/>
                <w:color w:val="000000" w:themeColor="text1"/>
                <w:sz w:val="24"/>
                <w:szCs w:val="24"/>
              </w:rPr>
            </w:pPr>
            <w:r w:rsidRPr="00B26F6D">
              <w:rPr>
                <w:rFonts w:eastAsia="Times New Roman"/>
                <w:b/>
                <w:color w:val="000000" w:themeColor="text1"/>
                <w:sz w:val="24"/>
                <w:szCs w:val="24"/>
              </w:rPr>
              <w:t xml:space="preserve">MODULE 2: </w:t>
            </w:r>
            <w:r w:rsidRPr="00B26F6D">
              <w:rPr>
                <w:b/>
                <w:bCs/>
                <w:color w:val="000000" w:themeColor="text1"/>
                <w:sz w:val="24"/>
                <w:szCs w:val="24"/>
              </w:rPr>
              <w:t>Research</w:t>
            </w:r>
          </w:p>
          <w:p w:rsidR="0014354F" w:rsidRPr="00B26F6D" w:rsidRDefault="0014354F" w:rsidP="00B26F6D">
            <w:pPr>
              <w:spacing w:line="360" w:lineRule="auto"/>
              <w:jc w:val="both"/>
              <w:rPr>
                <w:color w:val="000000" w:themeColor="text1"/>
                <w:sz w:val="24"/>
                <w:szCs w:val="24"/>
              </w:rPr>
            </w:pPr>
            <w:r w:rsidRPr="00B26F6D">
              <w:rPr>
                <w:color w:val="000000" w:themeColor="text1"/>
                <w:sz w:val="24"/>
                <w:szCs w:val="24"/>
              </w:rPr>
              <w:t xml:space="preserve">Extensive research specific to project through the primary and secondary data collection. Conduct the case studies with extensive study and analyze to get a clear picture of the existing example. Detailed site study is to be conducted simultaneously. </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 L3</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35</w:t>
            </w:r>
          </w:p>
        </w:tc>
      </w:tr>
      <w:tr w:rsidR="0014354F" w:rsidRPr="00B26F6D" w:rsidTr="0014354F">
        <w:tc>
          <w:tcPr>
            <w:tcW w:w="3861" w:type="pct"/>
            <w:vAlign w:val="center"/>
          </w:tcPr>
          <w:p w:rsidR="0014354F" w:rsidRPr="00B26F6D" w:rsidRDefault="0014354F" w:rsidP="00B26F6D">
            <w:pPr>
              <w:spacing w:line="360" w:lineRule="auto"/>
              <w:jc w:val="both"/>
              <w:rPr>
                <w:b/>
                <w:bCs/>
                <w:color w:val="000000" w:themeColor="text1"/>
                <w:sz w:val="24"/>
                <w:szCs w:val="24"/>
              </w:rPr>
            </w:pPr>
            <w:r w:rsidRPr="00B26F6D">
              <w:rPr>
                <w:b/>
                <w:bCs/>
                <w:color w:val="000000" w:themeColor="text1"/>
                <w:sz w:val="24"/>
                <w:szCs w:val="24"/>
              </w:rPr>
              <w:t xml:space="preserve">MODULE 3: Concept Development and Designing </w:t>
            </w:r>
          </w:p>
          <w:p w:rsidR="0014354F" w:rsidRPr="00B26F6D" w:rsidRDefault="0014354F" w:rsidP="00B26F6D">
            <w:pPr>
              <w:spacing w:line="360" w:lineRule="auto"/>
              <w:jc w:val="both"/>
              <w:rPr>
                <w:color w:val="000000" w:themeColor="text1"/>
                <w:sz w:val="24"/>
                <w:szCs w:val="24"/>
              </w:rPr>
            </w:pPr>
            <w:r w:rsidRPr="00B26F6D">
              <w:rPr>
                <w:color w:val="000000" w:themeColor="text1"/>
                <w:sz w:val="24"/>
                <w:szCs w:val="24"/>
              </w:rPr>
              <w:t>Development of concept at various stages and levels with conceptual model and 3-D sketches to be studied. Design to be developed through a series of appraisals and open discussions. Planning at site as well as building level to be frozen and workability, efficiency of design to be worked out and finalized.</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L4, L5, L6</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55</w:t>
            </w:r>
          </w:p>
        </w:tc>
      </w:tr>
      <w:tr w:rsidR="0014354F" w:rsidRPr="00B26F6D" w:rsidTr="0014354F">
        <w:tc>
          <w:tcPr>
            <w:tcW w:w="3861" w:type="pct"/>
            <w:vAlign w:val="center"/>
          </w:tcPr>
          <w:p w:rsidR="0014354F" w:rsidRPr="00B26F6D" w:rsidRDefault="0014354F" w:rsidP="00B26F6D">
            <w:pPr>
              <w:pStyle w:val="Heading4"/>
              <w:outlineLvl w:val="3"/>
              <w:rPr>
                <w:i/>
                <w:color w:val="000000" w:themeColor="text1"/>
              </w:rPr>
            </w:pPr>
            <w:r w:rsidRPr="00B26F6D">
              <w:rPr>
                <w:color w:val="000000" w:themeColor="text1"/>
              </w:rPr>
              <w:t>MODULE 4: Specifications and Estimation</w:t>
            </w:r>
          </w:p>
          <w:p w:rsidR="0014354F" w:rsidRPr="00B26F6D" w:rsidRDefault="0014354F" w:rsidP="00B26F6D">
            <w:pPr>
              <w:spacing w:line="360" w:lineRule="auto"/>
              <w:jc w:val="both"/>
              <w:rPr>
                <w:color w:val="000000" w:themeColor="text1"/>
                <w:sz w:val="24"/>
                <w:szCs w:val="24"/>
              </w:rPr>
            </w:pPr>
            <w:r w:rsidRPr="00B26F6D">
              <w:rPr>
                <w:color w:val="000000" w:themeColor="text1"/>
                <w:sz w:val="24"/>
                <w:szCs w:val="24"/>
              </w:rPr>
              <w:t>The project estimation with all the necessary specifications to be detailed and studied to get a clear picture of the cost of the project. The details should include all the interior and exterior details.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L4, L5, L6</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30</w:t>
            </w:r>
          </w:p>
        </w:tc>
      </w:tr>
      <w:tr w:rsidR="0014354F" w:rsidRPr="00B26F6D" w:rsidTr="0014354F">
        <w:tc>
          <w:tcPr>
            <w:tcW w:w="3861" w:type="pct"/>
            <w:vAlign w:val="center"/>
          </w:tcPr>
          <w:p w:rsidR="0014354F" w:rsidRPr="00B26F6D" w:rsidRDefault="0014354F" w:rsidP="00B26F6D">
            <w:pPr>
              <w:pStyle w:val="Heading4"/>
              <w:outlineLvl w:val="3"/>
              <w:rPr>
                <w:i/>
                <w:color w:val="000000" w:themeColor="text1"/>
              </w:rPr>
            </w:pPr>
            <w:r w:rsidRPr="00B26F6D">
              <w:rPr>
                <w:color w:val="000000" w:themeColor="text1"/>
              </w:rPr>
              <w:t>MODULE 5: Presentation</w:t>
            </w:r>
          </w:p>
          <w:p w:rsidR="0014354F" w:rsidRPr="00B26F6D" w:rsidRDefault="0014354F" w:rsidP="00B26F6D">
            <w:pPr>
              <w:spacing w:line="360" w:lineRule="auto"/>
              <w:jc w:val="both"/>
              <w:rPr>
                <w:color w:val="000000" w:themeColor="text1"/>
                <w:sz w:val="24"/>
                <w:szCs w:val="24"/>
              </w:rPr>
            </w:pPr>
            <w:r w:rsidRPr="00B26F6D">
              <w:rPr>
                <w:color w:val="000000" w:themeColor="text1"/>
                <w:sz w:val="24"/>
                <w:szCs w:val="24"/>
              </w:rPr>
              <w:t>Complete project development and analysis report to be compiled containing all the details of the project. Presentation in terms of 3-D drawings and detailed Model to be submitted. Mode of presentation may be mutually devised by co-coordinators and student that may be project specific.</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L4, L5, L6</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52</w:t>
            </w:r>
          </w:p>
        </w:tc>
      </w:tr>
    </w:tbl>
    <w:p w:rsidR="0014354F" w:rsidRPr="004F0BB8" w:rsidRDefault="0014354F" w:rsidP="00B26F6D">
      <w:pPr>
        <w:pStyle w:val="Default"/>
        <w:spacing w:line="360" w:lineRule="auto"/>
        <w:jc w:val="both"/>
        <w:rPr>
          <w:rFonts w:ascii="Times New Roman" w:hAnsi="Times New Roman" w:cs="Times New Roman"/>
          <w:i/>
          <w:iCs/>
          <w:color w:val="000000" w:themeColor="text1"/>
          <w:sz w:val="22"/>
        </w:rPr>
      </w:pPr>
      <w:r w:rsidRPr="004F0BB8">
        <w:rPr>
          <w:rFonts w:ascii="Times New Roman" w:hAnsi="Times New Roman" w:cs="Times New Roman"/>
          <w:b/>
          <w:i/>
          <w:iCs/>
          <w:color w:val="000000" w:themeColor="text1"/>
          <w:sz w:val="22"/>
        </w:rPr>
        <w:t>*Bloom’s Level:</w:t>
      </w:r>
      <w:r w:rsidRPr="004F0BB8">
        <w:rPr>
          <w:rFonts w:ascii="Times New Roman" w:hAnsi="Times New Roman" w:cs="Times New Roman"/>
          <w:i/>
          <w:iCs/>
          <w:color w:val="000000" w:themeColor="text1"/>
          <w:sz w:val="22"/>
        </w:rPr>
        <w:t xml:space="preserve"> L1-Knowledge; L2-Comprehension; L3-Application; L4:Analysis; L5:Synthesis, L6:Evaluation</w:t>
      </w:r>
    </w:p>
    <w:p w:rsidR="0014354F" w:rsidRPr="00B26F6D" w:rsidRDefault="0014354F" w:rsidP="00B26F6D">
      <w:pPr>
        <w:pStyle w:val="Default"/>
        <w:spacing w:line="360" w:lineRule="auto"/>
        <w:jc w:val="both"/>
        <w:rPr>
          <w:rFonts w:ascii="Times New Roman" w:hAnsi="Times New Roman" w:cs="Times New Roman"/>
          <w:i/>
          <w:iCs/>
          <w:color w:val="000000" w:themeColor="text1"/>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Text Books/References:</w:t>
      </w:r>
    </w:p>
    <w:p w:rsidR="0014354F" w:rsidRPr="00B26F6D" w:rsidRDefault="0014354F" w:rsidP="00E60E37">
      <w:pPr>
        <w:pStyle w:val="Title"/>
        <w:numPr>
          <w:ilvl w:val="0"/>
          <w:numId w:val="89"/>
        </w:numPr>
        <w:spacing w:line="276" w:lineRule="auto"/>
        <w:jc w:val="both"/>
        <w:rPr>
          <w:b w:val="0"/>
          <w:color w:val="000000" w:themeColor="text1"/>
          <w:sz w:val="24"/>
        </w:rPr>
      </w:pPr>
      <w:r w:rsidRPr="00B26F6D">
        <w:rPr>
          <w:b w:val="0"/>
          <w:color w:val="000000" w:themeColor="text1"/>
          <w:sz w:val="24"/>
          <w:shd w:val="clear" w:color="auto" w:fill="FFFFFF"/>
        </w:rPr>
        <w:t>Ablamowicz, R. (2007). </w:t>
      </w:r>
      <w:r w:rsidRPr="00B26F6D">
        <w:rPr>
          <w:b w:val="0"/>
          <w:i/>
          <w:iCs/>
          <w:color w:val="000000" w:themeColor="text1"/>
          <w:sz w:val="24"/>
          <w:shd w:val="clear" w:color="auto" w:fill="FFFFFF"/>
        </w:rPr>
        <w:t>An abstract of the thesis of</w:t>
      </w:r>
      <w:r w:rsidRPr="00B26F6D">
        <w:rPr>
          <w:b w:val="0"/>
          <w:color w:val="000000" w:themeColor="text1"/>
          <w:sz w:val="24"/>
          <w:shd w:val="clear" w:color="auto" w:fill="FFFFFF"/>
        </w:rPr>
        <w:t>. </w:t>
      </w:r>
      <w:r w:rsidRPr="00B26F6D">
        <w:rPr>
          <w:b w:val="0"/>
          <w:i/>
          <w:iCs/>
          <w:color w:val="000000" w:themeColor="text1"/>
          <w:sz w:val="24"/>
          <w:shd w:val="clear" w:color="auto" w:fill="FFFFFF"/>
        </w:rPr>
        <w:t>Young</w:t>
      </w:r>
      <w:r w:rsidRPr="00B26F6D">
        <w:rPr>
          <w:b w:val="0"/>
          <w:color w:val="000000" w:themeColor="text1"/>
          <w:sz w:val="24"/>
          <w:shd w:val="clear" w:color="auto" w:fill="FFFFFF"/>
        </w:rPr>
        <w:t> (Vol. c, pp. 105–106).</w:t>
      </w:r>
    </w:p>
    <w:p w:rsidR="0014354F" w:rsidRPr="00B26F6D" w:rsidRDefault="0014354F" w:rsidP="00E60E37">
      <w:pPr>
        <w:pStyle w:val="Title"/>
        <w:numPr>
          <w:ilvl w:val="0"/>
          <w:numId w:val="89"/>
        </w:numPr>
        <w:spacing w:line="276" w:lineRule="auto"/>
        <w:jc w:val="both"/>
        <w:rPr>
          <w:b w:val="0"/>
          <w:color w:val="000000" w:themeColor="text1"/>
          <w:sz w:val="24"/>
        </w:rPr>
      </w:pPr>
      <w:r w:rsidRPr="00B26F6D">
        <w:rPr>
          <w:b w:val="0"/>
          <w:color w:val="000000" w:themeColor="text1"/>
          <w:sz w:val="24"/>
          <w:shd w:val="clear" w:color="auto" w:fill="FFFFFF"/>
        </w:rPr>
        <w:t>Agarwal, S. S., Yadav, P. P., Chavali, K. H., &amp; Kumar, L. (2011). How to write a thesis? </w:t>
      </w:r>
      <w:r w:rsidRPr="00B26F6D">
        <w:rPr>
          <w:b w:val="0"/>
          <w:i/>
          <w:iCs/>
          <w:color w:val="000000" w:themeColor="text1"/>
          <w:sz w:val="24"/>
          <w:shd w:val="clear" w:color="auto" w:fill="FFFFFF"/>
        </w:rPr>
        <w:t>National Journal of Physiology, Pharmacy and Pharmacology</w:t>
      </w:r>
      <w:r w:rsidRPr="00B26F6D">
        <w:rPr>
          <w:b w:val="0"/>
          <w:color w:val="000000" w:themeColor="text1"/>
          <w:sz w:val="24"/>
          <w:shd w:val="clear" w:color="auto" w:fill="FFFFFF"/>
        </w:rPr>
        <w:t>, </w:t>
      </w:r>
      <w:r w:rsidRPr="00B26F6D">
        <w:rPr>
          <w:b w:val="0"/>
          <w:i/>
          <w:iCs/>
          <w:color w:val="000000" w:themeColor="text1"/>
          <w:sz w:val="24"/>
          <w:shd w:val="clear" w:color="auto" w:fill="FFFFFF"/>
        </w:rPr>
        <w:t>1</w:t>
      </w:r>
      <w:r w:rsidRPr="00B26F6D">
        <w:rPr>
          <w:b w:val="0"/>
          <w:color w:val="000000" w:themeColor="text1"/>
          <w:sz w:val="24"/>
          <w:shd w:val="clear" w:color="auto" w:fill="FFFFFF"/>
        </w:rPr>
        <w:t xml:space="preserve">(2), 86–90. </w:t>
      </w:r>
      <w:hyperlink r:id="rId157" w:history="1">
        <w:r w:rsidRPr="00B26F6D">
          <w:rPr>
            <w:rStyle w:val="Hyperlink"/>
            <w:b w:val="0"/>
            <w:color w:val="000000" w:themeColor="text1"/>
            <w:sz w:val="24"/>
            <w:u w:val="none"/>
            <w:shd w:val="clear" w:color="auto" w:fill="FFFFFF"/>
          </w:rPr>
          <w:t>https://doi.org/10.5005/jp/books/12140_6</w:t>
        </w:r>
      </w:hyperlink>
    </w:p>
    <w:p w:rsidR="0014354F" w:rsidRPr="00B26F6D" w:rsidRDefault="0014354F" w:rsidP="00E60E37">
      <w:pPr>
        <w:pStyle w:val="Title"/>
        <w:numPr>
          <w:ilvl w:val="0"/>
          <w:numId w:val="89"/>
        </w:numPr>
        <w:spacing w:line="276" w:lineRule="auto"/>
        <w:jc w:val="both"/>
        <w:rPr>
          <w:b w:val="0"/>
          <w:bCs/>
          <w:color w:val="000000" w:themeColor="text1"/>
          <w:sz w:val="24"/>
        </w:rPr>
      </w:pPr>
      <w:r w:rsidRPr="00B26F6D">
        <w:rPr>
          <w:b w:val="0"/>
          <w:color w:val="000000" w:themeColor="text1"/>
          <w:sz w:val="24"/>
          <w:shd w:val="clear" w:color="auto" w:fill="FFFFFF"/>
        </w:rPr>
        <w:t>Evans, D., Gruba, P., &amp; Zobel, J. (2014). </w:t>
      </w:r>
      <w:r w:rsidRPr="00B26F6D">
        <w:rPr>
          <w:b w:val="0"/>
          <w:i/>
          <w:iCs/>
          <w:color w:val="000000" w:themeColor="text1"/>
          <w:sz w:val="24"/>
          <w:shd w:val="clear" w:color="auto" w:fill="FFFFFF"/>
        </w:rPr>
        <w:t>How to Write a Better Thesis</w:t>
      </w:r>
      <w:r w:rsidRPr="00B26F6D">
        <w:rPr>
          <w:b w:val="0"/>
          <w:color w:val="000000" w:themeColor="text1"/>
          <w:sz w:val="24"/>
          <w:shd w:val="clear" w:color="auto" w:fill="FFFFFF"/>
        </w:rPr>
        <w:t>. </w:t>
      </w:r>
      <w:r w:rsidRPr="00B26F6D">
        <w:rPr>
          <w:b w:val="0"/>
          <w:i/>
          <w:iCs/>
          <w:color w:val="000000" w:themeColor="text1"/>
          <w:sz w:val="24"/>
          <w:shd w:val="clear" w:color="auto" w:fill="FFFFFF"/>
        </w:rPr>
        <w:t>How to Write a Better Thesis</w:t>
      </w:r>
      <w:r w:rsidRPr="00B26F6D">
        <w:rPr>
          <w:b w:val="0"/>
          <w:color w:val="000000" w:themeColor="text1"/>
          <w:sz w:val="24"/>
          <w:shd w:val="clear" w:color="auto" w:fill="FFFFFF"/>
        </w:rPr>
        <w:t xml:space="preserve">. Springer International Publishing. </w:t>
      </w:r>
      <w:hyperlink r:id="rId158" w:history="1">
        <w:r w:rsidRPr="00B26F6D">
          <w:rPr>
            <w:rStyle w:val="Hyperlink"/>
            <w:b w:val="0"/>
            <w:color w:val="000000" w:themeColor="text1"/>
            <w:sz w:val="24"/>
            <w:u w:val="none"/>
            <w:shd w:val="clear" w:color="auto" w:fill="FFFFFF"/>
          </w:rPr>
          <w:t>https://doi.org/10.1007/978-3-319-04286-2</w:t>
        </w:r>
      </w:hyperlink>
    </w:p>
    <w:p w:rsidR="0014354F" w:rsidRPr="00B26F6D" w:rsidRDefault="0014354F" w:rsidP="00E60E37">
      <w:pPr>
        <w:pStyle w:val="Title"/>
        <w:numPr>
          <w:ilvl w:val="0"/>
          <w:numId w:val="89"/>
        </w:numPr>
        <w:spacing w:line="276" w:lineRule="auto"/>
        <w:jc w:val="both"/>
        <w:rPr>
          <w:b w:val="0"/>
          <w:bCs/>
          <w:color w:val="000000" w:themeColor="text1"/>
          <w:sz w:val="24"/>
        </w:rPr>
      </w:pPr>
      <w:r w:rsidRPr="00B26F6D">
        <w:rPr>
          <w:b w:val="0"/>
          <w:color w:val="000000" w:themeColor="text1"/>
          <w:sz w:val="24"/>
          <w:shd w:val="clear" w:color="auto" w:fill="FFFFFF"/>
        </w:rPr>
        <w:t>Vasaiely, P. (2010). Bachelor Thesis. </w:t>
      </w:r>
      <w:r w:rsidRPr="00B26F6D">
        <w:rPr>
          <w:b w:val="0"/>
          <w:i/>
          <w:iCs/>
          <w:color w:val="000000" w:themeColor="text1"/>
          <w:sz w:val="24"/>
          <w:shd w:val="clear" w:color="auto" w:fill="FFFFFF"/>
        </w:rPr>
        <w:t>Applied Sciences</w:t>
      </w:r>
      <w:r w:rsidRPr="00B26F6D">
        <w:rPr>
          <w:b w:val="0"/>
          <w:color w:val="000000" w:themeColor="text1"/>
          <w:sz w:val="24"/>
          <w:shd w:val="clear" w:color="auto" w:fill="FFFFFF"/>
        </w:rPr>
        <w:t>, </w:t>
      </w:r>
      <w:r w:rsidRPr="00B26F6D">
        <w:rPr>
          <w:b w:val="0"/>
          <w:i/>
          <w:iCs/>
          <w:color w:val="000000" w:themeColor="text1"/>
          <w:sz w:val="24"/>
          <w:shd w:val="clear" w:color="auto" w:fill="FFFFFF"/>
        </w:rPr>
        <w:t>16</w:t>
      </w:r>
      <w:r w:rsidRPr="00B26F6D">
        <w:rPr>
          <w:b w:val="0"/>
          <w:color w:val="000000" w:themeColor="text1"/>
          <w:sz w:val="24"/>
          <w:shd w:val="clear" w:color="auto" w:fill="FFFFFF"/>
        </w:rPr>
        <w:t xml:space="preserve">(February), 1–106. </w:t>
      </w:r>
      <w:hyperlink r:id="rId159" w:history="1">
        <w:r w:rsidRPr="00B26F6D">
          <w:rPr>
            <w:rStyle w:val="Hyperlink"/>
            <w:b w:val="0"/>
            <w:color w:val="000000" w:themeColor="text1"/>
            <w:sz w:val="24"/>
            <w:u w:val="none"/>
            <w:shd w:val="clear" w:color="auto" w:fill="FFFFFF"/>
          </w:rPr>
          <w:t>https://doi.org/10.1053/j.sodo.2009.12.005</w:t>
        </w:r>
      </w:hyperlink>
    </w:p>
    <w:p w:rsidR="0014354F" w:rsidRPr="00B26F6D" w:rsidRDefault="0014354F" w:rsidP="00B26F6D">
      <w:pPr>
        <w:pStyle w:val="Title"/>
        <w:spacing w:line="360" w:lineRule="auto"/>
        <w:ind w:left="720"/>
        <w:jc w:val="both"/>
        <w:rPr>
          <w:bCs/>
          <w:color w:val="000000" w:themeColor="text1"/>
          <w:sz w:val="24"/>
        </w:rPr>
      </w:pPr>
    </w:p>
    <w:p w:rsidR="0014354F" w:rsidRPr="00B26F6D" w:rsidRDefault="0014354F" w:rsidP="00B26F6D">
      <w:pPr>
        <w:pStyle w:val="BodyText"/>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Modes of Evaluation: Quiz/ Case Study/ Literature Study/ Presentation/ Report Submission</w:t>
      </w:r>
    </w:p>
    <w:p w:rsidR="0014354F" w:rsidRPr="00B26F6D" w:rsidRDefault="0014354F" w:rsidP="00B26F6D">
      <w:pPr>
        <w:pStyle w:val="BodyText"/>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color w:val="000000" w:themeColor="text1"/>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1653"/>
        <w:gridCol w:w="1530"/>
        <w:gridCol w:w="1530"/>
        <w:gridCol w:w="2520"/>
      </w:tblGrid>
      <w:tr w:rsidR="0014354F" w:rsidRPr="00B26F6D" w:rsidTr="004B2AC6">
        <w:trPr>
          <w:trHeight w:val="281"/>
        </w:trPr>
        <w:tc>
          <w:tcPr>
            <w:tcW w:w="21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Components</w:t>
            </w:r>
          </w:p>
        </w:tc>
        <w:tc>
          <w:tcPr>
            <w:tcW w:w="1653"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A</w:t>
            </w:r>
          </w:p>
        </w:tc>
        <w:tc>
          <w:tcPr>
            <w:tcW w:w="1530"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P</w:t>
            </w:r>
          </w:p>
        </w:tc>
        <w:tc>
          <w:tcPr>
            <w:tcW w:w="1530"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S</w:t>
            </w:r>
          </w:p>
        </w:tc>
        <w:tc>
          <w:tcPr>
            <w:tcW w:w="2520"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External Jury/Viva</w:t>
            </w:r>
          </w:p>
        </w:tc>
      </w:tr>
      <w:tr w:rsidR="0014354F" w:rsidRPr="00B26F6D" w:rsidTr="004B2AC6">
        <w:trPr>
          <w:trHeight w:val="300"/>
        </w:trPr>
        <w:tc>
          <w:tcPr>
            <w:tcW w:w="21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Weightage (%)</w:t>
            </w:r>
          </w:p>
        </w:tc>
        <w:tc>
          <w:tcPr>
            <w:tcW w:w="1653"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1530"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25</w:t>
            </w:r>
          </w:p>
        </w:tc>
        <w:tc>
          <w:tcPr>
            <w:tcW w:w="1530"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20</w:t>
            </w:r>
          </w:p>
        </w:tc>
        <w:tc>
          <w:tcPr>
            <w:tcW w:w="2520" w:type="dxa"/>
          </w:tcPr>
          <w:p w:rsidR="0014354F" w:rsidRPr="00B26F6D" w:rsidRDefault="0014354F" w:rsidP="004F0BB8">
            <w:pPr>
              <w:tabs>
                <w:tab w:val="left" w:pos="480"/>
                <w:tab w:val="center" w:pos="591"/>
              </w:tabs>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p>
    <w:p w:rsidR="0014354F" w:rsidRPr="00B26F6D" w:rsidRDefault="0014354F"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14354F" w:rsidRPr="004F0BB8" w:rsidTr="0014354F">
        <w:trPr>
          <w:trHeight w:val="399"/>
        </w:trPr>
        <w:tc>
          <w:tcPr>
            <w:tcW w:w="28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PO4</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PO5</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PO6</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PO7</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PO8</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PO9</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PO10</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PSO1</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PSO3</w:t>
            </w:r>
          </w:p>
        </w:tc>
        <w:tc>
          <w:tcPr>
            <w:tcW w:w="322" w:type="pct"/>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PSO4</w:t>
            </w:r>
          </w:p>
        </w:tc>
      </w:tr>
      <w:tr w:rsidR="0014354F" w:rsidRPr="004F0BB8" w:rsidTr="0014354F">
        <w:trPr>
          <w:trHeight w:val="399"/>
        </w:trPr>
        <w:tc>
          <w:tcPr>
            <w:tcW w:w="28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CO1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2</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CO4</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CO5</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w:t>
            </w:r>
          </w:p>
        </w:tc>
      </w:tr>
    </w:tbl>
    <w:p w:rsid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p w:rsidR="000B2589" w:rsidRDefault="000B2589" w:rsidP="000B2589">
      <w:pPr>
        <w:rPr>
          <w:rFonts w:eastAsia="Times New Roman"/>
          <w:u w:color="000000"/>
          <w:bdr w:val="nil"/>
          <w:lang w:eastAsia="en-IN"/>
        </w:rPr>
      </w:pPr>
      <w:r>
        <w:rPr>
          <w:rFonts w:eastAsia="Times New Roman"/>
        </w:rPr>
        <w:br w:type="page"/>
      </w:r>
    </w:p>
    <w:p w:rsidR="0014354F" w:rsidRP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270"/>
        <w:gridCol w:w="540"/>
        <w:gridCol w:w="450"/>
        <w:gridCol w:w="449"/>
      </w:tblGrid>
      <w:tr w:rsidR="0014354F" w:rsidRPr="00B26F6D" w:rsidTr="0014354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354F" w:rsidRPr="00B26F6D" w:rsidRDefault="0014354F" w:rsidP="004F0BB8">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PRACTICAL TRAINING</w:t>
            </w:r>
          </w:p>
          <w:p w:rsidR="0014354F" w:rsidRPr="00B26F6D" w:rsidRDefault="0014354F" w:rsidP="004F0BB8">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ARC 2937</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Date of Approval: 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50</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Professional Practice- II</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Professional Practice - I</w:t>
            </w:r>
          </w:p>
        </w:tc>
      </w:tr>
    </w:tbl>
    <w:p w:rsidR="004F0BB8" w:rsidRDefault="004F0BB8" w:rsidP="00B26F6D">
      <w:pPr>
        <w:pStyle w:val="BodyA"/>
        <w:spacing w:line="360" w:lineRule="auto"/>
        <w:jc w:val="both"/>
        <w:rPr>
          <w:rFonts w:ascii="Times New Roman" w:hAnsi="Times New Roman" w:cs="Times New Roman"/>
          <w:b/>
          <w:bCs/>
          <w:color w:val="000000" w:themeColor="text1"/>
          <w:sz w:val="24"/>
          <w:szCs w:val="24"/>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Catalog Description</w:t>
      </w:r>
    </w:p>
    <w:p w:rsidR="0014354F" w:rsidRPr="00B26F6D" w:rsidRDefault="0014354F"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the 'Practical Training' is to enable the students to gain the kind and range of practical experience which will prepare them for their likely responsibilities, immediately after qualifying B. Arch. Course. The trainee student has the responsibility to use his/her own initiative in making the best use of the opportunities which he gets during training period and prepare himself/herself for profession. The core of the professional training is architectural one. Student is expected to get well worse with the realm of architectural discipline ranging from generation of idea, preparation of drawings to the final execution of design on site. A Training Manual shall provide the details of the expected outline of work and other procedures. </w:t>
      </w:r>
    </w:p>
    <w:p w:rsidR="0014354F" w:rsidRPr="00B26F6D" w:rsidRDefault="0014354F"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 </w:t>
      </w:r>
      <w:r w:rsidRPr="00B26F6D">
        <w:rPr>
          <w:rFonts w:ascii="Times New Roman" w:hAnsi="Times New Roman" w:cs="Times New Roman"/>
          <w:b/>
          <w:bCs/>
        </w:rPr>
        <w:t xml:space="preserve">Mandatory Requirements: </w:t>
      </w:r>
      <w:r w:rsidRPr="00B26F6D">
        <w:rPr>
          <w:rFonts w:ascii="Times New Roman" w:hAnsi="Times New Roman" w:cs="Times New Roman"/>
        </w:rPr>
        <w:t xml:space="preserve">Student shall have to undergo Professional Training for a period of at least 11 months </w:t>
      </w:r>
    </w:p>
    <w:p w:rsidR="0014354F" w:rsidRPr="00B26F6D" w:rsidRDefault="0014354F" w:rsidP="00B26F6D">
      <w:pPr>
        <w:spacing w:line="360" w:lineRule="auto"/>
        <w:jc w:val="both"/>
        <w:rPr>
          <w:rFonts w:ascii="Times New Roman" w:hAnsi="Times New Roman" w:cs="Times New Roman"/>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The objective of this course is </w:t>
      </w:r>
    </w:p>
    <w:p w:rsidR="0014354F" w:rsidRPr="00B26F6D" w:rsidRDefault="0014354F" w:rsidP="00E60E37">
      <w:pPr>
        <w:pStyle w:val="ListParagraph"/>
        <w:numPr>
          <w:ilvl w:val="0"/>
          <w:numId w:val="90"/>
        </w:num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expose the students to the practical environment and works by working under an Architect.</w:t>
      </w:r>
    </w:p>
    <w:p w:rsidR="0014354F" w:rsidRPr="00B26F6D" w:rsidRDefault="0014354F" w:rsidP="00E60E37">
      <w:pPr>
        <w:pStyle w:val="ListParagraph"/>
        <w:numPr>
          <w:ilvl w:val="0"/>
          <w:numId w:val="90"/>
        </w:num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gain a practical knowledge and involved in all aspects of office works.</w:t>
      </w:r>
    </w:p>
    <w:p w:rsidR="0014354F" w:rsidRPr="00B26F6D" w:rsidRDefault="0014354F" w:rsidP="00E60E37">
      <w:pPr>
        <w:pStyle w:val="ListParagraph"/>
        <w:numPr>
          <w:ilvl w:val="0"/>
          <w:numId w:val="90"/>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design for situation specific problems.</w:t>
      </w:r>
    </w:p>
    <w:p w:rsidR="0014354F" w:rsidRPr="00B26F6D" w:rsidRDefault="0014354F" w:rsidP="00B26F6D">
      <w:pPr>
        <w:pStyle w:val="ListParagraph"/>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Outcomes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On completion of this course, the students will be able to</w:t>
      </w:r>
    </w:p>
    <w:p w:rsidR="00A16441" w:rsidRPr="00B26F6D" w:rsidRDefault="00A16441" w:rsidP="00B26F6D">
      <w:pPr>
        <w:pStyle w:val="Default"/>
        <w:spacing w:line="360" w:lineRule="auto"/>
        <w:jc w:val="both"/>
        <w:rPr>
          <w:rFonts w:ascii="Times New Roman" w:hAnsi="Times New Roman" w:cs="Times New Roman"/>
        </w:rPr>
      </w:pPr>
      <w:r w:rsidRPr="00B26F6D">
        <w:rPr>
          <w:rFonts w:ascii="Times New Roman" w:hAnsi="Times New Roman" w:cs="Times New Roman"/>
          <w:b/>
          <w:bCs/>
        </w:rPr>
        <w:t>CO1:</w:t>
      </w:r>
      <w:r w:rsidR="00CF1F75">
        <w:rPr>
          <w:rFonts w:ascii="Times New Roman" w:hAnsi="Times New Roman" w:cs="Times New Roman"/>
          <w:b/>
          <w:bCs/>
        </w:rPr>
        <w:tab/>
      </w:r>
      <w:r w:rsidRPr="00B26F6D">
        <w:rPr>
          <w:rFonts w:ascii="Times New Roman" w:hAnsi="Times New Roman" w:cs="Times New Roman"/>
          <w:bCs/>
        </w:rPr>
        <w:t xml:space="preserve">Formulate </w:t>
      </w:r>
      <w:r w:rsidRPr="00B26F6D">
        <w:rPr>
          <w:rFonts w:ascii="Times New Roman" w:hAnsi="Times New Roman" w:cs="Times New Roman"/>
        </w:rPr>
        <w:t xml:space="preserve">and theorize the principles into practices. </w:t>
      </w:r>
    </w:p>
    <w:p w:rsidR="00A16441" w:rsidRPr="00B26F6D" w:rsidRDefault="00A16441" w:rsidP="00CF1F75">
      <w:pPr>
        <w:pStyle w:val="Default"/>
        <w:spacing w:line="360" w:lineRule="auto"/>
        <w:ind w:left="720" w:hanging="720"/>
        <w:jc w:val="both"/>
        <w:rPr>
          <w:rFonts w:ascii="Times New Roman" w:hAnsi="Times New Roman" w:cs="Times New Roman"/>
        </w:rPr>
      </w:pPr>
      <w:r w:rsidRPr="00B26F6D">
        <w:rPr>
          <w:rFonts w:ascii="Times New Roman" w:hAnsi="Times New Roman" w:cs="Times New Roman"/>
          <w:b/>
        </w:rPr>
        <w:t>CO2:</w:t>
      </w:r>
      <w:r w:rsidR="00CF1F75">
        <w:rPr>
          <w:rFonts w:ascii="Times New Roman" w:hAnsi="Times New Roman" w:cs="Times New Roman"/>
        </w:rPr>
        <w:tab/>
      </w:r>
      <w:r w:rsidRPr="00B26F6D">
        <w:rPr>
          <w:rFonts w:ascii="Times New Roman" w:hAnsi="Times New Roman" w:cs="Times New Roman"/>
        </w:rPr>
        <w:t>A</w:t>
      </w:r>
      <w:r w:rsidRPr="00B26F6D">
        <w:rPr>
          <w:rFonts w:ascii="Times New Roman" w:hAnsi="Times New Roman" w:cs="Times New Roman"/>
          <w:bCs/>
        </w:rPr>
        <w:t xml:space="preserve">pply </w:t>
      </w:r>
      <w:r w:rsidRPr="00B26F6D">
        <w:rPr>
          <w:rFonts w:ascii="Times New Roman" w:hAnsi="Times New Roman" w:cs="Times New Roman"/>
        </w:rPr>
        <w:t xml:space="preserve">the professional aspects of an architecture office/company and the multiple issues in conception, preparation and execution of project on a site. </w:t>
      </w:r>
    </w:p>
    <w:p w:rsidR="006E2D56" w:rsidRPr="00B26F6D" w:rsidRDefault="006E2D56"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CO3</w:t>
      </w:r>
      <w:r w:rsidR="00CF1F75">
        <w:rPr>
          <w:rFonts w:ascii="Times New Roman" w:hAnsi="Times New Roman" w:cs="Times New Roman"/>
        </w:rPr>
        <w:t>:</w:t>
      </w:r>
      <w:r w:rsidR="00CF1F75">
        <w:rPr>
          <w:rFonts w:ascii="Times New Roman" w:hAnsi="Times New Roman" w:cs="Times New Roman"/>
        </w:rPr>
        <w:tab/>
      </w:r>
      <w:r w:rsidRPr="00B26F6D">
        <w:rPr>
          <w:rFonts w:ascii="Times New Roman" w:hAnsi="Times New Roman" w:cs="Times New Roman"/>
        </w:rPr>
        <w:t xml:space="preserve">Develop </w:t>
      </w:r>
      <w:r w:rsidR="004B2AC6" w:rsidRPr="00B26F6D">
        <w:rPr>
          <w:rFonts w:ascii="Times New Roman" w:hAnsi="Times New Roman" w:cs="Times New Roman"/>
        </w:rPr>
        <w:t>a skill that helps</w:t>
      </w:r>
      <w:r w:rsidRPr="00B26F6D">
        <w:rPr>
          <w:rFonts w:ascii="Times New Roman" w:hAnsi="Times New Roman" w:cs="Times New Roman"/>
        </w:rPr>
        <w:t xml:space="preserve"> to </w:t>
      </w:r>
      <w:r w:rsidRPr="00B26F6D">
        <w:rPr>
          <w:rFonts w:ascii="Times New Roman" w:hAnsi="Times New Roman" w:cs="Times New Roman"/>
          <w:bCs/>
        </w:rPr>
        <w:t xml:space="preserve">adapt </w:t>
      </w:r>
      <w:r w:rsidRPr="00B26F6D">
        <w:rPr>
          <w:rFonts w:ascii="Times New Roman" w:hAnsi="Times New Roman" w:cs="Times New Roman"/>
        </w:rPr>
        <w:t xml:space="preserve">to fit special requirements. </w:t>
      </w:r>
    </w:p>
    <w:p w:rsidR="00A16441" w:rsidRPr="00B26F6D" w:rsidRDefault="00A16441" w:rsidP="00B26F6D">
      <w:pPr>
        <w:pStyle w:val="Default"/>
        <w:spacing w:line="360" w:lineRule="auto"/>
        <w:jc w:val="both"/>
        <w:rPr>
          <w:rFonts w:ascii="Times New Roman" w:hAnsi="Times New Roman" w:cs="Times New Roman"/>
        </w:rPr>
      </w:pPr>
    </w:p>
    <w:p w:rsidR="00A16441" w:rsidRPr="00B26F6D" w:rsidRDefault="00A1644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8"/>
        <w:gridCol w:w="3330"/>
        <w:gridCol w:w="3600"/>
      </w:tblGrid>
      <w:tr w:rsidR="00A16441" w:rsidRPr="00B26F6D" w:rsidTr="00330E80">
        <w:trPr>
          <w:trHeight w:val="261"/>
        </w:trPr>
        <w:tc>
          <w:tcPr>
            <w:tcW w:w="2628" w:type="dxa"/>
          </w:tcPr>
          <w:p w:rsidR="00A16441" w:rsidRPr="00B26F6D" w:rsidRDefault="00A1644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3330" w:type="dxa"/>
          </w:tcPr>
          <w:p w:rsidR="00A16441" w:rsidRPr="00B26F6D" w:rsidRDefault="00A16441"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3600" w:type="dxa"/>
          </w:tcPr>
          <w:p w:rsidR="00A16441" w:rsidRPr="00B26F6D" w:rsidRDefault="00A16441"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Viva</w:t>
            </w:r>
          </w:p>
        </w:tc>
      </w:tr>
      <w:tr w:rsidR="00A16441" w:rsidRPr="00B26F6D" w:rsidTr="00330E80">
        <w:trPr>
          <w:trHeight w:val="261"/>
        </w:trPr>
        <w:tc>
          <w:tcPr>
            <w:tcW w:w="2628" w:type="dxa"/>
          </w:tcPr>
          <w:p w:rsidR="00A16441" w:rsidRPr="00B26F6D" w:rsidRDefault="00A1644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3330" w:type="dxa"/>
          </w:tcPr>
          <w:p w:rsidR="00A16441" w:rsidRPr="00B26F6D" w:rsidRDefault="00A16441"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c>
          <w:tcPr>
            <w:tcW w:w="3600" w:type="dxa"/>
          </w:tcPr>
          <w:p w:rsidR="00A16441" w:rsidRPr="00B26F6D" w:rsidRDefault="00A16441"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16441" w:rsidRPr="00B26F6D" w:rsidRDefault="00A16441" w:rsidP="00B10A9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S: Seminar</w:t>
      </w:r>
    </w:p>
    <w:p w:rsidR="006E2D56" w:rsidRPr="00B26F6D" w:rsidRDefault="006E2D56"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6E2D56" w:rsidRPr="004F0BB8" w:rsidTr="004A3E45">
        <w:trPr>
          <w:trHeight w:val="399"/>
        </w:trPr>
        <w:tc>
          <w:tcPr>
            <w:tcW w:w="284"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PO3</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PO4</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PO5</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PO6</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PO7</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PO8</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PO9</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PO10</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PO11</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PSO1</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PSO3</w:t>
            </w:r>
          </w:p>
        </w:tc>
        <w:tc>
          <w:tcPr>
            <w:tcW w:w="322" w:type="pct"/>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PSO4</w:t>
            </w:r>
          </w:p>
        </w:tc>
      </w:tr>
      <w:tr w:rsidR="006E2D56" w:rsidRPr="004F0BB8" w:rsidTr="004A3E45">
        <w:trPr>
          <w:trHeight w:val="399"/>
        </w:trPr>
        <w:tc>
          <w:tcPr>
            <w:tcW w:w="284"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CO1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r>
      <w:tr w:rsidR="006E2D56" w:rsidRPr="004F0BB8" w:rsidTr="004A3E45">
        <w:trPr>
          <w:trHeight w:val="399"/>
        </w:trPr>
        <w:tc>
          <w:tcPr>
            <w:tcW w:w="284" w:type="pct"/>
            <w:vAlign w:val="center"/>
          </w:tcPr>
          <w:p w:rsidR="006E2D56" w:rsidRPr="004F0BB8" w:rsidRDefault="006E2D56" w:rsidP="006334BC">
            <w:pPr>
              <w:pStyle w:val="TableParagraph"/>
              <w:spacing w:before="120" w:line="360" w:lineRule="auto"/>
              <w:jc w:val="center"/>
              <w:rPr>
                <w:b/>
                <w:color w:val="000000" w:themeColor="text1"/>
                <w:sz w:val="16"/>
                <w:szCs w:val="16"/>
              </w:rPr>
            </w:pPr>
            <w:r w:rsidRPr="004F0BB8">
              <w:rPr>
                <w:b/>
                <w:color w:val="000000" w:themeColor="text1"/>
                <w:sz w:val="16"/>
                <w:szCs w:val="16"/>
              </w:rPr>
              <w:t>CO2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6E2D56" w:rsidRPr="004F0BB8" w:rsidRDefault="006E2D56"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2</w:t>
            </w:r>
          </w:p>
        </w:tc>
      </w:tr>
      <w:tr w:rsidR="006E2D56" w:rsidRPr="004F0BB8" w:rsidTr="004A3E45">
        <w:trPr>
          <w:trHeight w:val="399"/>
        </w:trPr>
        <w:tc>
          <w:tcPr>
            <w:tcW w:w="284" w:type="pct"/>
            <w:vAlign w:val="center"/>
          </w:tcPr>
          <w:p w:rsidR="006E2D56" w:rsidRPr="004F0BB8" w:rsidRDefault="006E2D56" w:rsidP="006334BC">
            <w:pPr>
              <w:pStyle w:val="TableParagraph"/>
              <w:spacing w:before="120" w:line="360" w:lineRule="auto"/>
              <w:jc w:val="center"/>
              <w:rPr>
                <w:b/>
                <w:color w:val="000000" w:themeColor="text1"/>
                <w:sz w:val="16"/>
                <w:szCs w:val="16"/>
              </w:rPr>
            </w:pPr>
            <w:r w:rsidRPr="004F0BB8">
              <w:rPr>
                <w:b/>
                <w:color w:val="000000" w:themeColor="text1"/>
                <w:sz w:val="16"/>
                <w:szCs w:val="16"/>
              </w:rPr>
              <w:t>CO3</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6E2D56" w:rsidRPr="004F0BB8" w:rsidRDefault="006E2D56"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6E2D56" w:rsidRPr="004F0BB8" w:rsidRDefault="006E2D56"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w:t>
            </w:r>
          </w:p>
        </w:tc>
      </w:tr>
    </w:tbl>
    <w:p w:rsidR="006E2D56" w:rsidRPr="004F0BB8" w:rsidRDefault="006E2D56" w:rsidP="004F0BB8">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p w:rsidR="006E2D56" w:rsidRPr="00B26F6D" w:rsidRDefault="006E2D56" w:rsidP="00B26F6D">
      <w:pPr>
        <w:spacing w:line="360" w:lineRule="auto"/>
        <w:jc w:val="both"/>
        <w:rPr>
          <w:rFonts w:ascii="Times New Roman" w:hAnsi="Times New Roman" w:cs="Times New Roman"/>
          <w:color w:val="000000" w:themeColor="text1"/>
          <w:sz w:val="24"/>
          <w:szCs w:val="24"/>
        </w:rPr>
      </w:pPr>
    </w:p>
    <w:p w:rsidR="0014354F" w:rsidRPr="00B26F6D" w:rsidRDefault="0014354F" w:rsidP="00B26F6D">
      <w:pPr>
        <w:spacing w:line="360" w:lineRule="auto"/>
        <w:jc w:val="both"/>
        <w:rPr>
          <w:rFonts w:ascii="Times New Roman" w:hAnsi="Times New Roman" w:cs="Times New Roman"/>
          <w:sz w:val="24"/>
          <w:szCs w:val="24"/>
        </w:rPr>
      </w:pPr>
    </w:p>
    <w:sectPr w:rsidR="0014354F" w:rsidRPr="00B26F6D" w:rsidSect="006D3C5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3EEE" w:rsidRDefault="00933EEE" w:rsidP="00EE71B5">
      <w:pPr>
        <w:spacing w:after="0" w:line="240" w:lineRule="auto"/>
      </w:pPr>
      <w:r>
        <w:separator/>
      </w:r>
    </w:p>
  </w:endnote>
  <w:endnote w:type="continuationSeparator" w:id="1">
    <w:p w:rsidR="00933EEE" w:rsidRDefault="00933EEE" w:rsidP="00EE71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
    <w:charset w:val="00"/>
    <w:family w:val="auto"/>
    <w:pitch w:val="variable"/>
    <w:sig w:usb0="A00002FF" w:usb1="7800205A" w:usb2="14600000" w:usb3="00000000" w:csb0="000001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AA" w:rsidRDefault="00EA4C90">
    <w:pPr>
      <w:pStyle w:val="BodyText"/>
      <w:spacing w:line="14" w:lineRule="auto"/>
      <w:rPr>
        <w:sz w:val="20"/>
      </w:rPr>
    </w:pPr>
    <w:r w:rsidRPr="00EA4C90">
      <w:rPr>
        <w:noProof/>
      </w:rPr>
      <w:pict>
        <v:shapetype id="_x0000_t202" coordsize="21600,21600" o:spt="202" path="m,l,21600r21600,l21600,xe">
          <v:stroke joinstyle="miter"/>
          <v:path gradientshapeok="t" o:connecttype="rect"/>
        </v:shapetype>
        <v:shape id="Text Box 3" o:spid="_x0000_s2049" type="#_x0000_t202" style="position:absolute;margin-left:290.15pt;margin-top:815.95pt;width:15.3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" filled="f" stroked="f">
          <v:textbox style="mso-next-textbox:#Text Box 3" inset="0,0,0,0">
            <w:txbxContent>
              <w:p w:rsidR="00011CAA" w:rsidRDefault="00EA4C90">
                <w:pPr>
                  <w:pStyle w:val="BodyText"/>
                  <w:spacing w:line="245" w:lineRule="exact"/>
                  <w:ind w:left="40"/>
                  <w:rPr>
                    <w:rFonts w:ascii="Calibri"/>
                  </w:rPr>
                </w:pPr>
                <w:r>
                  <w:fldChar w:fldCharType="begin"/>
                </w:r>
                <w:r w:rsidR="00011CAA">
                  <w:rPr>
                    <w:rFonts w:ascii="Calibri"/>
                  </w:rPr>
                  <w:instrText xml:space="preserve"> PAGE </w:instrText>
                </w:r>
                <w:r>
                  <w:fldChar w:fldCharType="separate"/>
                </w:r>
                <w:r w:rsidR="00D950B0">
                  <w:rPr>
                    <w:rFonts w:ascii="Calibri"/>
                    <w:noProof/>
                  </w:rPr>
                  <w:t>1</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AA" w:rsidRDefault="00EA4C90" w:rsidP="00A457FF">
    <w:pPr>
      <w:pStyle w:val="Footer"/>
      <w:framePr w:wrap="around" w:vAnchor="text" w:hAnchor="margin" w:xAlign="center" w:y="1"/>
      <w:rPr>
        <w:rStyle w:val="PageNumber"/>
      </w:rPr>
    </w:pPr>
    <w:r>
      <w:rPr>
        <w:rStyle w:val="PageNumber"/>
      </w:rPr>
      <w:fldChar w:fldCharType="begin"/>
    </w:r>
    <w:r w:rsidR="00011CAA">
      <w:rPr>
        <w:rStyle w:val="PageNumber"/>
      </w:rPr>
      <w:instrText xml:space="preserve">PAGE  </w:instrText>
    </w:r>
    <w:r>
      <w:rPr>
        <w:rStyle w:val="PageNumber"/>
      </w:rPr>
      <w:fldChar w:fldCharType="end"/>
    </w:r>
  </w:p>
  <w:p w:rsidR="00011CAA" w:rsidRDefault="00011CA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AA" w:rsidRDefault="00EA4C90" w:rsidP="00A457FF">
    <w:pPr>
      <w:pStyle w:val="Footer"/>
      <w:framePr w:wrap="around" w:vAnchor="text" w:hAnchor="margin" w:xAlign="center" w:y="1"/>
      <w:rPr>
        <w:rStyle w:val="PageNumber"/>
      </w:rPr>
    </w:pPr>
    <w:r>
      <w:rPr>
        <w:rStyle w:val="PageNumber"/>
      </w:rPr>
      <w:fldChar w:fldCharType="begin"/>
    </w:r>
    <w:r w:rsidR="00011CAA">
      <w:rPr>
        <w:rStyle w:val="PageNumber"/>
      </w:rPr>
      <w:instrText xml:space="preserve">PAGE  </w:instrText>
    </w:r>
    <w:r>
      <w:rPr>
        <w:rStyle w:val="PageNumber"/>
      </w:rPr>
      <w:fldChar w:fldCharType="end"/>
    </w:r>
  </w:p>
  <w:p w:rsidR="00011CAA" w:rsidRDefault="00011CA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AA" w:rsidRDefault="00011C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3EEE" w:rsidRDefault="00933EEE" w:rsidP="00EE71B5">
      <w:pPr>
        <w:spacing w:after="0" w:line="240" w:lineRule="auto"/>
      </w:pPr>
      <w:r>
        <w:separator/>
      </w:r>
    </w:p>
  </w:footnote>
  <w:footnote w:type="continuationSeparator" w:id="1">
    <w:p w:rsidR="00933EEE" w:rsidRDefault="00933EEE" w:rsidP="00EE71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3FF"/>
    <w:multiLevelType w:val="hybridMultilevel"/>
    <w:tmpl w:val="622A47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1DE624F"/>
    <w:multiLevelType w:val="hybridMultilevel"/>
    <w:tmpl w:val="5770F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516723"/>
    <w:multiLevelType w:val="hybridMultilevel"/>
    <w:tmpl w:val="73168CC6"/>
    <w:lvl w:ilvl="0" w:tplc="FCC266AA">
      <w:start w:val="1"/>
      <w:numFmt w:val="decimal"/>
      <w:lvlText w:val="%1."/>
      <w:lvlJc w:val="left"/>
      <w:pPr>
        <w:ind w:left="720" w:hanging="360"/>
      </w:pPr>
      <w:rPr>
        <w:rFonts w:hint="default"/>
        <w:b w:val="0"/>
        <w:bCs w:val="0"/>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046E2C8C"/>
    <w:multiLevelType w:val="hybridMultilevel"/>
    <w:tmpl w:val="9836C54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526381A"/>
    <w:multiLevelType w:val="hybridMultilevel"/>
    <w:tmpl w:val="1598C5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53E4B89"/>
    <w:multiLevelType w:val="hybridMultilevel"/>
    <w:tmpl w:val="193A0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6F159A"/>
    <w:multiLevelType w:val="hybridMultilevel"/>
    <w:tmpl w:val="8F82DFAA"/>
    <w:lvl w:ilvl="0" w:tplc="0AEC8390">
      <w:start w:val="1"/>
      <w:numFmt w:val="decimal"/>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062F63F3"/>
    <w:multiLevelType w:val="hybridMultilevel"/>
    <w:tmpl w:val="667406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6CD27F8"/>
    <w:multiLevelType w:val="multilevel"/>
    <w:tmpl w:val="44A01A86"/>
    <w:lvl w:ilvl="0">
      <w:start w:val="1"/>
      <w:numFmt w:val="decimal"/>
      <w:lvlText w:val="%1."/>
      <w:lvlJc w:val="left"/>
      <w:pPr>
        <w:tabs>
          <w:tab w:val="num" w:pos="720"/>
        </w:tabs>
        <w:ind w:left="720" w:hanging="360"/>
      </w:pPr>
      <w:rPr>
        <w:rFonts w:ascii="Times New Roman" w:eastAsia="Arial Unicode MS" w:hAnsi="Arial Unicode MS" w:cs="Arial Unicode MS" w:hint="default"/>
        <w:position w:val="0"/>
        <w:sz w:val="22"/>
        <w:szCs w:val="22"/>
        <w:u w:color="000000"/>
      </w:rPr>
    </w:lvl>
    <w:lvl w:ilvl="1">
      <w:start w:val="1"/>
      <w:numFmt w:val="bullet"/>
      <w:lvlText w:val="o"/>
      <w:lvlJc w:val="left"/>
      <w:pPr>
        <w:tabs>
          <w:tab w:val="num" w:pos="1383"/>
        </w:tabs>
        <w:ind w:left="1383" w:hanging="303"/>
      </w:pPr>
      <w:rPr>
        <w:rFonts w:hint="default"/>
        <w:position w:val="0"/>
        <w:sz w:val="22"/>
        <w:szCs w:val="22"/>
        <w:u w:color="000000"/>
      </w:rPr>
    </w:lvl>
    <w:lvl w:ilvl="2">
      <w:start w:val="1"/>
      <w:numFmt w:val="bullet"/>
      <w:lvlText w:val="▪"/>
      <w:lvlJc w:val="left"/>
      <w:pPr>
        <w:tabs>
          <w:tab w:val="num" w:pos="2103"/>
        </w:tabs>
        <w:ind w:left="2103" w:hanging="303"/>
      </w:pPr>
      <w:rPr>
        <w:rFonts w:hint="default"/>
        <w:position w:val="0"/>
        <w:sz w:val="22"/>
        <w:szCs w:val="22"/>
        <w:u w:color="000000"/>
      </w:rPr>
    </w:lvl>
    <w:lvl w:ilvl="3">
      <w:start w:val="1"/>
      <w:numFmt w:val="bullet"/>
      <w:lvlText w:val="•"/>
      <w:lvlJc w:val="left"/>
      <w:pPr>
        <w:tabs>
          <w:tab w:val="num" w:pos="2823"/>
        </w:tabs>
        <w:ind w:left="2823" w:hanging="303"/>
      </w:pPr>
      <w:rPr>
        <w:rFonts w:hint="default"/>
        <w:position w:val="0"/>
        <w:sz w:val="22"/>
        <w:szCs w:val="22"/>
        <w:u w:color="000000"/>
      </w:rPr>
    </w:lvl>
    <w:lvl w:ilvl="4">
      <w:start w:val="1"/>
      <w:numFmt w:val="bullet"/>
      <w:lvlText w:val="o"/>
      <w:lvlJc w:val="left"/>
      <w:pPr>
        <w:tabs>
          <w:tab w:val="num" w:pos="3543"/>
        </w:tabs>
        <w:ind w:left="3543" w:hanging="303"/>
      </w:pPr>
      <w:rPr>
        <w:rFonts w:hint="default"/>
        <w:position w:val="0"/>
        <w:sz w:val="22"/>
        <w:szCs w:val="22"/>
        <w:u w:color="000000"/>
      </w:rPr>
    </w:lvl>
    <w:lvl w:ilvl="5">
      <w:start w:val="1"/>
      <w:numFmt w:val="bullet"/>
      <w:lvlText w:val="▪"/>
      <w:lvlJc w:val="left"/>
      <w:pPr>
        <w:tabs>
          <w:tab w:val="num" w:pos="4263"/>
        </w:tabs>
        <w:ind w:left="4263" w:hanging="303"/>
      </w:pPr>
      <w:rPr>
        <w:rFonts w:hint="default"/>
        <w:position w:val="0"/>
        <w:sz w:val="22"/>
        <w:szCs w:val="22"/>
        <w:u w:color="000000"/>
      </w:rPr>
    </w:lvl>
    <w:lvl w:ilvl="6">
      <w:start w:val="1"/>
      <w:numFmt w:val="bullet"/>
      <w:lvlText w:val="•"/>
      <w:lvlJc w:val="left"/>
      <w:pPr>
        <w:tabs>
          <w:tab w:val="num" w:pos="4983"/>
        </w:tabs>
        <w:ind w:left="4983" w:hanging="303"/>
      </w:pPr>
      <w:rPr>
        <w:rFonts w:hint="default"/>
        <w:position w:val="0"/>
        <w:sz w:val="22"/>
        <w:szCs w:val="22"/>
        <w:u w:color="000000"/>
      </w:rPr>
    </w:lvl>
    <w:lvl w:ilvl="7">
      <w:start w:val="1"/>
      <w:numFmt w:val="bullet"/>
      <w:lvlText w:val="o"/>
      <w:lvlJc w:val="left"/>
      <w:pPr>
        <w:tabs>
          <w:tab w:val="num" w:pos="5703"/>
        </w:tabs>
        <w:ind w:left="5703" w:hanging="303"/>
      </w:pPr>
      <w:rPr>
        <w:rFonts w:hint="default"/>
        <w:position w:val="0"/>
        <w:sz w:val="22"/>
        <w:szCs w:val="22"/>
        <w:u w:color="000000"/>
      </w:rPr>
    </w:lvl>
    <w:lvl w:ilvl="8">
      <w:start w:val="1"/>
      <w:numFmt w:val="bullet"/>
      <w:lvlText w:val="▪"/>
      <w:lvlJc w:val="left"/>
      <w:pPr>
        <w:tabs>
          <w:tab w:val="num" w:pos="6423"/>
        </w:tabs>
        <w:ind w:left="6423" w:hanging="303"/>
      </w:pPr>
      <w:rPr>
        <w:rFonts w:hint="default"/>
        <w:position w:val="0"/>
        <w:sz w:val="22"/>
        <w:szCs w:val="22"/>
        <w:u w:color="000000"/>
      </w:rPr>
    </w:lvl>
  </w:abstractNum>
  <w:abstractNum w:abstractNumId="9">
    <w:nsid w:val="0754449B"/>
    <w:multiLevelType w:val="hybridMultilevel"/>
    <w:tmpl w:val="4C1E7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AB49E6"/>
    <w:multiLevelType w:val="hybridMultilevel"/>
    <w:tmpl w:val="741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9F22FDE"/>
    <w:multiLevelType w:val="hybridMultilevel"/>
    <w:tmpl w:val="34DA1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2F6E0B"/>
    <w:multiLevelType w:val="hybridMultilevel"/>
    <w:tmpl w:val="9B6266CA"/>
    <w:lvl w:ilvl="0" w:tplc="F1F0396A">
      <w:start w:val="1"/>
      <w:numFmt w:val="decimal"/>
      <w:lvlText w:val="%1."/>
      <w:lvlJc w:val="left"/>
      <w:pPr>
        <w:ind w:left="720" w:hanging="360"/>
      </w:pPr>
      <w:rPr>
        <w:rFonts w:ascii="Times New Roman" w:eastAsia="Times New Roman" w:hAnsi="Times New Roman" w:cs="Times New Roman"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0A9F204D"/>
    <w:multiLevelType w:val="hybridMultilevel"/>
    <w:tmpl w:val="B9B28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E65ACA"/>
    <w:multiLevelType w:val="hybridMultilevel"/>
    <w:tmpl w:val="94900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CED1003"/>
    <w:multiLevelType w:val="hybridMultilevel"/>
    <w:tmpl w:val="039AAB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0D581406"/>
    <w:multiLevelType w:val="hybridMultilevel"/>
    <w:tmpl w:val="C20E2F8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DDE41C2"/>
    <w:multiLevelType w:val="hybridMultilevel"/>
    <w:tmpl w:val="00005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F031CED"/>
    <w:multiLevelType w:val="hybridMultilevel"/>
    <w:tmpl w:val="F36E5FFE"/>
    <w:lvl w:ilvl="0" w:tplc="14CE8CF2">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0775481"/>
    <w:multiLevelType w:val="hybridMultilevel"/>
    <w:tmpl w:val="3F7244B2"/>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10E00DFF"/>
    <w:multiLevelType w:val="hybridMultilevel"/>
    <w:tmpl w:val="69D0C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11D435A"/>
    <w:multiLevelType w:val="hybridMultilevel"/>
    <w:tmpl w:val="D5721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2F32AF5"/>
    <w:multiLevelType w:val="hybridMultilevel"/>
    <w:tmpl w:val="48E61B7E"/>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13CF2AE6"/>
    <w:multiLevelType w:val="hybridMultilevel"/>
    <w:tmpl w:val="E1B43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4594386"/>
    <w:multiLevelType w:val="hybridMultilevel"/>
    <w:tmpl w:val="4C3CEA9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4CB6478"/>
    <w:multiLevelType w:val="hybridMultilevel"/>
    <w:tmpl w:val="4B3C9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15075477"/>
    <w:multiLevelType w:val="hybridMultilevel"/>
    <w:tmpl w:val="60E24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71A6D36"/>
    <w:multiLevelType w:val="hybridMultilevel"/>
    <w:tmpl w:val="B700FC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191D246C"/>
    <w:multiLevelType w:val="hybridMultilevel"/>
    <w:tmpl w:val="15D295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9BD24D4"/>
    <w:multiLevelType w:val="hybridMultilevel"/>
    <w:tmpl w:val="386ABA8A"/>
    <w:lvl w:ilvl="0" w:tplc="04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nsid w:val="19E81360"/>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31">
    <w:nsid w:val="1A124D2A"/>
    <w:multiLevelType w:val="hybridMultilevel"/>
    <w:tmpl w:val="30A24084"/>
    <w:lvl w:ilvl="0" w:tplc="168C664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1A6E187F"/>
    <w:multiLevelType w:val="hybridMultilevel"/>
    <w:tmpl w:val="E2BCFA8C"/>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1C662A26"/>
    <w:multiLevelType w:val="hybridMultilevel"/>
    <w:tmpl w:val="6484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D3A7C7C"/>
    <w:multiLevelType w:val="hybridMultilevel"/>
    <w:tmpl w:val="BF780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EDE586E"/>
    <w:multiLevelType w:val="hybridMultilevel"/>
    <w:tmpl w:val="F5903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FBA4765"/>
    <w:multiLevelType w:val="hybridMultilevel"/>
    <w:tmpl w:val="4F84C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0307D94"/>
    <w:multiLevelType w:val="hybridMultilevel"/>
    <w:tmpl w:val="CF8E0D2C"/>
    <w:lvl w:ilvl="0" w:tplc="0409000F">
      <w:start w:val="1"/>
      <w:numFmt w:val="decimal"/>
      <w:lvlText w:val="%1."/>
      <w:lvlJc w:val="left"/>
      <w:pPr>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205771BD"/>
    <w:multiLevelType w:val="hybridMultilevel"/>
    <w:tmpl w:val="3E220F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21155115"/>
    <w:multiLevelType w:val="hybridMultilevel"/>
    <w:tmpl w:val="9326B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13763A1"/>
    <w:multiLevelType w:val="hybridMultilevel"/>
    <w:tmpl w:val="A768B4B6"/>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nsid w:val="217127D7"/>
    <w:multiLevelType w:val="hybridMultilevel"/>
    <w:tmpl w:val="2F401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20F5075"/>
    <w:multiLevelType w:val="hybridMultilevel"/>
    <w:tmpl w:val="A874D58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4981598"/>
    <w:multiLevelType w:val="hybridMultilevel"/>
    <w:tmpl w:val="F5AA3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6362718"/>
    <w:multiLevelType w:val="hybridMultilevel"/>
    <w:tmpl w:val="DF7C3658"/>
    <w:lvl w:ilvl="0" w:tplc="0409000F">
      <w:start w:val="1"/>
      <w:numFmt w:val="decimal"/>
      <w:lvlText w:val="%1."/>
      <w:lvlJc w:val="left"/>
      <w:pPr>
        <w:ind w:left="5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27A226E3"/>
    <w:multiLevelType w:val="hybridMultilevel"/>
    <w:tmpl w:val="2C2AC786"/>
    <w:lvl w:ilvl="0" w:tplc="6E74B618">
      <w:start w:val="1"/>
      <w:numFmt w:val="decimal"/>
      <w:lvlText w:val="%1."/>
      <w:lvlJc w:val="left"/>
      <w:pPr>
        <w:ind w:left="720" w:hanging="360"/>
      </w:pPr>
      <w:rPr>
        <w:rFonts w:ascii="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7F818AF"/>
    <w:multiLevelType w:val="hybridMultilevel"/>
    <w:tmpl w:val="358C9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9F317BC"/>
    <w:multiLevelType w:val="hybridMultilevel"/>
    <w:tmpl w:val="5DF6FEF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2A7A4EFC"/>
    <w:multiLevelType w:val="hybridMultilevel"/>
    <w:tmpl w:val="9C7CB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EF10226"/>
    <w:multiLevelType w:val="hybridMultilevel"/>
    <w:tmpl w:val="ACF23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FF75D5C"/>
    <w:multiLevelType w:val="hybridMultilevel"/>
    <w:tmpl w:val="D71AB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17346FB"/>
    <w:multiLevelType w:val="hybridMultilevel"/>
    <w:tmpl w:val="87FAF4B2"/>
    <w:lvl w:ilvl="0" w:tplc="6406967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nsid w:val="31BE0BB6"/>
    <w:multiLevelType w:val="hybridMultilevel"/>
    <w:tmpl w:val="F73070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32A103BA"/>
    <w:multiLevelType w:val="hybridMultilevel"/>
    <w:tmpl w:val="C8920806"/>
    <w:lvl w:ilvl="0" w:tplc="34F0645E">
      <w:start w:val="1"/>
      <w:numFmt w:val="decimal"/>
      <w:lvlText w:val="%1."/>
      <w:lvlJc w:val="left"/>
      <w:pPr>
        <w:ind w:left="720" w:hanging="360"/>
      </w:pPr>
      <w:rPr>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3340688A"/>
    <w:multiLevelType w:val="hybridMultilevel"/>
    <w:tmpl w:val="75B079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33847A21"/>
    <w:multiLevelType w:val="hybridMultilevel"/>
    <w:tmpl w:val="4ED0F6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4584F0C"/>
    <w:multiLevelType w:val="hybridMultilevel"/>
    <w:tmpl w:val="9CDE5D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35A94086"/>
    <w:multiLevelType w:val="hybridMultilevel"/>
    <w:tmpl w:val="190EA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69B16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9">
    <w:nsid w:val="36FD4377"/>
    <w:multiLevelType w:val="hybridMultilevel"/>
    <w:tmpl w:val="CD0847B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0">
    <w:nsid w:val="374519DB"/>
    <w:multiLevelType w:val="hybridMultilevel"/>
    <w:tmpl w:val="39388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7BD05E7"/>
    <w:multiLevelType w:val="hybridMultilevel"/>
    <w:tmpl w:val="5B205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846138F"/>
    <w:multiLevelType w:val="hybridMultilevel"/>
    <w:tmpl w:val="02FA7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8B70DF1"/>
    <w:multiLevelType w:val="hybridMultilevel"/>
    <w:tmpl w:val="0E5C4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98B3884"/>
    <w:multiLevelType w:val="hybridMultilevel"/>
    <w:tmpl w:val="86AAA5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nsid w:val="39BA4DA9"/>
    <w:multiLevelType w:val="hybridMultilevel"/>
    <w:tmpl w:val="3AFE93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3A0D4872"/>
    <w:multiLevelType w:val="hybridMultilevel"/>
    <w:tmpl w:val="EC9C9C30"/>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7">
    <w:nsid w:val="3C152230"/>
    <w:multiLevelType w:val="hybridMultilevel"/>
    <w:tmpl w:val="7A56AF6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3CEC6A42"/>
    <w:multiLevelType w:val="hybridMultilevel"/>
    <w:tmpl w:val="89946838"/>
    <w:lvl w:ilvl="0" w:tplc="29BA1C28">
      <w:start w:val="1"/>
      <w:numFmt w:val="decimal"/>
      <w:lvlText w:val="%1."/>
      <w:lvlJc w:val="left"/>
      <w:pPr>
        <w:ind w:left="720" w:hanging="360"/>
      </w:pPr>
      <w:rPr>
        <w:rFonts w:ascii="Times New Roman" w:hAnsi="Times New Roman" w:cs="Times New Roman"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E573DEF"/>
    <w:multiLevelType w:val="hybridMultilevel"/>
    <w:tmpl w:val="68945EB2"/>
    <w:lvl w:ilvl="0" w:tplc="0409000F">
      <w:start w:val="1"/>
      <w:numFmt w:val="decimal"/>
      <w:lvlText w:val="%1."/>
      <w:lvlJc w:val="left"/>
      <w:pPr>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3E952214"/>
    <w:multiLevelType w:val="hybridMultilevel"/>
    <w:tmpl w:val="1758F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F9A45CF"/>
    <w:multiLevelType w:val="hybridMultilevel"/>
    <w:tmpl w:val="CF94FB24"/>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
    <w:nsid w:val="3FEC0786"/>
    <w:multiLevelType w:val="hybridMultilevel"/>
    <w:tmpl w:val="9E907A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40524766"/>
    <w:multiLevelType w:val="hybridMultilevel"/>
    <w:tmpl w:val="BA1A2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1A22A87"/>
    <w:multiLevelType w:val="hybridMultilevel"/>
    <w:tmpl w:val="87E6F0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41B21B24"/>
    <w:multiLevelType w:val="hybridMultilevel"/>
    <w:tmpl w:val="F1D040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420620E6"/>
    <w:multiLevelType w:val="hybridMultilevel"/>
    <w:tmpl w:val="B97EBB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42102FCE"/>
    <w:multiLevelType w:val="hybridMultilevel"/>
    <w:tmpl w:val="43185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25D2E7C"/>
    <w:multiLevelType w:val="hybridMultilevel"/>
    <w:tmpl w:val="0C243954"/>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nsid w:val="426271F8"/>
    <w:multiLevelType w:val="hybridMultilevel"/>
    <w:tmpl w:val="1602A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3E02762"/>
    <w:multiLevelType w:val="hybridMultilevel"/>
    <w:tmpl w:val="4DBCBA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4503347B"/>
    <w:multiLevelType w:val="hybridMultilevel"/>
    <w:tmpl w:val="05DC45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nsid w:val="4523048D"/>
    <w:multiLevelType w:val="hybridMultilevel"/>
    <w:tmpl w:val="9150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6D3412E"/>
    <w:multiLevelType w:val="hybridMultilevel"/>
    <w:tmpl w:val="66B48C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4A067B97"/>
    <w:multiLevelType w:val="hybridMultilevel"/>
    <w:tmpl w:val="206656B0"/>
    <w:lvl w:ilvl="0" w:tplc="2B9A23F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C621BD8"/>
    <w:multiLevelType w:val="hybridMultilevel"/>
    <w:tmpl w:val="E37C927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nsid w:val="4D0510D2"/>
    <w:multiLevelType w:val="hybridMultilevel"/>
    <w:tmpl w:val="094E3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E002C2B"/>
    <w:multiLevelType w:val="hybridMultilevel"/>
    <w:tmpl w:val="3048C302"/>
    <w:lvl w:ilvl="0" w:tplc="0409000F">
      <w:start w:val="1"/>
      <w:numFmt w:val="decimal"/>
      <w:lvlText w:val="%1."/>
      <w:lvlJc w:val="left"/>
      <w:pPr>
        <w:ind w:left="81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8">
    <w:nsid w:val="4E277F28"/>
    <w:multiLevelType w:val="hybridMultilevel"/>
    <w:tmpl w:val="FF56202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
    <w:nsid w:val="4E3A4F1B"/>
    <w:multiLevelType w:val="hybridMultilevel"/>
    <w:tmpl w:val="08503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1921994"/>
    <w:multiLevelType w:val="hybridMultilevel"/>
    <w:tmpl w:val="760E86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nsid w:val="546E45EC"/>
    <w:multiLevelType w:val="hybridMultilevel"/>
    <w:tmpl w:val="686C8E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55EE4564"/>
    <w:multiLevelType w:val="hybridMultilevel"/>
    <w:tmpl w:val="C66CA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6D32387"/>
    <w:multiLevelType w:val="hybridMultilevel"/>
    <w:tmpl w:val="A7260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707786E"/>
    <w:multiLevelType w:val="hybridMultilevel"/>
    <w:tmpl w:val="D50231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nsid w:val="585756A3"/>
    <w:multiLevelType w:val="hybridMultilevel"/>
    <w:tmpl w:val="058AF3EC"/>
    <w:lvl w:ilvl="0" w:tplc="6E74B618">
      <w:start w:val="1"/>
      <w:numFmt w:val="decimal"/>
      <w:lvlText w:val="%1."/>
      <w:lvlJc w:val="left"/>
      <w:pPr>
        <w:ind w:left="1080" w:hanging="360"/>
      </w:pPr>
      <w:rPr>
        <w:rFonts w:ascii="Times New Roman" w:hAnsi="Times New Roman" w:cs="Times New Roman"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58881F4A"/>
    <w:multiLevelType w:val="hybridMultilevel"/>
    <w:tmpl w:val="0DBAD9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nsid w:val="58C53F56"/>
    <w:multiLevelType w:val="hybridMultilevel"/>
    <w:tmpl w:val="16E833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nsid w:val="59AD0925"/>
    <w:multiLevelType w:val="hybridMultilevel"/>
    <w:tmpl w:val="0A327206"/>
    <w:lvl w:ilvl="0" w:tplc="40964ED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nsid w:val="5AF52452"/>
    <w:multiLevelType w:val="hybridMultilevel"/>
    <w:tmpl w:val="73168CC6"/>
    <w:lvl w:ilvl="0" w:tplc="FCC266AA">
      <w:start w:val="1"/>
      <w:numFmt w:val="decimal"/>
      <w:lvlText w:val="%1."/>
      <w:lvlJc w:val="left"/>
      <w:pPr>
        <w:ind w:left="720" w:hanging="360"/>
      </w:pPr>
      <w:rPr>
        <w:rFonts w:hint="default"/>
        <w:b w:val="0"/>
        <w:bCs w:val="0"/>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0">
    <w:nsid w:val="5B76198B"/>
    <w:multiLevelType w:val="hybridMultilevel"/>
    <w:tmpl w:val="23A6D8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5BE7063A"/>
    <w:multiLevelType w:val="hybridMultilevel"/>
    <w:tmpl w:val="160628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5C072FE9"/>
    <w:multiLevelType w:val="hybridMultilevel"/>
    <w:tmpl w:val="951013A6"/>
    <w:lvl w:ilvl="0" w:tplc="0409000F">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nsid w:val="5E192CED"/>
    <w:multiLevelType w:val="hybridMultilevel"/>
    <w:tmpl w:val="95E04668"/>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nsid w:val="5F2738C6"/>
    <w:multiLevelType w:val="hybridMultilevel"/>
    <w:tmpl w:val="7E9C85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5F2974E3"/>
    <w:multiLevelType w:val="hybridMultilevel"/>
    <w:tmpl w:val="0C4410B6"/>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FBA276B"/>
    <w:multiLevelType w:val="hybridMultilevel"/>
    <w:tmpl w:val="BB3A4D3A"/>
    <w:lvl w:ilvl="0" w:tplc="0409000F">
      <w:start w:val="1"/>
      <w:numFmt w:val="decimal"/>
      <w:lvlText w:val="%1."/>
      <w:lvlJc w:val="left"/>
      <w:pPr>
        <w:ind w:left="5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5FCF5493"/>
    <w:multiLevelType w:val="hybridMultilevel"/>
    <w:tmpl w:val="B56A2F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5FD94B54"/>
    <w:multiLevelType w:val="hybridMultilevel"/>
    <w:tmpl w:val="14520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FFB67CD"/>
    <w:multiLevelType w:val="hybridMultilevel"/>
    <w:tmpl w:val="C6403E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606834D5"/>
    <w:multiLevelType w:val="hybridMultilevel"/>
    <w:tmpl w:val="2A2A006E"/>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nsid w:val="615D7F39"/>
    <w:multiLevelType w:val="hybridMultilevel"/>
    <w:tmpl w:val="F5E6F8D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nsid w:val="628F55F8"/>
    <w:multiLevelType w:val="hybridMultilevel"/>
    <w:tmpl w:val="ACF23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3696FDB"/>
    <w:multiLevelType w:val="hybridMultilevel"/>
    <w:tmpl w:val="CA9C46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nsid w:val="643474AD"/>
    <w:multiLevelType w:val="hybridMultilevel"/>
    <w:tmpl w:val="BDEC765C"/>
    <w:lvl w:ilvl="0" w:tplc="0409000F">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nsid w:val="65845291"/>
    <w:multiLevelType w:val="hybridMultilevel"/>
    <w:tmpl w:val="A4BC63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nsid w:val="659857A2"/>
    <w:multiLevelType w:val="hybridMultilevel"/>
    <w:tmpl w:val="43580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5C44F76"/>
    <w:multiLevelType w:val="hybridMultilevel"/>
    <w:tmpl w:val="6D48DD8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661860A2"/>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66812872"/>
    <w:multiLevelType w:val="hybridMultilevel"/>
    <w:tmpl w:val="D01EA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7766936"/>
    <w:multiLevelType w:val="hybridMultilevel"/>
    <w:tmpl w:val="2E749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78D4EC5"/>
    <w:multiLevelType w:val="hybridMultilevel"/>
    <w:tmpl w:val="4F84C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8F01B5C"/>
    <w:multiLevelType w:val="hybridMultilevel"/>
    <w:tmpl w:val="A83A3828"/>
    <w:lvl w:ilvl="0" w:tplc="BF744608">
      <w:start w:val="1"/>
      <w:numFmt w:val="bullet"/>
      <w:lvlText w:val=""/>
      <w:lvlJc w:val="left"/>
      <w:pPr>
        <w:tabs>
          <w:tab w:val="num" w:pos="360"/>
        </w:tabs>
        <w:ind w:left="360" w:hanging="360"/>
      </w:pPr>
      <w:rPr>
        <w:rFonts w:ascii="Symbol" w:hAnsi="Symbol" w:hint="default"/>
        <w:sz w:val="16"/>
        <w:szCs w:val="16"/>
      </w:rPr>
    </w:lvl>
    <w:lvl w:ilvl="1" w:tplc="04090003" w:tentative="1">
      <w:start w:val="1"/>
      <w:numFmt w:val="bullet"/>
      <w:lvlText w:val="o"/>
      <w:lvlJc w:val="left"/>
      <w:pPr>
        <w:tabs>
          <w:tab w:val="num" w:pos="1188"/>
        </w:tabs>
        <w:ind w:left="1188" w:hanging="360"/>
      </w:pPr>
      <w:rPr>
        <w:rFonts w:ascii="Courier New" w:hAnsi="Courier New" w:cs="Courier New" w:hint="default"/>
      </w:rPr>
    </w:lvl>
    <w:lvl w:ilvl="2" w:tplc="04090005" w:tentative="1">
      <w:start w:val="1"/>
      <w:numFmt w:val="bullet"/>
      <w:lvlText w:val=""/>
      <w:lvlJc w:val="left"/>
      <w:pPr>
        <w:tabs>
          <w:tab w:val="num" w:pos="1908"/>
        </w:tabs>
        <w:ind w:left="1908" w:hanging="360"/>
      </w:pPr>
      <w:rPr>
        <w:rFonts w:ascii="Wingdings" w:hAnsi="Wingdings" w:hint="default"/>
      </w:rPr>
    </w:lvl>
    <w:lvl w:ilvl="3" w:tplc="04090001" w:tentative="1">
      <w:start w:val="1"/>
      <w:numFmt w:val="bullet"/>
      <w:lvlText w:val=""/>
      <w:lvlJc w:val="left"/>
      <w:pPr>
        <w:tabs>
          <w:tab w:val="num" w:pos="2628"/>
        </w:tabs>
        <w:ind w:left="2628" w:hanging="360"/>
      </w:pPr>
      <w:rPr>
        <w:rFonts w:ascii="Symbol" w:hAnsi="Symbol" w:hint="default"/>
      </w:rPr>
    </w:lvl>
    <w:lvl w:ilvl="4" w:tplc="04090003" w:tentative="1">
      <w:start w:val="1"/>
      <w:numFmt w:val="bullet"/>
      <w:lvlText w:val="o"/>
      <w:lvlJc w:val="left"/>
      <w:pPr>
        <w:tabs>
          <w:tab w:val="num" w:pos="3348"/>
        </w:tabs>
        <w:ind w:left="3348" w:hanging="360"/>
      </w:pPr>
      <w:rPr>
        <w:rFonts w:ascii="Courier New" w:hAnsi="Courier New" w:cs="Courier New" w:hint="default"/>
      </w:rPr>
    </w:lvl>
    <w:lvl w:ilvl="5" w:tplc="04090005" w:tentative="1">
      <w:start w:val="1"/>
      <w:numFmt w:val="bullet"/>
      <w:lvlText w:val=""/>
      <w:lvlJc w:val="left"/>
      <w:pPr>
        <w:tabs>
          <w:tab w:val="num" w:pos="4068"/>
        </w:tabs>
        <w:ind w:left="4068" w:hanging="360"/>
      </w:pPr>
      <w:rPr>
        <w:rFonts w:ascii="Wingdings" w:hAnsi="Wingdings" w:hint="default"/>
      </w:rPr>
    </w:lvl>
    <w:lvl w:ilvl="6" w:tplc="04090001" w:tentative="1">
      <w:start w:val="1"/>
      <w:numFmt w:val="bullet"/>
      <w:lvlText w:val=""/>
      <w:lvlJc w:val="left"/>
      <w:pPr>
        <w:tabs>
          <w:tab w:val="num" w:pos="4788"/>
        </w:tabs>
        <w:ind w:left="4788" w:hanging="360"/>
      </w:pPr>
      <w:rPr>
        <w:rFonts w:ascii="Symbol" w:hAnsi="Symbol" w:hint="default"/>
      </w:rPr>
    </w:lvl>
    <w:lvl w:ilvl="7" w:tplc="04090003" w:tentative="1">
      <w:start w:val="1"/>
      <w:numFmt w:val="bullet"/>
      <w:lvlText w:val="o"/>
      <w:lvlJc w:val="left"/>
      <w:pPr>
        <w:tabs>
          <w:tab w:val="num" w:pos="5508"/>
        </w:tabs>
        <w:ind w:left="5508" w:hanging="360"/>
      </w:pPr>
      <w:rPr>
        <w:rFonts w:ascii="Courier New" w:hAnsi="Courier New" w:cs="Courier New" w:hint="default"/>
      </w:rPr>
    </w:lvl>
    <w:lvl w:ilvl="8" w:tplc="04090005" w:tentative="1">
      <w:start w:val="1"/>
      <w:numFmt w:val="bullet"/>
      <w:lvlText w:val=""/>
      <w:lvlJc w:val="left"/>
      <w:pPr>
        <w:tabs>
          <w:tab w:val="num" w:pos="6228"/>
        </w:tabs>
        <w:ind w:left="6228" w:hanging="360"/>
      </w:pPr>
      <w:rPr>
        <w:rFonts w:ascii="Wingdings" w:hAnsi="Wingdings" w:hint="default"/>
      </w:rPr>
    </w:lvl>
  </w:abstractNum>
  <w:abstractNum w:abstractNumId="123">
    <w:nsid w:val="68FD0FD9"/>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691C1BC9"/>
    <w:multiLevelType w:val="hybridMultilevel"/>
    <w:tmpl w:val="5770F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93D299F"/>
    <w:multiLevelType w:val="hybridMultilevel"/>
    <w:tmpl w:val="DDEA1A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nsid w:val="695A74C4"/>
    <w:multiLevelType w:val="hybridMultilevel"/>
    <w:tmpl w:val="AFE212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nsid w:val="697B6355"/>
    <w:multiLevelType w:val="hybridMultilevel"/>
    <w:tmpl w:val="187EFC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nsid w:val="6B445AD9"/>
    <w:multiLevelType w:val="hybridMultilevel"/>
    <w:tmpl w:val="DB8AFB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nsid w:val="6B917662"/>
    <w:multiLevelType w:val="hybridMultilevel"/>
    <w:tmpl w:val="CBFAD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C4B548C"/>
    <w:multiLevelType w:val="hybridMultilevel"/>
    <w:tmpl w:val="768ECA38"/>
    <w:lvl w:ilvl="0" w:tplc="0409000F">
      <w:start w:val="1"/>
      <w:numFmt w:val="decimal"/>
      <w:lvlText w:val="%1."/>
      <w:lvlJc w:val="left"/>
      <w:pPr>
        <w:ind w:left="81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1">
    <w:nsid w:val="6CA65D74"/>
    <w:multiLevelType w:val="hybridMultilevel"/>
    <w:tmpl w:val="17F8EDBC"/>
    <w:lvl w:ilvl="0" w:tplc="52F4AD3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CCF1B0E"/>
    <w:multiLevelType w:val="hybridMultilevel"/>
    <w:tmpl w:val="3F62FA9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D7037A8"/>
    <w:multiLevelType w:val="hybridMultilevel"/>
    <w:tmpl w:val="F434310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nsid w:val="6D8B349B"/>
    <w:multiLevelType w:val="hybridMultilevel"/>
    <w:tmpl w:val="D176438E"/>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nsid w:val="6DA4012C"/>
    <w:multiLevelType w:val="hybridMultilevel"/>
    <w:tmpl w:val="4B0C7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DA9344A"/>
    <w:multiLevelType w:val="hybridMultilevel"/>
    <w:tmpl w:val="4BAC99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7">
    <w:nsid w:val="6DBB68B1"/>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6F960CAF"/>
    <w:multiLevelType w:val="hybridMultilevel"/>
    <w:tmpl w:val="717C22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nsid w:val="6FA2762E"/>
    <w:multiLevelType w:val="hybridMultilevel"/>
    <w:tmpl w:val="16CAAF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nsid w:val="6FD92AB8"/>
    <w:multiLevelType w:val="hybridMultilevel"/>
    <w:tmpl w:val="5CC8C14E"/>
    <w:lvl w:ilvl="0" w:tplc="6E74B618">
      <w:start w:val="1"/>
      <w:numFmt w:val="decimal"/>
      <w:lvlText w:val="%1."/>
      <w:lvlJc w:val="left"/>
      <w:pPr>
        <w:ind w:left="720" w:hanging="360"/>
      </w:pPr>
      <w:rPr>
        <w:rFonts w:ascii="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71035147"/>
    <w:multiLevelType w:val="hybridMultilevel"/>
    <w:tmpl w:val="BAD63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72D22E36"/>
    <w:multiLevelType w:val="hybridMultilevel"/>
    <w:tmpl w:val="2C40173C"/>
    <w:lvl w:ilvl="0" w:tplc="AACE205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3">
    <w:nsid w:val="72EC1287"/>
    <w:multiLevelType w:val="hybridMultilevel"/>
    <w:tmpl w:val="EDF220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737F176E"/>
    <w:multiLevelType w:val="hybridMultilevel"/>
    <w:tmpl w:val="AC746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73B00A98"/>
    <w:multiLevelType w:val="hybridMultilevel"/>
    <w:tmpl w:val="3886E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73FE3A0F"/>
    <w:multiLevelType w:val="hybridMultilevel"/>
    <w:tmpl w:val="45147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74470C93"/>
    <w:multiLevelType w:val="hybridMultilevel"/>
    <w:tmpl w:val="3A02DC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74CC7D0F"/>
    <w:multiLevelType w:val="hybridMultilevel"/>
    <w:tmpl w:val="86AAA5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9">
    <w:nsid w:val="74E07A56"/>
    <w:multiLevelType w:val="hybridMultilevel"/>
    <w:tmpl w:val="EFA06270"/>
    <w:lvl w:ilvl="0" w:tplc="FCC266AA">
      <w:start w:val="1"/>
      <w:numFmt w:val="decimal"/>
      <w:lvlText w:val="%1."/>
      <w:lvlJc w:val="left"/>
      <w:pPr>
        <w:ind w:left="720" w:hanging="360"/>
      </w:pPr>
      <w:rPr>
        <w:rFonts w:hint="default"/>
        <w:b w:val="0"/>
        <w:bCs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nsid w:val="74E84267"/>
    <w:multiLevelType w:val="hybridMultilevel"/>
    <w:tmpl w:val="4E9AE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54649F9"/>
    <w:multiLevelType w:val="hybridMultilevel"/>
    <w:tmpl w:val="3168C2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2">
    <w:nsid w:val="75837B45"/>
    <w:multiLevelType w:val="hybridMultilevel"/>
    <w:tmpl w:val="CCF0CCD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nsid w:val="79A919B8"/>
    <w:multiLevelType w:val="hybridMultilevel"/>
    <w:tmpl w:val="B5168B94"/>
    <w:lvl w:ilvl="0" w:tplc="29BA1C28">
      <w:start w:val="1"/>
      <w:numFmt w:val="decimal"/>
      <w:lvlText w:val="%1."/>
      <w:lvlJc w:val="left"/>
      <w:pPr>
        <w:ind w:left="720" w:hanging="360"/>
      </w:pPr>
      <w:rPr>
        <w:rFonts w:ascii="Times New Roman" w:hAnsi="Times New Roman" w:cs="Times New Roman"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9C004C1"/>
    <w:multiLevelType w:val="hybridMultilevel"/>
    <w:tmpl w:val="10C499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7A0430E6"/>
    <w:multiLevelType w:val="hybridMultilevel"/>
    <w:tmpl w:val="379CE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B9F4F0B"/>
    <w:multiLevelType w:val="hybridMultilevel"/>
    <w:tmpl w:val="633084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7">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58">
    <w:nsid w:val="7EF84DEF"/>
    <w:multiLevelType w:val="hybridMultilevel"/>
    <w:tmpl w:val="FD8C7A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nsid w:val="7F400D32"/>
    <w:multiLevelType w:val="hybridMultilevel"/>
    <w:tmpl w:val="F578C4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8"/>
  </w:num>
  <w:num w:numId="2">
    <w:abstractNumId w:val="105"/>
  </w:num>
  <w:num w:numId="3">
    <w:abstractNumId w:val="11"/>
  </w:num>
  <w:num w:numId="4">
    <w:abstractNumId w:val="112"/>
  </w:num>
  <w:num w:numId="5">
    <w:abstractNumId w:val="157"/>
  </w:num>
  <w:num w:numId="6">
    <w:abstractNumId w:val="90"/>
  </w:num>
  <w:num w:numId="7">
    <w:abstractNumId w:val="58"/>
  </w:num>
  <w:num w:numId="8">
    <w:abstractNumId w:val="149"/>
  </w:num>
  <w:num w:numId="9">
    <w:abstractNumId w:val="140"/>
  </w:num>
  <w:num w:numId="10">
    <w:abstractNumId w:val="35"/>
  </w:num>
  <w:num w:numId="11">
    <w:abstractNumId w:val="7"/>
  </w:num>
  <w:num w:numId="12">
    <w:abstractNumId w:val="46"/>
  </w:num>
  <w:num w:numId="13">
    <w:abstractNumId w:val="116"/>
  </w:num>
  <w:num w:numId="14">
    <w:abstractNumId w:val="146"/>
  </w:num>
  <w:num w:numId="15">
    <w:abstractNumId w:val="45"/>
  </w:num>
  <w:num w:numId="16">
    <w:abstractNumId w:val="95"/>
  </w:num>
  <w:num w:numId="17">
    <w:abstractNumId w:val="20"/>
  </w:num>
  <w:num w:numId="18">
    <w:abstractNumId w:val="137"/>
  </w:num>
  <w:num w:numId="19">
    <w:abstractNumId w:val="29"/>
  </w:num>
  <w:num w:numId="20">
    <w:abstractNumId w:val="67"/>
  </w:num>
  <w:num w:numId="21">
    <w:abstractNumId w:val="86"/>
  </w:num>
  <w:num w:numId="22">
    <w:abstractNumId w:val="68"/>
  </w:num>
  <w:num w:numId="23">
    <w:abstractNumId w:val="153"/>
  </w:num>
  <w:num w:numId="24">
    <w:abstractNumId w:val="3"/>
  </w:num>
  <w:num w:numId="25">
    <w:abstractNumId w:val="34"/>
  </w:num>
  <w:num w:numId="26">
    <w:abstractNumId w:val="93"/>
  </w:num>
  <w:num w:numId="27">
    <w:abstractNumId w:val="73"/>
  </w:num>
  <w:num w:numId="28">
    <w:abstractNumId w:val="145"/>
  </w:num>
  <w:num w:numId="29">
    <w:abstractNumId w:val="92"/>
  </w:num>
  <w:num w:numId="30">
    <w:abstractNumId w:val="40"/>
  </w:num>
  <w:num w:numId="31">
    <w:abstractNumId w:val="48"/>
  </w:num>
  <w:num w:numId="32">
    <w:abstractNumId w:val="82"/>
  </w:num>
  <w:num w:numId="33">
    <w:abstractNumId w:val="14"/>
  </w:num>
  <w:num w:numId="34">
    <w:abstractNumId w:val="143"/>
  </w:num>
  <w:num w:numId="35">
    <w:abstractNumId w:val="77"/>
  </w:num>
  <w:num w:numId="36">
    <w:abstractNumId w:val="84"/>
  </w:num>
  <w:num w:numId="37">
    <w:abstractNumId w:val="133"/>
  </w:num>
  <w:num w:numId="38">
    <w:abstractNumId w:val="132"/>
  </w:num>
  <w:num w:numId="39">
    <w:abstractNumId w:val="57"/>
  </w:num>
  <w:num w:numId="40">
    <w:abstractNumId w:val="50"/>
  </w:num>
  <w:num w:numId="41">
    <w:abstractNumId w:val="96"/>
  </w:num>
  <w:num w:numId="42">
    <w:abstractNumId w:val="61"/>
  </w:num>
  <w:num w:numId="43">
    <w:abstractNumId w:val="102"/>
  </w:num>
  <w:num w:numId="44">
    <w:abstractNumId w:val="63"/>
  </w:num>
  <w:num w:numId="45">
    <w:abstractNumId w:val="10"/>
  </w:num>
  <w:num w:numId="46">
    <w:abstractNumId w:val="19"/>
  </w:num>
  <w:num w:numId="47">
    <w:abstractNumId w:val="117"/>
  </w:num>
  <w:num w:numId="48">
    <w:abstractNumId w:val="119"/>
  </w:num>
  <w:num w:numId="49">
    <w:abstractNumId w:val="71"/>
  </w:num>
  <w:num w:numId="50">
    <w:abstractNumId w:val="5"/>
  </w:num>
  <w:num w:numId="51">
    <w:abstractNumId w:val="135"/>
  </w:num>
  <w:num w:numId="52">
    <w:abstractNumId w:val="79"/>
  </w:num>
  <w:num w:numId="53">
    <w:abstractNumId w:val="89"/>
  </w:num>
  <w:num w:numId="54">
    <w:abstractNumId w:val="108"/>
  </w:num>
  <w:num w:numId="55">
    <w:abstractNumId w:val="85"/>
  </w:num>
  <w:num w:numId="56">
    <w:abstractNumId w:val="99"/>
  </w:num>
  <w:num w:numId="57">
    <w:abstractNumId w:val="109"/>
  </w:num>
  <w:num w:numId="58">
    <w:abstractNumId w:val="43"/>
  </w:num>
  <w:num w:numId="59">
    <w:abstractNumId w:val="62"/>
  </w:num>
  <w:num w:numId="60">
    <w:abstractNumId w:val="141"/>
  </w:num>
  <w:num w:numId="61">
    <w:abstractNumId w:val="131"/>
  </w:num>
  <w:num w:numId="62">
    <w:abstractNumId w:val="2"/>
  </w:num>
  <w:num w:numId="63">
    <w:abstractNumId w:val="114"/>
  </w:num>
  <w:num w:numId="64">
    <w:abstractNumId w:val="118"/>
  </w:num>
  <w:num w:numId="65">
    <w:abstractNumId w:val="47"/>
  </w:num>
  <w:num w:numId="66">
    <w:abstractNumId w:val="8"/>
  </w:num>
  <w:num w:numId="67">
    <w:abstractNumId w:val="31"/>
  </w:num>
  <w:num w:numId="68">
    <w:abstractNumId w:val="42"/>
  </w:num>
  <w:num w:numId="69">
    <w:abstractNumId w:val="101"/>
  </w:num>
  <w:num w:numId="70">
    <w:abstractNumId w:val="81"/>
  </w:num>
  <w:num w:numId="71">
    <w:abstractNumId w:val="0"/>
  </w:num>
  <w:num w:numId="72">
    <w:abstractNumId w:val="27"/>
  </w:num>
  <w:num w:numId="73">
    <w:abstractNumId w:val="148"/>
  </w:num>
  <w:num w:numId="74">
    <w:abstractNumId w:val="64"/>
  </w:num>
  <w:num w:numId="75">
    <w:abstractNumId w:val="144"/>
  </w:num>
  <w:num w:numId="76">
    <w:abstractNumId w:val="21"/>
  </w:num>
  <w:num w:numId="77">
    <w:abstractNumId w:val="6"/>
  </w:num>
  <w:num w:numId="78">
    <w:abstractNumId w:val="123"/>
  </w:num>
  <w:num w:numId="79">
    <w:abstractNumId w:val="39"/>
  </w:num>
  <w:num w:numId="80">
    <w:abstractNumId w:val="113"/>
  </w:num>
  <w:num w:numId="81">
    <w:abstractNumId w:val="51"/>
  </w:num>
  <w:num w:numId="82">
    <w:abstractNumId w:val="12"/>
  </w:num>
  <w:num w:numId="83">
    <w:abstractNumId w:val="30"/>
  </w:num>
  <w:num w:numId="84">
    <w:abstractNumId w:val="142"/>
  </w:num>
  <w:num w:numId="85">
    <w:abstractNumId w:val="120"/>
  </w:num>
  <w:num w:numId="86">
    <w:abstractNumId w:val="33"/>
  </w:num>
  <w:num w:numId="87">
    <w:abstractNumId w:val="70"/>
  </w:num>
  <w:num w:numId="88">
    <w:abstractNumId w:val="121"/>
  </w:num>
  <w:num w:numId="89">
    <w:abstractNumId w:val="150"/>
  </w:num>
  <w:num w:numId="90">
    <w:abstractNumId w:val="36"/>
  </w:num>
  <w:num w:numId="91">
    <w:abstractNumId w:val="155"/>
  </w:num>
  <w:num w:numId="92">
    <w:abstractNumId w:val="44"/>
  </w:num>
  <w:num w:numId="93">
    <w:abstractNumId w:val="103"/>
  </w:num>
  <w:num w:numId="94">
    <w:abstractNumId w:val="56"/>
  </w:num>
  <w:num w:numId="95">
    <w:abstractNumId w:val="138"/>
  </w:num>
  <w:num w:numId="96">
    <w:abstractNumId w:val="32"/>
  </w:num>
  <w:num w:numId="97">
    <w:abstractNumId w:val="26"/>
  </w:num>
  <w:num w:numId="98">
    <w:abstractNumId w:val="28"/>
  </w:num>
  <w:num w:numId="99">
    <w:abstractNumId w:val="78"/>
  </w:num>
  <w:num w:numId="100">
    <w:abstractNumId w:val="156"/>
  </w:num>
  <w:num w:numId="101">
    <w:abstractNumId w:val="17"/>
  </w:num>
  <w:num w:numId="102">
    <w:abstractNumId w:val="52"/>
  </w:num>
  <w:num w:numId="103">
    <w:abstractNumId w:val="74"/>
  </w:num>
  <w:num w:numId="104">
    <w:abstractNumId w:val="107"/>
  </w:num>
  <w:num w:numId="105">
    <w:abstractNumId w:val="76"/>
  </w:num>
  <w:num w:numId="106">
    <w:abstractNumId w:val="37"/>
  </w:num>
  <w:num w:numId="107">
    <w:abstractNumId w:val="94"/>
  </w:num>
  <w:num w:numId="108">
    <w:abstractNumId w:val="139"/>
  </w:num>
  <w:num w:numId="109">
    <w:abstractNumId w:val="65"/>
  </w:num>
  <w:num w:numId="110">
    <w:abstractNumId w:val="69"/>
  </w:num>
  <w:num w:numId="111">
    <w:abstractNumId w:val="115"/>
  </w:num>
  <w:num w:numId="112">
    <w:abstractNumId w:val="54"/>
  </w:num>
  <w:num w:numId="113">
    <w:abstractNumId w:val="134"/>
  </w:num>
  <w:num w:numId="114">
    <w:abstractNumId w:val="16"/>
  </w:num>
  <w:num w:numId="115">
    <w:abstractNumId w:val="110"/>
  </w:num>
  <w:num w:numId="116">
    <w:abstractNumId w:val="97"/>
  </w:num>
  <w:num w:numId="117">
    <w:abstractNumId w:val="87"/>
  </w:num>
  <w:num w:numId="118">
    <w:abstractNumId w:val="104"/>
  </w:num>
  <w:num w:numId="119">
    <w:abstractNumId w:val="83"/>
  </w:num>
  <w:num w:numId="120">
    <w:abstractNumId w:val="126"/>
  </w:num>
  <w:num w:numId="121">
    <w:abstractNumId w:val="24"/>
  </w:num>
  <w:num w:numId="122">
    <w:abstractNumId w:val="38"/>
  </w:num>
  <w:num w:numId="123">
    <w:abstractNumId w:val="111"/>
  </w:num>
  <w:num w:numId="124">
    <w:abstractNumId w:val="4"/>
  </w:num>
  <w:num w:numId="125">
    <w:abstractNumId w:val="22"/>
  </w:num>
  <w:num w:numId="126">
    <w:abstractNumId w:val="15"/>
  </w:num>
  <w:num w:numId="127">
    <w:abstractNumId w:val="91"/>
  </w:num>
  <w:num w:numId="128">
    <w:abstractNumId w:val="72"/>
  </w:num>
  <w:num w:numId="129">
    <w:abstractNumId w:val="25"/>
  </w:num>
  <w:num w:numId="130">
    <w:abstractNumId w:val="152"/>
  </w:num>
  <w:num w:numId="131">
    <w:abstractNumId w:val="100"/>
  </w:num>
  <w:num w:numId="132">
    <w:abstractNumId w:val="130"/>
  </w:num>
  <w:num w:numId="133">
    <w:abstractNumId w:val="158"/>
  </w:num>
  <w:num w:numId="134">
    <w:abstractNumId w:val="159"/>
  </w:num>
  <w:num w:numId="135">
    <w:abstractNumId w:val="80"/>
  </w:num>
  <w:num w:numId="136">
    <w:abstractNumId w:val="53"/>
  </w:num>
  <w:num w:numId="137">
    <w:abstractNumId w:val="151"/>
  </w:num>
  <w:num w:numId="138">
    <w:abstractNumId w:val="106"/>
  </w:num>
  <w:num w:numId="139">
    <w:abstractNumId w:val="88"/>
  </w:num>
  <w:num w:numId="140">
    <w:abstractNumId w:val="59"/>
  </w:num>
  <w:num w:numId="141">
    <w:abstractNumId w:val="41"/>
  </w:num>
  <w:num w:numId="142">
    <w:abstractNumId w:val="60"/>
  </w:num>
  <w:num w:numId="143">
    <w:abstractNumId w:val="23"/>
  </w:num>
  <w:num w:numId="144">
    <w:abstractNumId w:val="55"/>
  </w:num>
  <w:num w:numId="145">
    <w:abstractNumId w:val="136"/>
  </w:num>
  <w:num w:numId="146">
    <w:abstractNumId w:val="129"/>
  </w:num>
  <w:num w:numId="147">
    <w:abstractNumId w:val="66"/>
  </w:num>
  <w:num w:numId="148">
    <w:abstractNumId w:val="75"/>
  </w:num>
  <w:num w:numId="149">
    <w:abstractNumId w:val="122"/>
  </w:num>
  <w:num w:numId="150">
    <w:abstractNumId w:val="18"/>
  </w:num>
  <w:num w:numId="151">
    <w:abstractNumId w:val="98"/>
  </w:num>
  <w:num w:numId="152">
    <w:abstractNumId w:val="125"/>
  </w:num>
  <w:num w:numId="153">
    <w:abstractNumId w:val="154"/>
  </w:num>
  <w:num w:numId="154">
    <w:abstractNumId w:val="9"/>
  </w:num>
  <w:num w:numId="155">
    <w:abstractNumId w:val="49"/>
  </w:num>
  <w:num w:numId="156">
    <w:abstractNumId w:val="13"/>
  </w:num>
  <w:num w:numId="157">
    <w:abstractNumId w:val="147"/>
  </w:num>
  <w:num w:numId="158">
    <w:abstractNumId w:val="127"/>
  </w:num>
  <w:num w:numId="159">
    <w:abstractNumId w:val="1"/>
  </w:num>
  <w:num w:numId="160">
    <w:abstractNumId w:val="124"/>
  </w:num>
  <w:numIdMacAtCleanup w:val="1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useFELayout/>
  </w:compat>
  <w:rsids>
    <w:rsidRoot w:val="00277F91"/>
    <w:rsid w:val="00003825"/>
    <w:rsid w:val="00004A90"/>
    <w:rsid w:val="00011CAA"/>
    <w:rsid w:val="000678CC"/>
    <w:rsid w:val="00085459"/>
    <w:rsid w:val="000B2589"/>
    <w:rsid w:val="000B7B32"/>
    <w:rsid w:val="000C27D5"/>
    <w:rsid w:val="001140DB"/>
    <w:rsid w:val="0014354F"/>
    <w:rsid w:val="0017341E"/>
    <w:rsid w:val="00190C18"/>
    <w:rsid w:val="00194A70"/>
    <w:rsid w:val="001963CE"/>
    <w:rsid w:val="001A1283"/>
    <w:rsid w:val="001A4703"/>
    <w:rsid w:val="001A4789"/>
    <w:rsid w:val="001D38CD"/>
    <w:rsid w:val="00203280"/>
    <w:rsid w:val="00220B89"/>
    <w:rsid w:val="00222253"/>
    <w:rsid w:val="00245A76"/>
    <w:rsid w:val="0025174B"/>
    <w:rsid w:val="00253FF7"/>
    <w:rsid w:val="00274A1C"/>
    <w:rsid w:val="00277F91"/>
    <w:rsid w:val="00286B91"/>
    <w:rsid w:val="002B13F7"/>
    <w:rsid w:val="002C6987"/>
    <w:rsid w:val="002F493E"/>
    <w:rsid w:val="003027C6"/>
    <w:rsid w:val="00330E80"/>
    <w:rsid w:val="00331B45"/>
    <w:rsid w:val="00332661"/>
    <w:rsid w:val="00360A1C"/>
    <w:rsid w:val="00391277"/>
    <w:rsid w:val="003974D0"/>
    <w:rsid w:val="003E77A6"/>
    <w:rsid w:val="003F5899"/>
    <w:rsid w:val="00405712"/>
    <w:rsid w:val="00415E82"/>
    <w:rsid w:val="004237C6"/>
    <w:rsid w:val="00443CF2"/>
    <w:rsid w:val="004512D6"/>
    <w:rsid w:val="00452BA9"/>
    <w:rsid w:val="00455181"/>
    <w:rsid w:val="00480AC9"/>
    <w:rsid w:val="004869F5"/>
    <w:rsid w:val="004A3E45"/>
    <w:rsid w:val="004B2AC6"/>
    <w:rsid w:val="004F0BB8"/>
    <w:rsid w:val="00566810"/>
    <w:rsid w:val="00574242"/>
    <w:rsid w:val="005A6BB8"/>
    <w:rsid w:val="005C354D"/>
    <w:rsid w:val="005C75AA"/>
    <w:rsid w:val="00606435"/>
    <w:rsid w:val="006334BC"/>
    <w:rsid w:val="00640DE4"/>
    <w:rsid w:val="00642072"/>
    <w:rsid w:val="00651C39"/>
    <w:rsid w:val="00656296"/>
    <w:rsid w:val="00660397"/>
    <w:rsid w:val="006A2BFB"/>
    <w:rsid w:val="006C3E4D"/>
    <w:rsid w:val="006D3C57"/>
    <w:rsid w:val="006E00D9"/>
    <w:rsid w:val="006E2D56"/>
    <w:rsid w:val="007177BF"/>
    <w:rsid w:val="00737E7C"/>
    <w:rsid w:val="007A4089"/>
    <w:rsid w:val="007A4258"/>
    <w:rsid w:val="007B540C"/>
    <w:rsid w:val="007E1B59"/>
    <w:rsid w:val="007F4EF8"/>
    <w:rsid w:val="00804231"/>
    <w:rsid w:val="00837562"/>
    <w:rsid w:val="00881061"/>
    <w:rsid w:val="00894960"/>
    <w:rsid w:val="008C20B8"/>
    <w:rsid w:val="008E320A"/>
    <w:rsid w:val="00911F6E"/>
    <w:rsid w:val="00933EEE"/>
    <w:rsid w:val="009A4290"/>
    <w:rsid w:val="009B72F8"/>
    <w:rsid w:val="00A16441"/>
    <w:rsid w:val="00A2089B"/>
    <w:rsid w:val="00A344EC"/>
    <w:rsid w:val="00A442BF"/>
    <w:rsid w:val="00A457FF"/>
    <w:rsid w:val="00A5463B"/>
    <w:rsid w:val="00A609ED"/>
    <w:rsid w:val="00A61A19"/>
    <w:rsid w:val="00A91F73"/>
    <w:rsid w:val="00AC6378"/>
    <w:rsid w:val="00AF5354"/>
    <w:rsid w:val="00B10A98"/>
    <w:rsid w:val="00B16AF9"/>
    <w:rsid w:val="00B26F6D"/>
    <w:rsid w:val="00B41F3C"/>
    <w:rsid w:val="00B47F27"/>
    <w:rsid w:val="00B754C3"/>
    <w:rsid w:val="00B96DA6"/>
    <w:rsid w:val="00BD128A"/>
    <w:rsid w:val="00BF4322"/>
    <w:rsid w:val="00BF6EA4"/>
    <w:rsid w:val="00C01070"/>
    <w:rsid w:val="00C232FC"/>
    <w:rsid w:val="00C3507B"/>
    <w:rsid w:val="00C54AAF"/>
    <w:rsid w:val="00C7506E"/>
    <w:rsid w:val="00C765F2"/>
    <w:rsid w:val="00C90FD5"/>
    <w:rsid w:val="00C9335F"/>
    <w:rsid w:val="00CB03F0"/>
    <w:rsid w:val="00CC2B9F"/>
    <w:rsid w:val="00CC4BDE"/>
    <w:rsid w:val="00CF05DC"/>
    <w:rsid w:val="00CF1F75"/>
    <w:rsid w:val="00D66665"/>
    <w:rsid w:val="00D724E3"/>
    <w:rsid w:val="00D83BE0"/>
    <w:rsid w:val="00D950B0"/>
    <w:rsid w:val="00DE537D"/>
    <w:rsid w:val="00E00ABF"/>
    <w:rsid w:val="00E05FFE"/>
    <w:rsid w:val="00E60E37"/>
    <w:rsid w:val="00E74E75"/>
    <w:rsid w:val="00E820F3"/>
    <w:rsid w:val="00E93F36"/>
    <w:rsid w:val="00EA4792"/>
    <w:rsid w:val="00EA4C90"/>
    <w:rsid w:val="00EE0D4B"/>
    <w:rsid w:val="00EE5403"/>
    <w:rsid w:val="00EE71B5"/>
    <w:rsid w:val="00EF184F"/>
    <w:rsid w:val="00EF6C43"/>
    <w:rsid w:val="00EF7CA7"/>
    <w:rsid w:val="00F001DB"/>
    <w:rsid w:val="00F84AE7"/>
    <w:rsid w:val="00FA29FF"/>
    <w:rsid w:val="00FD580C"/>
    <w:rsid w:val="00FE752F"/>
    <w:rsid w:val="00FF08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E82"/>
  </w:style>
  <w:style w:type="paragraph" w:styleId="Heading1">
    <w:name w:val="heading 1"/>
    <w:basedOn w:val="Normal"/>
    <w:next w:val="Normal"/>
    <w:link w:val="Heading1Char"/>
    <w:qFormat/>
    <w:rsid w:val="00277F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277F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277F91"/>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qFormat/>
    <w:rsid w:val="00277F91"/>
    <w:pPr>
      <w:keepNext/>
      <w:spacing w:after="0" w:line="360" w:lineRule="auto"/>
      <w:jc w:val="both"/>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qFormat/>
    <w:rsid w:val="00277F91"/>
    <w:pPr>
      <w:keepNext/>
      <w:spacing w:after="0" w:line="360" w:lineRule="auto"/>
      <w:jc w:val="both"/>
      <w:outlineLvl w:val="4"/>
    </w:pPr>
    <w:rPr>
      <w:rFonts w:ascii="Times New Roman" w:eastAsia="Times New Roman" w:hAnsi="Times New Roman" w:cs="Times New Roman"/>
      <w:b/>
      <w:bCs/>
      <w:sz w:val="28"/>
      <w:szCs w:val="24"/>
    </w:rPr>
  </w:style>
  <w:style w:type="paragraph" w:styleId="Heading6">
    <w:name w:val="heading 6"/>
    <w:basedOn w:val="Normal"/>
    <w:next w:val="Normal"/>
    <w:link w:val="Heading6Char"/>
    <w:qFormat/>
    <w:rsid w:val="00A457FF"/>
    <w:pPr>
      <w:keepNext/>
      <w:spacing w:after="0" w:line="240" w:lineRule="auto"/>
      <w:ind w:right="-5748"/>
      <w:outlineLvl w:val="5"/>
    </w:pPr>
    <w:rPr>
      <w:rFonts w:ascii="Times New Roman" w:eastAsia="Times New Roman" w:hAnsi="Times New Roman" w:cs="Times New Roman"/>
      <w:b/>
      <w:bCs/>
      <w:sz w:val="24"/>
      <w:szCs w:val="24"/>
    </w:rPr>
  </w:style>
  <w:style w:type="paragraph" w:styleId="Heading7">
    <w:name w:val="heading 7"/>
    <w:basedOn w:val="Normal"/>
    <w:next w:val="Normal"/>
    <w:link w:val="Heading7Char"/>
    <w:qFormat/>
    <w:rsid w:val="00A457FF"/>
    <w:pPr>
      <w:keepNext/>
      <w:spacing w:after="0" w:line="240" w:lineRule="auto"/>
      <w:jc w:val="both"/>
      <w:outlineLvl w:val="6"/>
    </w:pPr>
    <w:rPr>
      <w:rFonts w:ascii="Times New Roman" w:eastAsia="Times New Roman" w:hAnsi="Times New Roman" w:cs="Times New Roman"/>
      <w:b/>
      <w:bCs/>
      <w:sz w:val="20"/>
      <w:szCs w:val="24"/>
    </w:rPr>
  </w:style>
  <w:style w:type="paragraph" w:styleId="Heading8">
    <w:name w:val="heading 8"/>
    <w:basedOn w:val="Normal"/>
    <w:next w:val="Normal"/>
    <w:link w:val="Heading8Char"/>
    <w:unhideWhenUsed/>
    <w:qFormat/>
    <w:rsid w:val="0057424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rsid w:val="00A457FF"/>
    <w:pPr>
      <w:keepNext/>
      <w:framePr w:hSpace="187" w:wrap="around" w:vAnchor="page" w:hAnchor="margin" w:xAlign="center" w:y="4321"/>
      <w:spacing w:after="0" w:line="240" w:lineRule="auto"/>
      <w:ind w:right="-5748"/>
      <w:suppressOverlap/>
      <w:outlineLvl w:val="8"/>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7F91"/>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277F91"/>
    <w:rPr>
      <w:rFonts w:ascii="Calibri Light" w:eastAsia="Times New Roman" w:hAnsi="Calibri Light" w:cs="Times New Roman"/>
      <w:b/>
      <w:bCs/>
      <w:sz w:val="26"/>
      <w:szCs w:val="26"/>
    </w:rPr>
  </w:style>
  <w:style w:type="character" w:customStyle="1" w:styleId="Heading4Char">
    <w:name w:val="Heading 4 Char"/>
    <w:basedOn w:val="DefaultParagraphFont"/>
    <w:link w:val="Heading4"/>
    <w:rsid w:val="00277F91"/>
    <w:rPr>
      <w:rFonts w:ascii="Times New Roman" w:eastAsia="Times New Roman" w:hAnsi="Times New Roman" w:cs="Times New Roman"/>
      <w:b/>
      <w:bCs/>
      <w:sz w:val="24"/>
      <w:szCs w:val="24"/>
    </w:rPr>
  </w:style>
  <w:style w:type="paragraph" w:styleId="NormalWeb">
    <w:name w:val="Normal (Web)"/>
    <w:basedOn w:val="Normal"/>
    <w:rsid w:val="00277F91"/>
    <w:pPr>
      <w:spacing w:before="100" w:beforeAutospacing="1" w:after="100" w:afterAutospacing="1" w:line="280" w:lineRule="atLeast"/>
    </w:pPr>
    <w:rPr>
      <w:rFonts w:ascii="Trebuchet MS" w:eastAsia="Times New Roman" w:hAnsi="Trebuchet MS" w:cs="Times New Roman"/>
      <w:color w:val="1E1E1E"/>
      <w:sz w:val="16"/>
      <w:szCs w:val="16"/>
    </w:rPr>
  </w:style>
  <w:style w:type="paragraph" w:customStyle="1" w:styleId="BodyA">
    <w:name w:val="Body A"/>
    <w:rsid w:val="00277F91"/>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eastAsia="en-IN"/>
    </w:rPr>
  </w:style>
  <w:style w:type="paragraph" w:styleId="Caption">
    <w:name w:val="caption"/>
    <w:rsid w:val="00277F91"/>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eastAsia="en-IN"/>
    </w:rPr>
  </w:style>
  <w:style w:type="paragraph" w:customStyle="1" w:styleId="Default">
    <w:name w:val="Default"/>
    <w:rsid w:val="00277F91"/>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277F91"/>
    <w:pPr>
      <w:ind w:left="720"/>
      <w:contextualSpacing/>
    </w:pPr>
  </w:style>
  <w:style w:type="paragraph" w:customStyle="1" w:styleId="ColorfulList-Accent11">
    <w:name w:val="Colorful List - Accent 11"/>
    <w:basedOn w:val="Normal"/>
    <w:uiPriority w:val="34"/>
    <w:qFormat/>
    <w:rsid w:val="00277F91"/>
    <w:pPr>
      <w:spacing w:after="0" w:line="240" w:lineRule="auto"/>
      <w:ind w:left="720"/>
      <w:contextualSpacing/>
      <w:jc w:val="both"/>
    </w:pPr>
    <w:rPr>
      <w:rFonts w:ascii="Times New Roman" w:eastAsia="Times New Roman" w:hAnsi="Times New Roman" w:cs="Times New Roman"/>
      <w:sz w:val="24"/>
      <w:szCs w:val="24"/>
    </w:rPr>
  </w:style>
  <w:style w:type="table" w:styleId="TableGrid">
    <w:name w:val="Table Grid"/>
    <w:basedOn w:val="TableNormal"/>
    <w:rsid w:val="00277F9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277F91"/>
    <w:pPr>
      <w:spacing w:after="0" w:line="240" w:lineRule="auto"/>
      <w:ind w:left="720" w:right="715" w:firstLine="720"/>
      <w:jc w:val="both"/>
    </w:pPr>
    <w:rPr>
      <w:rFonts w:ascii="Times New Roman" w:eastAsia="Times New Roman" w:hAnsi="Times New Roman" w:cs="Times New Roman"/>
      <w:sz w:val="24"/>
      <w:szCs w:val="24"/>
    </w:rPr>
  </w:style>
  <w:style w:type="paragraph" w:styleId="Title">
    <w:name w:val="Title"/>
    <w:basedOn w:val="Normal"/>
    <w:link w:val="TitleChar"/>
    <w:qFormat/>
    <w:rsid w:val="00277F91"/>
    <w:pPr>
      <w:spacing w:after="0" w:line="240" w:lineRule="auto"/>
      <w:ind w:right="-72"/>
      <w:jc w:val="center"/>
    </w:pPr>
    <w:rPr>
      <w:rFonts w:ascii="Times New Roman" w:eastAsia="Times New Roman" w:hAnsi="Times New Roman" w:cs="Times New Roman"/>
      <w:b/>
      <w:sz w:val="36"/>
      <w:szCs w:val="24"/>
    </w:rPr>
  </w:style>
  <w:style w:type="character" w:customStyle="1" w:styleId="TitleChar">
    <w:name w:val="Title Char"/>
    <w:basedOn w:val="DefaultParagraphFont"/>
    <w:link w:val="Title"/>
    <w:rsid w:val="00277F91"/>
    <w:rPr>
      <w:rFonts w:ascii="Times New Roman" w:eastAsia="Times New Roman" w:hAnsi="Times New Roman" w:cs="Times New Roman"/>
      <w:b/>
      <w:sz w:val="36"/>
      <w:szCs w:val="24"/>
    </w:rPr>
  </w:style>
  <w:style w:type="paragraph" w:customStyle="1" w:styleId="TableParagraph">
    <w:name w:val="Table Paragraph"/>
    <w:basedOn w:val="Normal"/>
    <w:uiPriority w:val="1"/>
    <w:qFormat/>
    <w:rsid w:val="00277F91"/>
    <w:pPr>
      <w:widowControl w:val="0"/>
      <w:autoSpaceDE w:val="0"/>
      <w:autoSpaceDN w:val="0"/>
      <w:spacing w:before="90" w:after="0" w:line="240" w:lineRule="auto"/>
    </w:pPr>
    <w:rPr>
      <w:rFonts w:ascii="Times New Roman" w:eastAsia="Times New Roman" w:hAnsi="Times New Roman" w:cs="Times New Roman"/>
    </w:rPr>
  </w:style>
  <w:style w:type="paragraph" w:styleId="BodyTextIndent">
    <w:name w:val="Body Text Indent"/>
    <w:basedOn w:val="Normal"/>
    <w:link w:val="BodyTextIndentChar"/>
    <w:rsid w:val="00277F91"/>
    <w:pPr>
      <w:tabs>
        <w:tab w:val="left" w:pos="612"/>
      </w:tabs>
      <w:spacing w:after="0" w:line="240" w:lineRule="auto"/>
      <w:ind w:left="72"/>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277F91"/>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277F91"/>
    <w:pPr>
      <w:spacing w:after="120"/>
    </w:pPr>
  </w:style>
  <w:style w:type="character" w:customStyle="1" w:styleId="BodyTextChar">
    <w:name w:val="Body Text Char"/>
    <w:basedOn w:val="DefaultParagraphFont"/>
    <w:link w:val="BodyText"/>
    <w:uiPriority w:val="99"/>
    <w:rsid w:val="00277F91"/>
  </w:style>
  <w:style w:type="character" w:styleId="Hyperlink">
    <w:name w:val="Hyperlink"/>
    <w:basedOn w:val="DefaultParagraphFont"/>
    <w:uiPriority w:val="99"/>
    <w:unhideWhenUsed/>
    <w:rsid w:val="00277F91"/>
    <w:rPr>
      <w:color w:val="0000FF" w:themeColor="hyperlink"/>
      <w:u w:val="single"/>
    </w:rPr>
  </w:style>
  <w:style w:type="paragraph" w:customStyle="1" w:styleId="cite-boxcitation-sc-1ts84r9-0">
    <w:name w:val="cite-box__citation-sc-1ts84r9-0"/>
    <w:basedOn w:val="Normal"/>
    <w:rsid w:val="00277F91"/>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List31">
    <w:name w:val="List 31"/>
    <w:basedOn w:val="NoList"/>
    <w:rsid w:val="00277F91"/>
    <w:pPr>
      <w:numPr>
        <w:numId w:val="5"/>
      </w:numPr>
    </w:pPr>
  </w:style>
  <w:style w:type="character" w:styleId="Emphasis">
    <w:name w:val="Emphasis"/>
    <w:uiPriority w:val="20"/>
    <w:qFormat/>
    <w:rsid w:val="00277F91"/>
    <w:rPr>
      <w:i/>
      <w:iCs/>
    </w:rPr>
  </w:style>
  <w:style w:type="character" w:customStyle="1" w:styleId="apple-converted-space">
    <w:name w:val="apple-converted-space"/>
    <w:rsid w:val="00277F91"/>
  </w:style>
  <w:style w:type="character" w:customStyle="1" w:styleId="fontstyle01">
    <w:name w:val="fontstyle01"/>
    <w:basedOn w:val="DefaultParagraphFont"/>
    <w:rsid w:val="00277F91"/>
    <w:rPr>
      <w:rFonts w:ascii="Calibri" w:hAnsi="Calibri" w:cs="Calibri" w:hint="default"/>
      <w:b w:val="0"/>
      <w:bCs w:val="0"/>
      <w:i w:val="0"/>
      <w:iCs w:val="0"/>
      <w:color w:val="000000"/>
      <w:sz w:val="20"/>
      <w:szCs w:val="20"/>
    </w:rPr>
  </w:style>
  <w:style w:type="character" w:customStyle="1" w:styleId="Heading5Char">
    <w:name w:val="Heading 5 Char"/>
    <w:basedOn w:val="DefaultParagraphFont"/>
    <w:link w:val="Heading5"/>
    <w:uiPriority w:val="9"/>
    <w:rsid w:val="00277F91"/>
    <w:rPr>
      <w:rFonts w:ascii="Times New Roman" w:eastAsia="Times New Roman" w:hAnsi="Times New Roman" w:cs="Times New Roman"/>
      <w:b/>
      <w:bCs/>
      <w:sz w:val="28"/>
      <w:szCs w:val="24"/>
    </w:rPr>
  </w:style>
  <w:style w:type="character" w:customStyle="1" w:styleId="a-size-large">
    <w:name w:val="a-size-large"/>
    <w:basedOn w:val="DefaultParagraphFont"/>
    <w:rsid w:val="00277F91"/>
  </w:style>
  <w:style w:type="paragraph" w:styleId="BodyText3">
    <w:name w:val="Body Text 3"/>
    <w:basedOn w:val="Normal"/>
    <w:link w:val="BodyText3Char"/>
    <w:unhideWhenUsed/>
    <w:rsid w:val="00277F91"/>
    <w:pPr>
      <w:spacing w:after="120"/>
    </w:pPr>
    <w:rPr>
      <w:sz w:val="16"/>
      <w:szCs w:val="16"/>
    </w:rPr>
  </w:style>
  <w:style w:type="character" w:customStyle="1" w:styleId="BodyText3Char">
    <w:name w:val="Body Text 3 Char"/>
    <w:basedOn w:val="DefaultParagraphFont"/>
    <w:link w:val="BodyText3"/>
    <w:rsid w:val="00277F91"/>
    <w:rPr>
      <w:sz w:val="16"/>
      <w:szCs w:val="16"/>
    </w:rPr>
  </w:style>
  <w:style w:type="character" w:customStyle="1" w:styleId="Heading2Char">
    <w:name w:val="Heading 2 Char"/>
    <w:basedOn w:val="DefaultParagraphFont"/>
    <w:link w:val="Heading2"/>
    <w:uiPriority w:val="9"/>
    <w:semiHidden/>
    <w:rsid w:val="00277F91"/>
    <w:rPr>
      <w:rFonts w:asciiTheme="majorHAnsi" w:eastAsiaTheme="majorEastAsia" w:hAnsiTheme="majorHAnsi" w:cstheme="majorBidi"/>
      <w:b/>
      <w:bCs/>
      <w:color w:val="4F81BD" w:themeColor="accent1"/>
      <w:sz w:val="26"/>
      <w:szCs w:val="26"/>
    </w:rPr>
  </w:style>
  <w:style w:type="paragraph" w:customStyle="1" w:styleId="Style">
    <w:name w:val="Style"/>
    <w:rsid w:val="00277F91"/>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t">
    <w:name w:val="t"/>
    <w:basedOn w:val="DefaultParagraphFont"/>
    <w:rsid w:val="00277F91"/>
  </w:style>
  <w:style w:type="paragraph" w:styleId="BodyText2">
    <w:name w:val="Body Text 2"/>
    <w:basedOn w:val="Normal"/>
    <w:link w:val="BodyText2Char"/>
    <w:rsid w:val="00277F91"/>
    <w:pPr>
      <w:spacing w:after="0" w:line="240" w:lineRule="auto"/>
      <w:jc w:val="both"/>
    </w:pPr>
    <w:rPr>
      <w:rFonts w:ascii="Times New Roman" w:eastAsia="Times New Roman" w:hAnsi="Times New Roman" w:cs="Times New Roman"/>
      <w:b/>
      <w:bCs/>
      <w:szCs w:val="24"/>
    </w:rPr>
  </w:style>
  <w:style w:type="character" w:customStyle="1" w:styleId="BodyText2Char">
    <w:name w:val="Body Text 2 Char"/>
    <w:basedOn w:val="DefaultParagraphFont"/>
    <w:link w:val="BodyText2"/>
    <w:uiPriority w:val="99"/>
    <w:rsid w:val="00277F91"/>
    <w:rPr>
      <w:rFonts w:ascii="Times New Roman" w:eastAsia="Times New Roman" w:hAnsi="Times New Roman" w:cs="Times New Roman"/>
      <w:b/>
      <w:bCs/>
      <w:szCs w:val="24"/>
    </w:rPr>
  </w:style>
  <w:style w:type="character" w:customStyle="1" w:styleId="a">
    <w:name w:val="a"/>
    <w:basedOn w:val="DefaultParagraphFont"/>
    <w:rsid w:val="00277F91"/>
  </w:style>
  <w:style w:type="character" w:customStyle="1" w:styleId="l6">
    <w:name w:val="l6"/>
    <w:basedOn w:val="DefaultParagraphFont"/>
    <w:rsid w:val="00277F91"/>
  </w:style>
  <w:style w:type="character" w:customStyle="1" w:styleId="l7">
    <w:name w:val="l7"/>
    <w:basedOn w:val="DefaultParagraphFont"/>
    <w:rsid w:val="00277F91"/>
  </w:style>
  <w:style w:type="paragraph" w:styleId="Header">
    <w:name w:val="header"/>
    <w:basedOn w:val="Normal"/>
    <w:link w:val="HeaderChar"/>
    <w:uiPriority w:val="99"/>
    <w:unhideWhenUsed/>
    <w:rsid w:val="00277F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7F91"/>
  </w:style>
  <w:style w:type="paragraph" w:styleId="Footer">
    <w:name w:val="footer"/>
    <w:basedOn w:val="Normal"/>
    <w:link w:val="FooterChar"/>
    <w:unhideWhenUsed/>
    <w:rsid w:val="00277F9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77F91"/>
  </w:style>
  <w:style w:type="character" w:customStyle="1" w:styleId="author">
    <w:name w:val="author"/>
    <w:basedOn w:val="DefaultParagraphFont"/>
    <w:rsid w:val="006D3C57"/>
  </w:style>
  <w:style w:type="paragraph" w:styleId="BodyTextIndent3">
    <w:name w:val="Body Text Indent 3"/>
    <w:basedOn w:val="Normal"/>
    <w:link w:val="BodyTextIndent3Char"/>
    <w:unhideWhenUsed/>
    <w:rsid w:val="00C35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3507B"/>
    <w:rPr>
      <w:sz w:val="16"/>
      <w:szCs w:val="16"/>
    </w:rPr>
  </w:style>
  <w:style w:type="character" w:customStyle="1" w:styleId="Heading8Char">
    <w:name w:val="Heading 8 Char"/>
    <w:basedOn w:val="DefaultParagraphFont"/>
    <w:link w:val="Heading8"/>
    <w:uiPriority w:val="9"/>
    <w:semiHidden/>
    <w:rsid w:val="00574242"/>
    <w:rPr>
      <w:rFonts w:asciiTheme="majorHAnsi" w:eastAsiaTheme="majorEastAsia" w:hAnsiTheme="majorHAnsi" w:cstheme="majorBidi"/>
      <w:color w:val="404040" w:themeColor="text1" w:themeTint="BF"/>
      <w:sz w:val="20"/>
      <w:szCs w:val="20"/>
    </w:rPr>
  </w:style>
  <w:style w:type="paragraph" w:styleId="BodyTextIndent2">
    <w:name w:val="Body Text Indent 2"/>
    <w:basedOn w:val="Normal"/>
    <w:link w:val="BodyTextIndent2Char"/>
    <w:unhideWhenUsed/>
    <w:rsid w:val="007A4258"/>
    <w:pPr>
      <w:spacing w:after="120" w:line="480" w:lineRule="auto"/>
      <w:ind w:left="360"/>
    </w:pPr>
  </w:style>
  <w:style w:type="character" w:customStyle="1" w:styleId="BodyTextIndent2Char">
    <w:name w:val="Body Text Indent 2 Char"/>
    <w:basedOn w:val="DefaultParagraphFont"/>
    <w:link w:val="BodyTextIndent2"/>
    <w:uiPriority w:val="99"/>
    <w:rsid w:val="007A4258"/>
  </w:style>
  <w:style w:type="character" w:customStyle="1" w:styleId="Heading6Char">
    <w:name w:val="Heading 6 Char"/>
    <w:basedOn w:val="DefaultParagraphFont"/>
    <w:link w:val="Heading6"/>
    <w:rsid w:val="00A457FF"/>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A457FF"/>
    <w:rPr>
      <w:rFonts w:ascii="Times New Roman" w:eastAsia="Times New Roman" w:hAnsi="Times New Roman" w:cs="Times New Roman"/>
      <w:b/>
      <w:bCs/>
      <w:sz w:val="20"/>
      <w:szCs w:val="24"/>
    </w:rPr>
  </w:style>
  <w:style w:type="character" w:customStyle="1" w:styleId="Heading9Char">
    <w:name w:val="Heading 9 Char"/>
    <w:basedOn w:val="DefaultParagraphFont"/>
    <w:link w:val="Heading9"/>
    <w:rsid w:val="00A457FF"/>
    <w:rPr>
      <w:rFonts w:ascii="Times New Roman" w:eastAsia="Times New Roman" w:hAnsi="Times New Roman" w:cs="Times New Roman"/>
      <w:b/>
      <w:bCs/>
      <w:sz w:val="24"/>
      <w:szCs w:val="24"/>
    </w:rPr>
  </w:style>
  <w:style w:type="paragraph" w:styleId="Subtitle">
    <w:name w:val="Subtitle"/>
    <w:basedOn w:val="Normal"/>
    <w:link w:val="SubtitleChar"/>
    <w:qFormat/>
    <w:rsid w:val="00A457FF"/>
    <w:pPr>
      <w:spacing w:after="0" w:line="240" w:lineRule="auto"/>
      <w:jc w:val="center"/>
    </w:pPr>
    <w:rPr>
      <w:rFonts w:ascii="Times New Roman" w:eastAsia="Times New Roman" w:hAnsi="Times New Roman" w:cs="Times New Roman"/>
      <w:b/>
      <w:bCs/>
      <w:sz w:val="28"/>
      <w:szCs w:val="24"/>
    </w:rPr>
  </w:style>
  <w:style w:type="character" w:customStyle="1" w:styleId="SubtitleChar">
    <w:name w:val="Subtitle Char"/>
    <w:basedOn w:val="DefaultParagraphFont"/>
    <w:link w:val="Subtitle"/>
    <w:rsid w:val="00A457FF"/>
    <w:rPr>
      <w:rFonts w:ascii="Times New Roman" w:eastAsia="Times New Roman" w:hAnsi="Times New Roman" w:cs="Times New Roman"/>
      <w:b/>
      <w:bCs/>
      <w:sz w:val="28"/>
      <w:szCs w:val="24"/>
    </w:rPr>
  </w:style>
  <w:style w:type="character" w:styleId="PageNumber">
    <w:name w:val="page number"/>
    <w:basedOn w:val="DefaultParagraphFont"/>
    <w:rsid w:val="00A457FF"/>
  </w:style>
  <w:style w:type="paragraph" w:customStyle="1" w:styleId="bulletedtext">
    <w:name w:val="bulletedtext"/>
    <w:basedOn w:val="Normal"/>
    <w:rsid w:val="00A457F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PlainText">
    <w:name w:val="Plain Text"/>
    <w:basedOn w:val="Normal"/>
    <w:link w:val="PlainTextChar"/>
    <w:rsid w:val="00A457FF"/>
    <w:pPr>
      <w:spacing w:after="0" w:line="240" w:lineRule="auto"/>
    </w:pPr>
    <w:rPr>
      <w:rFonts w:ascii="Courier New" w:eastAsia="Times New Roman" w:hAnsi="Courier New" w:cs="Times New Roman"/>
      <w:sz w:val="20"/>
      <w:szCs w:val="20"/>
      <w:lang w:eastAsia="en-GB"/>
    </w:rPr>
  </w:style>
  <w:style w:type="character" w:customStyle="1" w:styleId="PlainTextChar">
    <w:name w:val="Plain Text Char"/>
    <w:basedOn w:val="DefaultParagraphFont"/>
    <w:link w:val="PlainText"/>
    <w:rsid w:val="00A457FF"/>
    <w:rPr>
      <w:rFonts w:ascii="Courier New" w:eastAsia="Times New Roman" w:hAnsi="Courier New" w:cs="Times New Roman"/>
      <w:sz w:val="20"/>
      <w:szCs w:val="20"/>
      <w:lang w:eastAsia="en-GB"/>
    </w:rPr>
  </w:style>
  <w:style w:type="paragraph" w:customStyle="1" w:styleId="a2">
    <w:name w:val="a2"/>
    <w:basedOn w:val="Normal"/>
    <w:rsid w:val="00A457FF"/>
    <w:pPr>
      <w:overflowPunct w:val="0"/>
      <w:autoSpaceDE w:val="0"/>
      <w:autoSpaceDN w:val="0"/>
      <w:adjustRightInd w:val="0"/>
      <w:spacing w:after="0" w:line="280" w:lineRule="exact"/>
      <w:jc w:val="both"/>
      <w:textAlignment w:val="baseline"/>
    </w:pPr>
    <w:rPr>
      <w:rFonts w:ascii="Palatino" w:eastAsia="Times New Roman" w:hAnsi="Palatino" w:cs="Times New Roman"/>
      <w:noProof/>
      <w:sz w:val="20"/>
      <w:szCs w:val="20"/>
    </w:rPr>
  </w:style>
  <w:style w:type="paragraph" w:customStyle="1" w:styleId="a3">
    <w:name w:val="a3"/>
    <w:basedOn w:val="Normal"/>
    <w:rsid w:val="00A457FF"/>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eastAsia="Times New Roman" w:hAnsi="Palatino" w:cs="Times New Roman"/>
      <w:noProof/>
      <w:sz w:val="20"/>
      <w:szCs w:val="20"/>
    </w:rPr>
  </w:style>
  <w:style w:type="character" w:customStyle="1" w:styleId="ptbrand">
    <w:name w:val="ptbrand"/>
    <w:basedOn w:val="DefaultParagraphFont"/>
    <w:rsid w:val="00A457FF"/>
  </w:style>
</w:styles>
</file>

<file path=word/webSettings.xml><?xml version="1.0" encoding="utf-8"?>
<w:webSettings xmlns:r="http://schemas.openxmlformats.org/officeDocument/2006/relationships" xmlns:w="http://schemas.openxmlformats.org/wordprocessingml/2006/main">
  <w:divs>
    <w:div w:id="42881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oi.org/10.1093/ijlct/ctp025" TargetMode="External"/><Relationship Id="rId117" Type="http://schemas.openxmlformats.org/officeDocument/2006/relationships/hyperlink" Target="https://doi.org/10.1016/j.proeng.2011.11.2048" TargetMode="External"/><Relationship Id="rId21" Type="http://schemas.openxmlformats.org/officeDocument/2006/relationships/hyperlink" Target="https://doi.org/10.1016/s0016-0032(41)90378-" TargetMode="External"/><Relationship Id="rId42" Type="http://schemas.openxmlformats.org/officeDocument/2006/relationships/hyperlink" Target="https://doi.org/10.4324/9780429502668-7" TargetMode="External"/><Relationship Id="rId47" Type="http://schemas.openxmlformats.org/officeDocument/2006/relationships/hyperlink" Target="https://doi.org/10.1063/1.58258" TargetMode="External"/><Relationship Id="rId63" Type="http://schemas.openxmlformats.org/officeDocument/2006/relationships/hyperlink" Target="https://doi.org/10.1016/0025-5416(87)90343-0" TargetMode="External"/><Relationship Id="rId68" Type="http://schemas.openxmlformats.org/officeDocument/2006/relationships/hyperlink" Target="https://doi.org/10.1063/1.58258" TargetMode="External"/><Relationship Id="rId84" Type="http://schemas.openxmlformats.org/officeDocument/2006/relationships/hyperlink" Target="https://doi.org/10.1063/1.58258" TargetMode="External"/><Relationship Id="rId89" Type="http://schemas.openxmlformats.org/officeDocument/2006/relationships/hyperlink" Target="https://doi.org/10.1162/074793602320827406" TargetMode="External"/><Relationship Id="rId112" Type="http://schemas.openxmlformats.org/officeDocument/2006/relationships/hyperlink" Target="https://doi.org/10.1016/0166-0462(92)90039-4" TargetMode="External"/><Relationship Id="rId133" Type="http://schemas.openxmlformats.org/officeDocument/2006/relationships/hyperlink" Target="https://doi.org/10.1063/1.58258" TargetMode="External"/><Relationship Id="rId138" Type="http://schemas.openxmlformats.org/officeDocument/2006/relationships/hyperlink" Target="https://doi.org/10.1016/j.aaen.2003.11.006" TargetMode="External"/><Relationship Id="rId154" Type="http://schemas.openxmlformats.org/officeDocument/2006/relationships/hyperlink" Target="https://doi.org/10.1177/0956247809339660" TargetMode="External"/><Relationship Id="rId159" Type="http://schemas.openxmlformats.org/officeDocument/2006/relationships/hyperlink" Target="https://doi.org/10.1053/j.sodo.2009.12.005" TargetMode="External"/><Relationship Id="rId16" Type="http://schemas.openxmlformats.org/officeDocument/2006/relationships/hyperlink" Target="https://doi.org/10.1109/mcg.2009.9" TargetMode="External"/><Relationship Id="rId107" Type="http://schemas.openxmlformats.org/officeDocument/2006/relationships/hyperlink" Target="https://doi.org/10.1016/s0016-0032(41)90378-" TargetMode="External"/><Relationship Id="rId11" Type="http://schemas.openxmlformats.org/officeDocument/2006/relationships/footer" Target="footer3.xml"/><Relationship Id="rId32" Type="http://schemas.openxmlformats.org/officeDocument/2006/relationships/hyperlink" Target="https://doi.org/10.1017/cbo9781139814638" TargetMode="External"/><Relationship Id="rId37" Type="http://schemas.openxmlformats.org/officeDocument/2006/relationships/hyperlink" Target="https://doi.org/10.2307/771691" TargetMode="External"/><Relationship Id="rId53" Type="http://schemas.openxmlformats.org/officeDocument/2006/relationships/hyperlink" Target="https://doi.org/10.1017/cbo9781139814638" TargetMode="External"/><Relationship Id="rId58" Type="http://schemas.openxmlformats.org/officeDocument/2006/relationships/hyperlink" Target="https://doi.org/10.2307/771691" TargetMode="External"/><Relationship Id="rId74" Type="http://schemas.openxmlformats.org/officeDocument/2006/relationships/hyperlink" Target="https://doi.org/http://www.who.int/water_sanitation_health/monitoring/globalassess/en/" TargetMode="External"/><Relationship Id="rId79" Type="http://schemas.openxmlformats.org/officeDocument/2006/relationships/hyperlink" Target="https://doi.org/10.1002/9783433604229" TargetMode="External"/><Relationship Id="rId102" Type="http://schemas.openxmlformats.org/officeDocument/2006/relationships/hyperlink" Target="https://doi.org/10.1080/14601176.2013.799314" TargetMode="External"/><Relationship Id="rId123" Type="http://schemas.openxmlformats.org/officeDocument/2006/relationships/hyperlink" Target="https://www.bookdepository.com/publishers/John-Wiley-and-Sons-Ltd" TargetMode="External"/><Relationship Id="rId128" Type="http://schemas.openxmlformats.org/officeDocument/2006/relationships/hyperlink" Target="https://doi.org/10.1007/s11029-008-9011-3" TargetMode="External"/><Relationship Id="rId144" Type="http://schemas.openxmlformats.org/officeDocument/2006/relationships/hyperlink" Target="https://doi.org/10.4135/9781473909847.n6" TargetMode="External"/><Relationship Id="rId149" Type="http://schemas.openxmlformats.org/officeDocument/2006/relationships/hyperlink" Target="https://doi.org/10.1007/978-94-007-5341-9" TargetMode="External"/><Relationship Id="rId5" Type="http://schemas.openxmlformats.org/officeDocument/2006/relationships/webSettings" Target="webSettings.xml"/><Relationship Id="rId90" Type="http://schemas.openxmlformats.org/officeDocument/2006/relationships/hyperlink" Target="https://doi.org/10.1145/2010324.1964982" TargetMode="External"/><Relationship Id="rId95" Type="http://schemas.openxmlformats.org/officeDocument/2006/relationships/hyperlink" Target="https://doi.org/10.1016/B978-0-7506-6956-6.X5000-X" TargetMode="External"/><Relationship Id="rId160" Type="http://schemas.openxmlformats.org/officeDocument/2006/relationships/fontTable" Target="fontTable.xml"/><Relationship Id="rId22" Type="http://schemas.openxmlformats.org/officeDocument/2006/relationships/hyperlink" Target="https://doi.org/10.1063/1.58258" TargetMode="External"/><Relationship Id="rId27" Type="http://schemas.openxmlformats.org/officeDocument/2006/relationships/hyperlink" Target="https://doi.org/10.1201/b18121-13" TargetMode="External"/><Relationship Id="rId43" Type="http://schemas.openxmlformats.org/officeDocument/2006/relationships/hyperlink" Target="https://doi.org/10.2464/jilm.41.485" TargetMode="External"/><Relationship Id="rId48" Type="http://schemas.openxmlformats.org/officeDocument/2006/relationships/hyperlink" Target="https://doi.org/10.1179/sre.1979.25.192.94" TargetMode="External"/><Relationship Id="rId64" Type="http://schemas.openxmlformats.org/officeDocument/2006/relationships/hyperlink" Target="https://doi.org/10.1007/978-90-481-2684-2_3" TargetMode="External"/><Relationship Id="rId69" Type="http://schemas.openxmlformats.org/officeDocument/2006/relationships/hyperlink" Target="https://doi.org/10.1016/S0010-4485(98)00043-8" TargetMode="External"/><Relationship Id="rId113" Type="http://schemas.openxmlformats.org/officeDocument/2006/relationships/hyperlink" Target="https://doi.org/10.1002/9781118838167.ch2" TargetMode="External"/><Relationship Id="rId118" Type="http://schemas.openxmlformats.org/officeDocument/2006/relationships/hyperlink" Target="https://doi.org/10.1016/j.proeng.2016.07.299" TargetMode="External"/><Relationship Id="rId134" Type="http://schemas.openxmlformats.org/officeDocument/2006/relationships/hyperlink" Target="https://doi.org/10.1063/1.3067395" TargetMode="External"/><Relationship Id="rId139" Type="http://schemas.openxmlformats.org/officeDocument/2006/relationships/hyperlink" Target="http://www.mpl.ird.fr/crea/taller-colombia/FAO/AGLL/pdfdocs/gtz-lup.pdf" TargetMode="External"/><Relationship Id="rId80" Type="http://schemas.openxmlformats.org/officeDocument/2006/relationships/hyperlink" Target="https://doi.org/10.1016/j.buildenv.2006.04.015" TargetMode="External"/><Relationship Id="rId85" Type="http://schemas.openxmlformats.org/officeDocument/2006/relationships/hyperlink" Target="https://doi.org/10.1111/j.1469-7580.2009.01165.x" TargetMode="External"/><Relationship Id="rId150" Type="http://schemas.openxmlformats.org/officeDocument/2006/relationships/hyperlink" Target="https://doi.org/10.4324/9780080520254" TargetMode="External"/><Relationship Id="rId155" Type="http://schemas.openxmlformats.org/officeDocument/2006/relationships/hyperlink" Target="https://doi.org/http://www.indianemployees.com/uploads/documents/042015/1428239209-16-92.pdf" TargetMode="External"/><Relationship Id="rId12" Type="http://schemas.openxmlformats.org/officeDocument/2006/relationships/footer" Target="footer4.xml"/><Relationship Id="rId17" Type="http://schemas.openxmlformats.org/officeDocument/2006/relationships/hyperlink" Target="https://doi.org/10.1016/0025-5416(87)90343-0" TargetMode="External"/><Relationship Id="rId33" Type="http://schemas.openxmlformats.org/officeDocument/2006/relationships/hyperlink" Target="https://doi.org/10.5860/choice.43-2628" TargetMode="External"/><Relationship Id="rId38" Type="http://schemas.openxmlformats.org/officeDocument/2006/relationships/hyperlink" Target="https://doi.org/10.4324/9780429495588" TargetMode="External"/><Relationship Id="rId59" Type="http://schemas.openxmlformats.org/officeDocument/2006/relationships/hyperlink" Target="https://doi.org/10.4324/9780429495588" TargetMode="External"/><Relationship Id="rId103" Type="http://schemas.openxmlformats.org/officeDocument/2006/relationships/hyperlink" Target="https://doi.org/10.2139/ssrn.2885471" TargetMode="External"/><Relationship Id="rId108" Type="http://schemas.openxmlformats.org/officeDocument/2006/relationships/hyperlink" Target="https://doi.org/10.1063/1.58258" TargetMode="External"/><Relationship Id="rId124" Type="http://schemas.openxmlformats.org/officeDocument/2006/relationships/hyperlink" Target="https://www.bookdepository.com/publishers/HarperCollins-Distribution-Services" TargetMode="External"/><Relationship Id="rId129" Type="http://schemas.openxmlformats.org/officeDocument/2006/relationships/hyperlink" Target="https://doi.org/10.1016/s0016-0032(41)90378-2" TargetMode="External"/><Relationship Id="rId20" Type="http://schemas.openxmlformats.org/officeDocument/2006/relationships/hyperlink" Target="https://doi.org/10.1201/b18121-13" TargetMode="External"/><Relationship Id="rId41" Type="http://schemas.openxmlformats.org/officeDocument/2006/relationships/hyperlink" Target="https://doi.org/10.5117/mab.47.21471" TargetMode="External"/><Relationship Id="rId54" Type="http://schemas.openxmlformats.org/officeDocument/2006/relationships/hyperlink" Target="https://doi.org/10.5860/choice.43-2628" TargetMode="External"/><Relationship Id="rId62" Type="http://schemas.openxmlformats.org/officeDocument/2006/relationships/hyperlink" Target="https://doi.org/10.1016/j.rser.2013.05.050" TargetMode="External"/><Relationship Id="rId70" Type="http://schemas.openxmlformats.org/officeDocument/2006/relationships/hyperlink" Target="https://doi.org/10.1126/science.1069562" TargetMode="External"/><Relationship Id="rId75" Type="http://schemas.openxmlformats.org/officeDocument/2006/relationships/hyperlink" Target="https://doi.org/10.1023/A:1006661524497" TargetMode="External"/><Relationship Id="rId83" Type="http://schemas.openxmlformats.org/officeDocument/2006/relationships/hyperlink" Target="https://doi.org/10.1017/CBO9781107415324.004" TargetMode="External"/><Relationship Id="rId88" Type="http://schemas.openxmlformats.org/officeDocument/2006/relationships/hyperlink" Target="https://doi.org/10.4324/9781315693002-44" TargetMode="External"/><Relationship Id="rId91" Type="http://schemas.openxmlformats.org/officeDocument/2006/relationships/hyperlink" Target="https://doi.org/10.1038/nmat3445" TargetMode="External"/><Relationship Id="rId96" Type="http://schemas.openxmlformats.org/officeDocument/2006/relationships/hyperlink" Target="https://doi.org/10.1016/j.sbspro.2013.11.121" TargetMode="External"/><Relationship Id="rId111" Type="http://schemas.openxmlformats.org/officeDocument/2006/relationships/hyperlink" Target="https://doi.org/10.1016/0304-4076(77)90052-5" TargetMode="External"/><Relationship Id="rId132" Type="http://schemas.openxmlformats.org/officeDocument/2006/relationships/hyperlink" Target="https://doi.org/10.5860/choice.35-3890" TargetMode="External"/><Relationship Id="rId140" Type="http://schemas.openxmlformats.org/officeDocument/2006/relationships/hyperlink" Target="https://doi.org/10.1007/978-1-4471-2999-8_13" TargetMode="External"/><Relationship Id="rId145" Type="http://schemas.openxmlformats.org/officeDocument/2006/relationships/hyperlink" Target="https://doi.org/10.1016/j.envpol.2010.10.022" TargetMode="External"/><Relationship Id="rId153" Type="http://schemas.openxmlformats.org/officeDocument/2006/relationships/hyperlink" Target="https://www.bookdepository.com/publishers/HarperCollins-Distribution-Services"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i.org/10.2307/1574526" TargetMode="External"/><Relationship Id="rId23" Type="http://schemas.openxmlformats.org/officeDocument/2006/relationships/hyperlink" Target="https://doi.org/10.1016/S0010-4485(98)00043-8" TargetMode="External"/><Relationship Id="rId28" Type="http://schemas.openxmlformats.org/officeDocument/2006/relationships/hyperlink" Target="https://doi.org/10.1016/s0016-0032(41)90378-" TargetMode="External"/><Relationship Id="rId36" Type="http://schemas.openxmlformats.org/officeDocument/2006/relationships/hyperlink" Target="https://doi.org/10.4324/9781315270210-2" TargetMode="External"/><Relationship Id="rId49" Type="http://schemas.openxmlformats.org/officeDocument/2006/relationships/hyperlink" Target="https://doi.org/10.5860/choice.42-0757" TargetMode="External"/><Relationship Id="rId57" Type="http://schemas.openxmlformats.org/officeDocument/2006/relationships/hyperlink" Target="https://doi.org/10.4324/9781315270210-2" TargetMode="External"/><Relationship Id="rId106" Type="http://schemas.openxmlformats.org/officeDocument/2006/relationships/hyperlink" Target="https://doi.org/10.1201/b18121-13" TargetMode="External"/><Relationship Id="rId114" Type="http://schemas.openxmlformats.org/officeDocument/2006/relationships/hyperlink" Target="https://doi.org/10.1061/(ASCE)0733-9364(2000)126:3(219)" TargetMode="External"/><Relationship Id="rId119" Type="http://schemas.openxmlformats.org/officeDocument/2006/relationships/hyperlink" Target="https://doi.org/10.1525/sp.1960.8.3.03a00190" TargetMode="External"/><Relationship Id="rId127" Type="http://schemas.openxmlformats.org/officeDocument/2006/relationships/hyperlink" Target="https://doi.org/10.1016/s0141-0296(97)81457-5" TargetMode="External"/><Relationship Id="rId10" Type="http://schemas.openxmlformats.org/officeDocument/2006/relationships/footer" Target="footer2.xml"/><Relationship Id="rId31" Type="http://schemas.openxmlformats.org/officeDocument/2006/relationships/hyperlink" Target="https://doi.org/10.5860/choice.42-0757" TargetMode="External"/><Relationship Id="rId44" Type="http://schemas.openxmlformats.org/officeDocument/2006/relationships/hyperlink" Target="https://doi.org/10.14359/2452" TargetMode="External"/><Relationship Id="rId52" Type="http://schemas.openxmlformats.org/officeDocument/2006/relationships/hyperlink" Target="https://doi.org/10.1016/j.measurement.2014.03.026" TargetMode="External"/><Relationship Id="rId60" Type="http://schemas.openxmlformats.org/officeDocument/2006/relationships/hyperlink" Target="https://doi.org/10.1126/science.1069562" TargetMode="External"/><Relationship Id="rId65" Type="http://schemas.openxmlformats.org/officeDocument/2006/relationships/hyperlink" Target="https://doi.org/10.1016/0958-9465(95)00017-7" TargetMode="External"/><Relationship Id="rId73" Type="http://schemas.openxmlformats.org/officeDocument/2006/relationships/hyperlink" Target="https://doi.org/10.31729/jnma.916" TargetMode="External"/><Relationship Id="rId78" Type="http://schemas.openxmlformats.org/officeDocument/2006/relationships/hyperlink" Target="https://doi.org/10.1109/mcg.2009.9" TargetMode="External"/><Relationship Id="rId81" Type="http://schemas.openxmlformats.org/officeDocument/2006/relationships/hyperlink" Target="https://doi.org/10.1061/(ASCE)CO.1943-7862.0000156" TargetMode="External"/><Relationship Id="rId86" Type="http://schemas.openxmlformats.org/officeDocument/2006/relationships/hyperlink" Target="https://doi.org/10.2307/1504797" TargetMode="External"/><Relationship Id="rId94" Type="http://schemas.openxmlformats.org/officeDocument/2006/relationships/hyperlink" Target="https://doi.org/10.1108/14714170410815114" TargetMode="External"/><Relationship Id="rId99" Type="http://schemas.openxmlformats.org/officeDocument/2006/relationships/hyperlink" Target="https://doi.org/10.1080/02681307.2016.1252112" TargetMode="External"/><Relationship Id="rId101" Type="http://schemas.openxmlformats.org/officeDocument/2006/relationships/hyperlink" Target="https://doi.org/10.2307/1586713" TargetMode="External"/><Relationship Id="rId122" Type="http://schemas.openxmlformats.org/officeDocument/2006/relationships/hyperlink" Target="http://www.loc.gov/catdir/toc/ecip077/2006102173.html" TargetMode="External"/><Relationship Id="rId130" Type="http://schemas.openxmlformats.org/officeDocument/2006/relationships/hyperlink" Target="https://doi.org/10.1016/S1007-0214(06)70248-6" TargetMode="External"/><Relationship Id="rId135" Type="http://schemas.openxmlformats.org/officeDocument/2006/relationships/hyperlink" Target="https://doi.org/10.1002/9780470612439" TargetMode="External"/><Relationship Id="rId143" Type="http://schemas.openxmlformats.org/officeDocument/2006/relationships/hyperlink" Target="https://doi.org/10.4135/9789351507741" TargetMode="External"/><Relationship Id="rId148" Type="http://schemas.openxmlformats.org/officeDocument/2006/relationships/hyperlink" Target="https://doi.org/10.1016/S0169-2046(02)00230-X" TargetMode="External"/><Relationship Id="rId151" Type="http://schemas.openxmlformats.org/officeDocument/2006/relationships/hyperlink" Target="https://doi.org/10.1080/13574809808724418" TargetMode="External"/><Relationship Id="rId156" Type="http://schemas.openxmlformats.org/officeDocument/2006/relationships/hyperlink" Target="https://doi.org/10.1108/eb022131"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doi.org/10.1023/A:1006661524497" TargetMode="External"/><Relationship Id="rId18" Type="http://schemas.openxmlformats.org/officeDocument/2006/relationships/hyperlink" Target="https://doi.org/10.1007/978-90-481-2684-2_3" TargetMode="External"/><Relationship Id="rId39" Type="http://schemas.openxmlformats.org/officeDocument/2006/relationships/hyperlink" Target="https://www.amazon.in/s/ref=dp_byline_sr_book_1?ie=UTF8&amp;field-author=George+Omura&amp;search-alias=stripbooks" TargetMode="External"/><Relationship Id="rId109" Type="http://schemas.openxmlformats.org/officeDocument/2006/relationships/hyperlink" Target="https://doi.org/10.1037/022444" TargetMode="External"/><Relationship Id="rId34" Type="http://schemas.openxmlformats.org/officeDocument/2006/relationships/hyperlink" Target="https://doi.org/10.2307/990258" TargetMode="External"/><Relationship Id="rId50" Type="http://schemas.openxmlformats.org/officeDocument/2006/relationships/hyperlink" Target="https://doi.org/10.4324/9780080928487" TargetMode="External"/><Relationship Id="rId55" Type="http://schemas.openxmlformats.org/officeDocument/2006/relationships/hyperlink" Target="https://doi.org/10.2307/990258" TargetMode="External"/><Relationship Id="rId76" Type="http://schemas.openxmlformats.org/officeDocument/2006/relationships/hyperlink" Target="https://doi.org/10.2307/772093" TargetMode="External"/><Relationship Id="rId97" Type="http://schemas.openxmlformats.org/officeDocument/2006/relationships/hyperlink" Target="http://books.google.com/books?hl=en&amp;amp;lr=&amp;amp;id=wr385lQxrbsC&amp;amp;oi=fnd&amp;amp;pg=PA1&amp;amp;dq=Environmentalism+in+landscape+architecture&amp;amp;ots=hMCOKluPkW&amp;amp;sig=iFCLKXFB_aH6CX6q1w26O1Aj4PU" TargetMode="External"/><Relationship Id="rId104" Type="http://schemas.openxmlformats.org/officeDocument/2006/relationships/hyperlink" Target="https://www.bookdepository.com/publishers/John-Wiley-and-Sons-Ltd" TargetMode="External"/><Relationship Id="rId120" Type="http://schemas.openxmlformats.org/officeDocument/2006/relationships/hyperlink" Target="https://doi.org/10.1016/j.rser.2015.04.095" TargetMode="External"/><Relationship Id="rId125" Type="http://schemas.openxmlformats.org/officeDocument/2006/relationships/hyperlink" Target="https://doi.org/10.1002/9780470775097.ch19" TargetMode="External"/><Relationship Id="rId141" Type="http://schemas.openxmlformats.org/officeDocument/2006/relationships/hyperlink" Target="https://doi.org/10.4135/9789351507741" TargetMode="External"/><Relationship Id="rId146" Type="http://schemas.openxmlformats.org/officeDocument/2006/relationships/hyperlink" Target="https://doi.org/10.1007/978-1-4757-5027-0_5" TargetMode="External"/><Relationship Id="rId7" Type="http://schemas.openxmlformats.org/officeDocument/2006/relationships/endnotes" Target="endnotes.xml"/><Relationship Id="rId71" Type="http://schemas.openxmlformats.org/officeDocument/2006/relationships/hyperlink" Target="https://doi.org/10.1016/j.enbuild.2015.07.047" TargetMode="External"/><Relationship Id="rId92" Type="http://schemas.openxmlformats.org/officeDocument/2006/relationships/hyperlink" Target="https://doi.org/10.1016/j.enconman.2013.10.023" TargetMode="External"/><Relationship Id="rId2" Type="http://schemas.openxmlformats.org/officeDocument/2006/relationships/numbering" Target="numbering.xml"/><Relationship Id="rId29" Type="http://schemas.openxmlformats.org/officeDocument/2006/relationships/hyperlink" Target="https://doi.org/10.1063/1.58258" TargetMode="External"/><Relationship Id="rId24" Type="http://schemas.openxmlformats.org/officeDocument/2006/relationships/hyperlink" Target="https://doi.org/10.5860/choice.42-0757" TargetMode="External"/><Relationship Id="rId40" Type="http://schemas.openxmlformats.org/officeDocument/2006/relationships/hyperlink" Target="https://www.amazon.in/s/ref=dp_byline_sr_book_2?ie=UTF8&amp;field-author=Brian+C.+Benton&amp;search-alias=stripbooks" TargetMode="External"/><Relationship Id="rId45" Type="http://schemas.openxmlformats.org/officeDocument/2006/relationships/hyperlink" Target="https://doi.org/10.1201/b18121-13" TargetMode="External"/><Relationship Id="rId66" Type="http://schemas.openxmlformats.org/officeDocument/2006/relationships/hyperlink" Target="https://doi.org/10.1201/b18121-13" TargetMode="External"/><Relationship Id="rId87" Type="http://schemas.openxmlformats.org/officeDocument/2006/relationships/hyperlink" Target="https://doi.org/10.1080/14606925.2017.1325635" TargetMode="External"/><Relationship Id="rId110" Type="http://schemas.openxmlformats.org/officeDocument/2006/relationships/hyperlink" Target="https://doi.org/10.2307/2072256" TargetMode="External"/><Relationship Id="rId115" Type="http://schemas.openxmlformats.org/officeDocument/2006/relationships/hyperlink" Target="https://doi.org/10.1016/j.ijproman.2011.09.004" TargetMode="External"/><Relationship Id="rId131" Type="http://schemas.openxmlformats.org/officeDocument/2006/relationships/hyperlink" Target="https://doi.org/10.1016/b978-075066221-5/50017-5" TargetMode="External"/><Relationship Id="rId136" Type="http://schemas.openxmlformats.org/officeDocument/2006/relationships/hyperlink" Target="https://doi.org/10.1007/978-1-4419-9725-8_56" TargetMode="External"/><Relationship Id="rId157" Type="http://schemas.openxmlformats.org/officeDocument/2006/relationships/hyperlink" Target="https://doi.org/10.5005/jp/books/12140_6" TargetMode="External"/><Relationship Id="rId61" Type="http://schemas.openxmlformats.org/officeDocument/2006/relationships/hyperlink" Target="https://doi.org/10.1016/j.enbuild.2015.07.047" TargetMode="External"/><Relationship Id="rId82" Type="http://schemas.openxmlformats.org/officeDocument/2006/relationships/hyperlink" Target="https://doi.org/10.1201/b18121-13" TargetMode="External"/><Relationship Id="rId152" Type="http://schemas.openxmlformats.org/officeDocument/2006/relationships/hyperlink" Target="https://www.bookdepository.com/publishers/John-Wiley-and-Sons-Ltd" TargetMode="External"/><Relationship Id="rId19" Type="http://schemas.openxmlformats.org/officeDocument/2006/relationships/hyperlink" Target="https://doi.org/10.1016/0958-9465(95)00017-7" TargetMode="External"/><Relationship Id="rId14" Type="http://schemas.openxmlformats.org/officeDocument/2006/relationships/hyperlink" Target="https://doi.org/10.2307/772093" TargetMode="External"/><Relationship Id="rId30" Type="http://schemas.openxmlformats.org/officeDocument/2006/relationships/hyperlink" Target="https://doi.org/10.1016/S0010-4485(98)00043-8" TargetMode="External"/><Relationship Id="rId35" Type="http://schemas.openxmlformats.org/officeDocument/2006/relationships/hyperlink" Target="https://doi.org/10.2307/1424785" TargetMode="External"/><Relationship Id="rId56" Type="http://schemas.openxmlformats.org/officeDocument/2006/relationships/hyperlink" Target="https://doi.org/10.2307/1424785" TargetMode="External"/><Relationship Id="rId77" Type="http://schemas.openxmlformats.org/officeDocument/2006/relationships/hyperlink" Target="https://doi.org/10.2307/1574526" TargetMode="External"/><Relationship Id="rId100" Type="http://schemas.openxmlformats.org/officeDocument/2006/relationships/hyperlink" Target="https://doi.org/10.2307/1587387" TargetMode="External"/><Relationship Id="rId105" Type="http://schemas.openxmlformats.org/officeDocument/2006/relationships/hyperlink" Target="https://www.bookdepository.com/publishers/HarperCollins-Distribution-Services" TargetMode="External"/><Relationship Id="rId126" Type="http://schemas.openxmlformats.org/officeDocument/2006/relationships/hyperlink" Target="https://doi.org/10.1201/b18121-13" TargetMode="External"/><Relationship Id="rId147" Type="http://schemas.openxmlformats.org/officeDocument/2006/relationships/hyperlink" Target="https://doi.org/10.1080/13574800600644035" TargetMode="External"/><Relationship Id="rId8" Type="http://schemas.openxmlformats.org/officeDocument/2006/relationships/image" Target="media/image1.jpeg"/><Relationship Id="rId51" Type="http://schemas.openxmlformats.org/officeDocument/2006/relationships/hyperlink" Target="https://doi.org/10.7424/jsm140404" TargetMode="External"/><Relationship Id="rId72" Type="http://schemas.openxmlformats.org/officeDocument/2006/relationships/hyperlink" Target="https://doi.org/10.1016/j.rser.2013.05.050" TargetMode="External"/><Relationship Id="rId93" Type="http://schemas.openxmlformats.org/officeDocument/2006/relationships/hyperlink" Target="https://doi.org/10.1080/10789669.2008.10390991" TargetMode="External"/><Relationship Id="rId98" Type="http://schemas.openxmlformats.org/officeDocument/2006/relationships/hyperlink" Target="https://doi.org/10.4324/9780203568705" TargetMode="External"/><Relationship Id="rId121" Type="http://schemas.openxmlformats.org/officeDocument/2006/relationships/hyperlink" Target="https://doi.org/10.1016/j.rser.2012.03.045" TargetMode="External"/><Relationship Id="rId142" Type="http://schemas.openxmlformats.org/officeDocument/2006/relationships/hyperlink" Target="https://doi.org/10.1108/MRR-02-2013-0027" TargetMode="External"/><Relationship Id="rId3" Type="http://schemas.openxmlformats.org/officeDocument/2006/relationships/styles" Target="styles.xml"/><Relationship Id="rId25" Type="http://schemas.openxmlformats.org/officeDocument/2006/relationships/hyperlink" Target="https://doi.org/10.1016/j.enbuild.2010.05.007" TargetMode="External"/><Relationship Id="rId46" Type="http://schemas.openxmlformats.org/officeDocument/2006/relationships/hyperlink" Target="https://doi.org/10.1017/CBO9781107415324.004" TargetMode="External"/><Relationship Id="rId67" Type="http://schemas.openxmlformats.org/officeDocument/2006/relationships/hyperlink" Target="https://doi.org/10.1016/s0016-0032(41)90378-" TargetMode="External"/><Relationship Id="rId116" Type="http://schemas.openxmlformats.org/officeDocument/2006/relationships/hyperlink" Target="https://doi.org/10.1016/0169-2046(93)90119-X" TargetMode="External"/><Relationship Id="rId137" Type="http://schemas.openxmlformats.org/officeDocument/2006/relationships/hyperlink" Target="https://doi.org/10.1007/978-0-387-73412-5_5" TargetMode="External"/><Relationship Id="rId158" Type="http://schemas.openxmlformats.org/officeDocument/2006/relationships/hyperlink" Target="https://doi.org/10.1007/978-3-319-0428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13A40-427A-44C2-89E1-CF4AA5F52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126</Pages>
  <Words>43421</Words>
  <Characters>247503</Characters>
  <Application>Microsoft Office Word</Application>
  <DocSecurity>0</DocSecurity>
  <Lines>2062</Lines>
  <Paragraphs>580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8981</dc:creator>
  <cp:lastModifiedBy>8981</cp:lastModifiedBy>
  <cp:revision>7</cp:revision>
  <dcterms:created xsi:type="dcterms:W3CDTF">2019-12-12T11:22:00Z</dcterms:created>
  <dcterms:modified xsi:type="dcterms:W3CDTF">2019-12-13T09:10:00Z</dcterms:modified>
</cp:coreProperties>
</file>